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16FD" w14:paraId="2C89CA18" w14:textId="77777777" w:rsidTr="00345119">
        <w:tc>
          <w:tcPr>
            <w:tcW w:w="9576" w:type="dxa"/>
            <w:noWrap/>
          </w:tcPr>
          <w:p w14:paraId="7362B369" w14:textId="77777777" w:rsidR="008423E4" w:rsidRPr="0022177D" w:rsidRDefault="00E57A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1AB371" w14:textId="77777777" w:rsidR="008423E4" w:rsidRPr="0022177D" w:rsidRDefault="008423E4" w:rsidP="008423E4">
      <w:pPr>
        <w:jc w:val="center"/>
      </w:pPr>
    </w:p>
    <w:p w14:paraId="4462BCC8" w14:textId="77777777" w:rsidR="008423E4" w:rsidRPr="00B31F0E" w:rsidRDefault="008423E4" w:rsidP="008423E4"/>
    <w:p w14:paraId="1AF1307B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16FD" w14:paraId="1E6D875A" w14:textId="77777777" w:rsidTr="00345119">
        <w:tc>
          <w:tcPr>
            <w:tcW w:w="9576" w:type="dxa"/>
          </w:tcPr>
          <w:p w14:paraId="31DDA0C6" w14:textId="6238B8EA" w:rsidR="008423E4" w:rsidRPr="00861995" w:rsidRDefault="00E57A8C" w:rsidP="00345119">
            <w:pPr>
              <w:jc w:val="right"/>
            </w:pPr>
            <w:r>
              <w:t>H.B. 792</w:t>
            </w:r>
          </w:p>
        </w:tc>
      </w:tr>
      <w:tr w:rsidR="005416FD" w14:paraId="509D35F1" w14:textId="77777777" w:rsidTr="00345119">
        <w:tc>
          <w:tcPr>
            <w:tcW w:w="9576" w:type="dxa"/>
          </w:tcPr>
          <w:p w14:paraId="6AEE3CBE" w14:textId="5B4A01A4" w:rsidR="008423E4" w:rsidRPr="00861995" w:rsidRDefault="00E57A8C" w:rsidP="00734D92">
            <w:pPr>
              <w:jc w:val="right"/>
            </w:pPr>
            <w:r>
              <w:t xml:space="preserve">By: </w:t>
            </w:r>
            <w:r w:rsidR="00734D92">
              <w:t>Burns</w:t>
            </w:r>
          </w:p>
        </w:tc>
      </w:tr>
      <w:tr w:rsidR="005416FD" w14:paraId="25983797" w14:textId="77777777" w:rsidTr="00345119">
        <w:tc>
          <w:tcPr>
            <w:tcW w:w="9576" w:type="dxa"/>
          </w:tcPr>
          <w:p w14:paraId="3A2B2E33" w14:textId="5E5197E6" w:rsidR="008423E4" w:rsidRPr="00861995" w:rsidRDefault="00E57A8C" w:rsidP="00345119">
            <w:pPr>
              <w:jc w:val="right"/>
            </w:pPr>
            <w:r>
              <w:t>Urban Affairs</w:t>
            </w:r>
          </w:p>
        </w:tc>
      </w:tr>
      <w:tr w:rsidR="005416FD" w14:paraId="26F4D9FB" w14:textId="77777777" w:rsidTr="00345119">
        <w:tc>
          <w:tcPr>
            <w:tcW w:w="9576" w:type="dxa"/>
          </w:tcPr>
          <w:p w14:paraId="5B996642" w14:textId="064F1BC2" w:rsidR="008423E4" w:rsidRDefault="00E57A8C" w:rsidP="00345119">
            <w:pPr>
              <w:jc w:val="right"/>
            </w:pPr>
            <w:r>
              <w:t>Committee Report (Unamended)</w:t>
            </w:r>
          </w:p>
        </w:tc>
      </w:tr>
    </w:tbl>
    <w:p w14:paraId="1A5B2A28" w14:textId="77777777" w:rsidR="008423E4" w:rsidRDefault="008423E4" w:rsidP="008423E4">
      <w:pPr>
        <w:tabs>
          <w:tab w:val="right" w:pos="9360"/>
        </w:tabs>
      </w:pPr>
    </w:p>
    <w:p w14:paraId="366D0E4F" w14:textId="77777777" w:rsidR="008423E4" w:rsidRDefault="008423E4" w:rsidP="008423E4"/>
    <w:p w14:paraId="10CAB50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16FD" w14:paraId="2135F2A8" w14:textId="77777777" w:rsidTr="00345119">
        <w:tc>
          <w:tcPr>
            <w:tcW w:w="9576" w:type="dxa"/>
          </w:tcPr>
          <w:p w14:paraId="4B8ECC11" w14:textId="77777777" w:rsidR="008423E4" w:rsidRPr="00A8133F" w:rsidRDefault="00E57A8C" w:rsidP="006971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3786CF" w14:textId="77777777" w:rsidR="008423E4" w:rsidRDefault="008423E4" w:rsidP="006971B7"/>
          <w:p w14:paraId="647CF334" w14:textId="274647A9" w:rsidR="00EA7121" w:rsidRDefault="00E57A8C" w:rsidP="00697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Currently, a</w:t>
            </w:r>
            <w:r w:rsidR="008C5598">
              <w:t xml:space="preserve"> m</w:t>
            </w:r>
            <w:r w:rsidR="008C5598" w:rsidRPr="00C030CE">
              <w:t>unicipal police</w:t>
            </w:r>
            <w:r w:rsidR="008C5598">
              <w:t xml:space="preserve"> </w:t>
            </w:r>
            <w:r w:rsidR="008C5598" w:rsidRPr="00C030CE">
              <w:t>department's police dispatchers</w:t>
            </w:r>
            <w:r w:rsidR="008C5598">
              <w:t xml:space="preserve"> </w:t>
            </w:r>
            <w:r w:rsidRPr="00EA7121">
              <w:t>cannot work the same alternative work schedule</w:t>
            </w:r>
            <w:r>
              <w:t>, for example 12-hour shifts,</w:t>
            </w:r>
            <w:r w:rsidRPr="00EA7121">
              <w:t xml:space="preserve"> as their police counterparts</w:t>
            </w:r>
            <w:r w:rsidR="008C5598">
              <w:t>. H.B. 792</w:t>
            </w:r>
            <w:r w:rsidRPr="00EA7121">
              <w:t xml:space="preserve"> seeks to </w:t>
            </w:r>
            <w:r w:rsidR="008C5598">
              <w:t xml:space="preserve">provide </w:t>
            </w:r>
            <w:r>
              <w:t xml:space="preserve">police </w:t>
            </w:r>
            <w:r w:rsidRPr="00EA7121">
              <w:t>dispatchers</w:t>
            </w:r>
            <w:r>
              <w:t xml:space="preserve"> employed by the police department of certain municipalities</w:t>
            </w:r>
            <w:r w:rsidRPr="00EA7121">
              <w:t xml:space="preserve"> the option to work these alternate schedules</w:t>
            </w:r>
            <w:r w:rsidR="008C5598">
              <w:t xml:space="preserve"> </w:t>
            </w:r>
            <w:r w:rsidR="008C5598" w:rsidRPr="008C5598">
              <w:t>if a majority of</w:t>
            </w:r>
            <w:r>
              <w:t xml:space="preserve"> the department's</w:t>
            </w:r>
            <w:r w:rsidR="008C5598" w:rsidRPr="008C5598">
              <w:t xml:space="preserve"> dispatchers vote in favor of an alternate work schedule.</w:t>
            </w:r>
          </w:p>
          <w:p w14:paraId="62FD0F04" w14:textId="77777777" w:rsidR="008423E4" w:rsidRPr="00E26B13" w:rsidRDefault="008423E4" w:rsidP="006971B7">
            <w:pPr>
              <w:rPr>
                <w:b/>
              </w:rPr>
            </w:pPr>
          </w:p>
        </w:tc>
      </w:tr>
      <w:tr w:rsidR="005416FD" w14:paraId="6D445C00" w14:textId="77777777" w:rsidTr="00345119">
        <w:tc>
          <w:tcPr>
            <w:tcW w:w="9576" w:type="dxa"/>
          </w:tcPr>
          <w:p w14:paraId="2DAAE795" w14:textId="77777777" w:rsidR="0017725B" w:rsidRDefault="00E57A8C" w:rsidP="006971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082FCB9" w14:textId="77777777" w:rsidR="0017725B" w:rsidRDefault="0017725B" w:rsidP="006971B7">
            <w:pPr>
              <w:rPr>
                <w:b/>
                <w:u w:val="single"/>
              </w:rPr>
            </w:pPr>
          </w:p>
          <w:p w14:paraId="0C260486" w14:textId="77777777" w:rsidR="00015FC9" w:rsidRPr="00015FC9" w:rsidRDefault="00E57A8C" w:rsidP="006971B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14:paraId="29884ED0" w14:textId="77777777" w:rsidR="0017725B" w:rsidRPr="0017725B" w:rsidRDefault="0017725B" w:rsidP="006971B7">
            <w:pPr>
              <w:rPr>
                <w:b/>
                <w:u w:val="single"/>
              </w:rPr>
            </w:pPr>
          </w:p>
        </w:tc>
      </w:tr>
      <w:tr w:rsidR="005416FD" w14:paraId="37D758E9" w14:textId="77777777" w:rsidTr="00345119">
        <w:tc>
          <w:tcPr>
            <w:tcW w:w="9576" w:type="dxa"/>
          </w:tcPr>
          <w:p w14:paraId="728A4F0D" w14:textId="77777777" w:rsidR="008423E4" w:rsidRPr="00A8133F" w:rsidRDefault="00E57A8C" w:rsidP="006971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07AB05" w14:textId="77777777" w:rsidR="008423E4" w:rsidRDefault="008423E4" w:rsidP="006971B7"/>
          <w:p w14:paraId="2438BE0D" w14:textId="77777777" w:rsidR="00015FC9" w:rsidRDefault="00E57A8C" w:rsidP="00697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FDFCD65" w14:textId="77777777" w:rsidR="008423E4" w:rsidRPr="00E21FDC" w:rsidRDefault="008423E4" w:rsidP="006971B7">
            <w:pPr>
              <w:rPr>
                <w:b/>
              </w:rPr>
            </w:pPr>
          </w:p>
        </w:tc>
      </w:tr>
      <w:tr w:rsidR="005416FD" w14:paraId="2BFBCDA7" w14:textId="77777777" w:rsidTr="00345119">
        <w:tc>
          <w:tcPr>
            <w:tcW w:w="9576" w:type="dxa"/>
          </w:tcPr>
          <w:p w14:paraId="5B7AA57B" w14:textId="77777777" w:rsidR="008423E4" w:rsidRPr="00A8133F" w:rsidRDefault="00E57A8C" w:rsidP="006971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2B3A6D" w14:textId="77777777" w:rsidR="008423E4" w:rsidRDefault="008423E4" w:rsidP="006971B7"/>
          <w:p w14:paraId="146D19CD" w14:textId="44ECEB91" w:rsidR="00C030CE" w:rsidRDefault="00E57A8C" w:rsidP="00697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792 amends the </w:t>
            </w:r>
            <w:r w:rsidRPr="00C030CE">
              <w:t>Local Government Code</w:t>
            </w:r>
            <w:r>
              <w:t xml:space="preserve"> to authorize a municipality </w:t>
            </w:r>
            <w:r w:rsidRPr="00C030CE">
              <w:t>with a population of more than 10,000</w:t>
            </w:r>
            <w:r>
              <w:t xml:space="preserve"> to </w:t>
            </w:r>
            <w:r w:rsidRPr="00C030CE">
              <w:t>adopt an alternate work schedule for the municipal police</w:t>
            </w:r>
            <w:r>
              <w:t xml:space="preserve"> </w:t>
            </w:r>
            <w:r w:rsidRPr="00C030CE">
              <w:t>department's police dispatchers</w:t>
            </w:r>
            <w:r>
              <w:t xml:space="preserve"> i</w:t>
            </w:r>
            <w:r w:rsidRPr="00C030CE">
              <w:t xml:space="preserve">f a majority of dispatchers for </w:t>
            </w:r>
            <w:r>
              <w:t>the</w:t>
            </w:r>
            <w:r w:rsidRPr="00C030CE">
              <w:t xml:space="preserve"> department vote</w:t>
            </w:r>
            <w:r w:rsidRPr="00C030CE">
              <w:t xml:space="preserve"> in favor of an alternate work schedule</w:t>
            </w:r>
            <w:r>
              <w:t>. The bill entitles a</w:t>
            </w:r>
            <w:r w:rsidRPr="00C030CE">
              <w:t xml:space="preserve"> dispatcher working under </w:t>
            </w:r>
            <w:r>
              <w:t xml:space="preserve">such </w:t>
            </w:r>
            <w:r w:rsidR="00A441B5">
              <w:t>a</w:t>
            </w:r>
            <w:r w:rsidRPr="00C030CE">
              <w:t xml:space="preserve"> schedule to overtime pay if the dispatcher works more hours during a calendar month than the number of hours in the normal work month of the majority of the </w:t>
            </w:r>
            <w:r w:rsidR="009F322D">
              <w:t xml:space="preserve">municipality's </w:t>
            </w:r>
            <w:r w:rsidRPr="00C030CE">
              <w:t>employees other than firefighters and police officers.</w:t>
            </w:r>
            <w:r>
              <w:t xml:space="preserve"> </w:t>
            </w:r>
          </w:p>
          <w:p w14:paraId="38839BC6" w14:textId="77777777" w:rsidR="008423E4" w:rsidRPr="00835628" w:rsidRDefault="008423E4" w:rsidP="006971B7">
            <w:pPr>
              <w:rPr>
                <w:b/>
              </w:rPr>
            </w:pPr>
          </w:p>
        </w:tc>
      </w:tr>
      <w:tr w:rsidR="005416FD" w14:paraId="27437AED" w14:textId="77777777" w:rsidTr="00345119">
        <w:tc>
          <w:tcPr>
            <w:tcW w:w="9576" w:type="dxa"/>
          </w:tcPr>
          <w:p w14:paraId="760D4785" w14:textId="77777777" w:rsidR="008423E4" w:rsidRPr="00A8133F" w:rsidRDefault="00E57A8C" w:rsidP="006971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7DC0EF" w14:textId="77777777" w:rsidR="008423E4" w:rsidRDefault="008423E4" w:rsidP="006971B7"/>
          <w:p w14:paraId="515F8856" w14:textId="77777777" w:rsidR="008423E4" w:rsidRPr="003624F2" w:rsidRDefault="00E57A8C" w:rsidP="00697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8FE1A4A" w14:textId="77777777" w:rsidR="008423E4" w:rsidRPr="00233FDB" w:rsidRDefault="008423E4" w:rsidP="006971B7">
            <w:pPr>
              <w:rPr>
                <w:b/>
              </w:rPr>
            </w:pPr>
          </w:p>
        </w:tc>
      </w:tr>
    </w:tbl>
    <w:p w14:paraId="62CF9B1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17E3FD0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9D5D" w14:textId="77777777" w:rsidR="00000000" w:rsidRDefault="00E57A8C">
      <w:r>
        <w:separator/>
      </w:r>
    </w:p>
  </w:endnote>
  <w:endnote w:type="continuationSeparator" w:id="0">
    <w:p w14:paraId="0A656A9C" w14:textId="77777777" w:rsidR="00000000" w:rsidRDefault="00E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199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16FD" w14:paraId="6BAF9C31" w14:textId="77777777" w:rsidTr="009C1E9A">
      <w:trPr>
        <w:cantSplit/>
      </w:trPr>
      <w:tc>
        <w:tcPr>
          <w:tcW w:w="0" w:type="pct"/>
        </w:tcPr>
        <w:p w14:paraId="6DC827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8D8B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32B54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60F5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BFBC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16FD" w14:paraId="36945F7C" w14:textId="77777777" w:rsidTr="009C1E9A">
      <w:trPr>
        <w:cantSplit/>
      </w:trPr>
      <w:tc>
        <w:tcPr>
          <w:tcW w:w="0" w:type="pct"/>
        </w:tcPr>
        <w:p w14:paraId="4B0803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71AD68" w14:textId="79D1AB4F" w:rsidR="00EC379B" w:rsidRPr="009C1E9A" w:rsidRDefault="00E57A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19250</w:t>
          </w:r>
        </w:p>
      </w:tc>
      <w:tc>
        <w:tcPr>
          <w:tcW w:w="2453" w:type="pct"/>
        </w:tcPr>
        <w:p w14:paraId="5D162B9F" w14:textId="29F55BB0" w:rsidR="00EC379B" w:rsidRDefault="00E57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B1502">
            <w:t>21.100.385</w:t>
          </w:r>
          <w:r>
            <w:fldChar w:fldCharType="end"/>
          </w:r>
        </w:p>
      </w:tc>
    </w:tr>
    <w:tr w:rsidR="005416FD" w14:paraId="2A843DE4" w14:textId="77777777" w:rsidTr="009C1E9A">
      <w:trPr>
        <w:cantSplit/>
      </w:trPr>
      <w:tc>
        <w:tcPr>
          <w:tcW w:w="0" w:type="pct"/>
        </w:tcPr>
        <w:p w14:paraId="751FE1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308A03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F7FDC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CFAF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16FD" w14:paraId="6D5359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471A69" w14:textId="304C5A46" w:rsidR="00EC379B" w:rsidRDefault="00E57A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71B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CD0C0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9333D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28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8DC9" w14:textId="77777777" w:rsidR="00000000" w:rsidRDefault="00E57A8C">
      <w:r>
        <w:separator/>
      </w:r>
    </w:p>
  </w:footnote>
  <w:footnote w:type="continuationSeparator" w:id="0">
    <w:p w14:paraId="68642362" w14:textId="77777777" w:rsidR="00000000" w:rsidRDefault="00E5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2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9E5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853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5FC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5E9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527"/>
    <w:rsid w:val="002A17C0"/>
    <w:rsid w:val="002A48DF"/>
    <w:rsid w:val="002A5A84"/>
    <w:rsid w:val="002A6E6F"/>
    <w:rsid w:val="002A74E4"/>
    <w:rsid w:val="002A7CFE"/>
    <w:rsid w:val="002B1502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F0A"/>
    <w:rsid w:val="003B48E2"/>
    <w:rsid w:val="003B4FA1"/>
    <w:rsid w:val="003B5BAD"/>
    <w:rsid w:val="003B66B6"/>
    <w:rsid w:val="003B7984"/>
    <w:rsid w:val="003B7AF6"/>
    <w:rsid w:val="003B7F80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664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6FD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F2C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1B7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2B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D92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F4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F4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59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296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368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22D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1B5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7A0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5F1"/>
    <w:rsid w:val="00BF3BEF"/>
    <w:rsid w:val="00BF4949"/>
    <w:rsid w:val="00BF4D7C"/>
    <w:rsid w:val="00BF5085"/>
    <w:rsid w:val="00C013F4"/>
    <w:rsid w:val="00C030C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17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596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2A9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A8C"/>
    <w:rsid w:val="00E61159"/>
    <w:rsid w:val="00E625DA"/>
    <w:rsid w:val="00E634DC"/>
    <w:rsid w:val="00E667F3"/>
    <w:rsid w:val="00E67794"/>
    <w:rsid w:val="00E70CC6"/>
    <w:rsid w:val="00E71254"/>
    <w:rsid w:val="00E73441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C7B"/>
    <w:rsid w:val="00EA385A"/>
    <w:rsid w:val="00EA3931"/>
    <w:rsid w:val="00EA658E"/>
    <w:rsid w:val="00EA7121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7A7608-A6FD-4914-8595-00230BE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32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3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2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1361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HB00792 (Committee Report (Unamended))</vt:lpstr>
    </vt:vector>
  </TitlesOfParts>
  <Company>State of Texas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19250</dc:subject>
  <dc:creator>State of Texas</dc:creator>
  <dc:description>HB 792 by Burns-(H)Urban Affairs</dc:description>
  <cp:lastModifiedBy>Stacey Nicchio</cp:lastModifiedBy>
  <cp:revision>2</cp:revision>
  <cp:lastPrinted>2003-11-26T17:21:00Z</cp:lastPrinted>
  <dcterms:created xsi:type="dcterms:W3CDTF">2021-04-13T18:45:00Z</dcterms:created>
  <dcterms:modified xsi:type="dcterms:W3CDTF">2021-04-13T18:45:00Z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21.100.385</vt:lpwstr>
  </property>
</Properties>
</file>