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D5" w:rsidRDefault="00503C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1A4EB767884308A8678A6197299C3B"/>
          </w:placeholder>
        </w:sdtPr>
        <w:sdtContent>
          <w:r w:rsidRPr="005C2A78">
            <w:rPr>
              <w:rFonts w:cs="Times New Roman"/>
              <w:b/>
              <w:szCs w:val="24"/>
              <w:u w:val="single"/>
            </w:rPr>
            <w:t>BILL ANALYSIS</w:t>
          </w:r>
        </w:sdtContent>
      </w:sdt>
    </w:p>
    <w:p w:rsidR="00503CD5" w:rsidRPr="00585C31" w:rsidRDefault="00503CD5" w:rsidP="000F1DF9">
      <w:pPr>
        <w:spacing w:after="0" w:line="240" w:lineRule="auto"/>
        <w:rPr>
          <w:rFonts w:cs="Times New Roman"/>
          <w:szCs w:val="24"/>
        </w:rPr>
      </w:pPr>
    </w:p>
    <w:p w:rsidR="00503CD5" w:rsidRPr="00585C31" w:rsidRDefault="00503C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3CD5" w:rsidTr="000F1DF9">
        <w:tc>
          <w:tcPr>
            <w:tcW w:w="2718" w:type="dxa"/>
          </w:tcPr>
          <w:p w:rsidR="00503CD5" w:rsidRPr="005C2A78" w:rsidRDefault="00503CD5" w:rsidP="006D756B">
            <w:pPr>
              <w:rPr>
                <w:rFonts w:cs="Times New Roman"/>
                <w:szCs w:val="24"/>
              </w:rPr>
            </w:pPr>
            <w:sdt>
              <w:sdtPr>
                <w:rPr>
                  <w:rFonts w:cs="Times New Roman"/>
                  <w:szCs w:val="24"/>
                </w:rPr>
                <w:alias w:val="Agency Title"/>
                <w:tag w:val="AgencyTitleContentControl"/>
                <w:id w:val="1920747753"/>
                <w:lock w:val="sdtContentLocked"/>
                <w:placeholder>
                  <w:docPart w:val="382E61B505864F1FA73ACDBF54084E83"/>
                </w:placeholder>
              </w:sdtPr>
              <w:sdtEndPr>
                <w:rPr>
                  <w:rFonts w:cstheme="minorBidi"/>
                  <w:szCs w:val="22"/>
                </w:rPr>
              </w:sdtEndPr>
              <w:sdtContent>
                <w:r>
                  <w:rPr>
                    <w:rFonts w:cs="Times New Roman"/>
                    <w:szCs w:val="24"/>
                  </w:rPr>
                  <w:t>Senate Research Center</w:t>
                </w:r>
              </w:sdtContent>
            </w:sdt>
          </w:p>
        </w:tc>
        <w:tc>
          <w:tcPr>
            <w:tcW w:w="6858" w:type="dxa"/>
          </w:tcPr>
          <w:p w:rsidR="00503CD5" w:rsidRPr="00FF6471" w:rsidRDefault="00503CD5" w:rsidP="000F1DF9">
            <w:pPr>
              <w:jc w:val="right"/>
              <w:rPr>
                <w:rFonts w:cs="Times New Roman"/>
                <w:szCs w:val="24"/>
              </w:rPr>
            </w:pPr>
            <w:sdt>
              <w:sdtPr>
                <w:rPr>
                  <w:rFonts w:cs="Times New Roman"/>
                  <w:szCs w:val="24"/>
                </w:rPr>
                <w:alias w:val="Bill Number"/>
                <w:tag w:val="BillNumberOne"/>
                <w:id w:val="-410784069"/>
                <w:lock w:val="sdtContentLocked"/>
                <w:placeholder>
                  <w:docPart w:val="A042A96A2B3E48338AF47CFB3C7A86E1"/>
                </w:placeholder>
              </w:sdtPr>
              <w:sdtContent>
                <w:r>
                  <w:rPr>
                    <w:rFonts w:cs="Times New Roman"/>
                    <w:szCs w:val="24"/>
                  </w:rPr>
                  <w:t>H.B. 797</w:t>
                </w:r>
              </w:sdtContent>
            </w:sdt>
          </w:p>
        </w:tc>
      </w:tr>
      <w:tr w:rsidR="00503CD5" w:rsidTr="000F1DF9">
        <w:sdt>
          <w:sdtPr>
            <w:rPr>
              <w:rFonts w:cs="Times New Roman"/>
              <w:szCs w:val="24"/>
            </w:rPr>
            <w:alias w:val="TLCNumber"/>
            <w:tag w:val="TLCNumber"/>
            <w:id w:val="-542600604"/>
            <w:lock w:val="sdtLocked"/>
            <w:placeholder>
              <w:docPart w:val="072FFD245FF849E8BC64A38211644595"/>
            </w:placeholder>
            <w:showingPlcHdr/>
          </w:sdtPr>
          <w:sdtContent>
            <w:tc>
              <w:tcPr>
                <w:tcW w:w="2718" w:type="dxa"/>
              </w:tcPr>
              <w:p w:rsidR="00503CD5" w:rsidRPr="000F1DF9" w:rsidRDefault="00503CD5" w:rsidP="00C65088">
                <w:pPr>
                  <w:rPr>
                    <w:rFonts w:cs="Times New Roman"/>
                    <w:szCs w:val="24"/>
                  </w:rPr>
                </w:pPr>
              </w:p>
            </w:tc>
          </w:sdtContent>
        </w:sdt>
        <w:tc>
          <w:tcPr>
            <w:tcW w:w="6858" w:type="dxa"/>
          </w:tcPr>
          <w:p w:rsidR="00503CD5" w:rsidRPr="005C2A78" w:rsidRDefault="00503CD5" w:rsidP="00073EDD">
            <w:pPr>
              <w:jc w:val="right"/>
              <w:rPr>
                <w:rFonts w:cs="Times New Roman"/>
                <w:szCs w:val="24"/>
              </w:rPr>
            </w:pPr>
            <w:sdt>
              <w:sdtPr>
                <w:rPr>
                  <w:rFonts w:cs="Times New Roman"/>
                  <w:szCs w:val="24"/>
                </w:rPr>
                <w:alias w:val="Author Label"/>
                <w:tag w:val="By"/>
                <w:id w:val="72399597"/>
                <w:lock w:val="sdtLocked"/>
                <w:placeholder>
                  <w:docPart w:val="D286A0AB3A8B4FFB9105C864716882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D9F30C2C6F4A6B8F891421E8CF931D"/>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628B08CFA48F46B1B1309FCDDD36B737"/>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8979F13D94E0452B8A8C9E65857338C5"/>
                </w:placeholder>
                <w:showingPlcHdr/>
              </w:sdtPr>
              <w:sdtContent/>
            </w:sdt>
          </w:p>
        </w:tc>
      </w:tr>
      <w:tr w:rsidR="00503CD5" w:rsidTr="000F1DF9">
        <w:tc>
          <w:tcPr>
            <w:tcW w:w="2718" w:type="dxa"/>
          </w:tcPr>
          <w:p w:rsidR="00503CD5" w:rsidRPr="00BC7495" w:rsidRDefault="00503CD5" w:rsidP="000F1DF9">
            <w:pPr>
              <w:rPr>
                <w:rFonts w:cs="Times New Roman"/>
                <w:szCs w:val="24"/>
              </w:rPr>
            </w:pPr>
          </w:p>
        </w:tc>
        <w:sdt>
          <w:sdtPr>
            <w:rPr>
              <w:rFonts w:cs="Times New Roman"/>
              <w:szCs w:val="24"/>
            </w:rPr>
            <w:alias w:val="Committee"/>
            <w:tag w:val="Committee"/>
            <w:id w:val="1914272295"/>
            <w:lock w:val="sdtContentLocked"/>
            <w:placeholder>
              <w:docPart w:val="7CEDF8FA98D942259A7A7F47FFA6D220"/>
            </w:placeholder>
          </w:sdtPr>
          <w:sdtContent>
            <w:tc>
              <w:tcPr>
                <w:tcW w:w="6858" w:type="dxa"/>
              </w:tcPr>
              <w:p w:rsidR="00503CD5" w:rsidRPr="00FF6471" w:rsidRDefault="00503CD5" w:rsidP="000F1DF9">
                <w:pPr>
                  <w:jc w:val="right"/>
                  <w:rPr>
                    <w:rFonts w:cs="Times New Roman"/>
                    <w:szCs w:val="24"/>
                  </w:rPr>
                </w:pPr>
                <w:r>
                  <w:rPr>
                    <w:rFonts w:cs="Times New Roman"/>
                    <w:szCs w:val="24"/>
                  </w:rPr>
                  <w:t>Health &amp; Human Services</w:t>
                </w:r>
              </w:p>
            </w:tc>
          </w:sdtContent>
        </w:sdt>
      </w:tr>
      <w:tr w:rsidR="00503CD5" w:rsidTr="000F1DF9">
        <w:tc>
          <w:tcPr>
            <w:tcW w:w="2718" w:type="dxa"/>
          </w:tcPr>
          <w:p w:rsidR="00503CD5" w:rsidRPr="00BC7495" w:rsidRDefault="00503CD5" w:rsidP="000F1DF9">
            <w:pPr>
              <w:rPr>
                <w:rFonts w:cs="Times New Roman"/>
                <w:szCs w:val="24"/>
              </w:rPr>
            </w:pPr>
          </w:p>
        </w:tc>
        <w:sdt>
          <w:sdtPr>
            <w:rPr>
              <w:rFonts w:cs="Times New Roman"/>
              <w:szCs w:val="24"/>
            </w:rPr>
            <w:alias w:val="Date"/>
            <w:tag w:val="DateContentControl"/>
            <w:id w:val="1178081906"/>
            <w:lock w:val="sdtLocked"/>
            <w:placeholder>
              <w:docPart w:val="313F9F5418784469BD05D67F106CC4EC"/>
            </w:placeholder>
            <w:date w:fullDate="2021-04-12T00:00:00Z">
              <w:dateFormat w:val="M/d/yyyy"/>
              <w:lid w:val="en-US"/>
              <w:storeMappedDataAs w:val="dateTime"/>
              <w:calendar w:val="gregorian"/>
            </w:date>
          </w:sdtPr>
          <w:sdtContent>
            <w:tc>
              <w:tcPr>
                <w:tcW w:w="6858" w:type="dxa"/>
              </w:tcPr>
              <w:p w:rsidR="00503CD5" w:rsidRPr="00FF6471" w:rsidRDefault="00503CD5" w:rsidP="000F1DF9">
                <w:pPr>
                  <w:jc w:val="right"/>
                  <w:rPr>
                    <w:rFonts w:cs="Times New Roman"/>
                    <w:szCs w:val="24"/>
                  </w:rPr>
                </w:pPr>
                <w:r>
                  <w:rPr>
                    <w:rFonts w:cs="Times New Roman"/>
                    <w:szCs w:val="24"/>
                  </w:rPr>
                  <w:t>4/12/2021</w:t>
                </w:r>
              </w:p>
            </w:tc>
          </w:sdtContent>
        </w:sdt>
      </w:tr>
      <w:tr w:rsidR="00503CD5" w:rsidTr="000F1DF9">
        <w:tc>
          <w:tcPr>
            <w:tcW w:w="2718" w:type="dxa"/>
          </w:tcPr>
          <w:p w:rsidR="00503CD5" w:rsidRPr="00BC7495" w:rsidRDefault="00503CD5" w:rsidP="000F1DF9">
            <w:pPr>
              <w:rPr>
                <w:rFonts w:cs="Times New Roman"/>
                <w:szCs w:val="24"/>
              </w:rPr>
            </w:pPr>
          </w:p>
        </w:tc>
        <w:sdt>
          <w:sdtPr>
            <w:rPr>
              <w:rFonts w:cs="Times New Roman"/>
              <w:szCs w:val="24"/>
            </w:rPr>
            <w:alias w:val="BA Version"/>
            <w:tag w:val="BAVersion"/>
            <w:id w:val="-1685590809"/>
            <w:lock w:val="sdtContentLocked"/>
            <w:placeholder>
              <w:docPart w:val="1DC0E8CE4327407488C71627AD3CC141"/>
            </w:placeholder>
          </w:sdtPr>
          <w:sdtContent>
            <w:tc>
              <w:tcPr>
                <w:tcW w:w="6858" w:type="dxa"/>
              </w:tcPr>
              <w:p w:rsidR="00503CD5" w:rsidRPr="00FF6471" w:rsidRDefault="00503CD5" w:rsidP="000F1DF9">
                <w:pPr>
                  <w:jc w:val="right"/>
                  <w:rPr>
                    <w:rFonts w:cs="Times New Roman"/>
                    <w:szCs w:val="24"/>
                  </w:rPr>
                </w:pPr>
                <w:r>
                  <w:rPr>
                    <w:rFonts w:cs="Times New Roman"/>
                    <w:szCs w:val="24"/>
                  </w:rPr>
                  <w:t>Engrossed</w:t>
                </w:r>
              </w:p>
            </w:tc>
          </w:sdtContent>
        </w:sdt>
      </w:tr>
    </w:tbl>
    <w:p w:rsidR="00503CD5" w:rsidRPr="00FF6471" w:rsidRDefault="00503CD5" w:rsidP="000F1DF9">
      <w:pPr>
        <w:spacing w:after="0" w:line="240" w:lineRule="auto"/>
        <w:rPr>
          <w:rFonts w:cs="Times New Roman"/>
          <w:szCs w:val="24"/>
        </w:rPr>
      </w:pPr>
    </w:p>
    <w:p w:rsidR="00503CD5" w:rsidRPr="00FF6471" w:rsidRDefault="00503CD5" w:rsidP="000F1DF9">
      <w:pPr>
        <w:spacing w:after="0" w:line="240" w:lineRule="auto"/>
        <w:rPr>
          <w:rFonts w:cs="Times New Roman"/>
          <w:szCs w:val="24"/>
        </w:rPr>
      </w:pPr>
    </w:p>
    <w:p w:rsidR="00503CD5" w:rsidRPr="00FF6471" w:rsidRDefault="00503C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5CED800311427BB689C61D23938662"/>
        </w:placeholder>
      </w:sdtPr>
      <w:sdtContent>
        <w:p w:rsidR="00503CD5" w:rsidRDefault="00503C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27DA165F0D48B1B88670CCB678A26C"/>
        </w:placeholder>
      </w:sdtPr>
      <w:sdtContent>
        <w:p w:rsidR="00503CD5" w:rsidRDefault="00503CD5" w:rsidP="00503CD5">
          <w:pPr>
            <w:pStyle w:val="NormalWeb"/>
            <w:spacing w:before="0" w:beforeAutospacing="0" w:after="0" w:afterAutospacing="0"/>
            <w:jc w:val="both"/>
            <w:divId w:val="1785495308"/>
            <w:rPr>
              <w:rFonts w:eastAsia="Times New Roman"/>
              <w:bCs/>
            </w:rPr>
          </w:pPr>
        </w:p>
        <w:p w:rsidR="00503CD5" w:rsidRPr="0077242F" w:rsidRDefault="00503CD5" w:rsidP="00503CD5">
          <w:pPr>
            <w:pStyle w:val="NormalWeb"/>
            <w:spacing w:before="0" w:beforeAutospacing="0" w:after="0" w:afterAutospacing="0"/>
            <w:jc w:val="both"/>
            <w:divId w:val="1785495308"/>
            <w:rPr>
              <w:color w:val="000000"/>
            </w:rPr>
          </w:pPr>
          <w:r w:rsidRPr="0077242F">
            <w:rPr>
              <w:color w:val="000000"/>
            </w:rPr>
            <w:t>Due to a technicality in existing statute, home care and hospice nurses in Texas effectively cannot administer the COVID-19 vaccine. The thousands of Texans receiving home care are also some of our most medically vulnerable and elderly, and this means that these Texans cannot receive their COVID-19 vaccine safely in their homes</w:t>
          </w:r>
          <w:r>
            <w:rPr>
              <w:color w:val="000000"/>
            </w:rPr>
            <w:t xml:space="preserve"> </w:t>
          </w:r>
          <w:r w:rsidRPr="0077242F">
            <w:rPr>
              <w:color w:val="000000"/>
            </w:rPr>
            <w:t>like they receive the rest of their health care. This also means that frontline health providers caring for Texans in their homes do not have a direct supply of vaccines to inoculate themselves.</w:t>
          </w:r>
        </w:p>
        <w:p w:rsidR="00503CD5" w:rsidRDefault="00503CD5" w:rsidP="00503CD5">
          <w:pPr>
            <w:pStyle w:val="NormalWeb"/>
            <w:spacing w:before="0" w:beforeAutospacing="0" w:after="0" w:afterAutospacing="0"/>
            <w:jc w:val="both"/>
            <w:divId w:val="1785495308"/>
            <w:rPr>
              <w:color w:val="000000"/>
            </w:rPr>
          </w:pPr>
        </w:p>
        <w:p w:rsidR="00503CD5" w:rsidRDefault="00503CD5" w:rsidP="00503CD5">
          <w:pPr>
            <w:pStyle w:val="NormalWeb"/>
            <w:spacing w:before="0" w:beforeAutospacing="0" w:after="0" w:afterAutospacing="0"/>
            <w:jc w:val="both"/>
            <w:divId w:val="1785495308"/>
            <w:rPr>
              <w:color w:val="000000"/>
            </w:rPr>
          </w:pPr>
          <w:r w:rsidRPr="0077242F">
            <w:rPr>
              <w:color w:val="000000"/>
            </w:rPr>
            <w:t>Despite home care and hospice employees being clinically authorized to administer the COVID-19 vaccine as licensed registered nurses or licensed vocational nurses, their employers, the home care and hospice agencies, are prohibited by the Texas Dangerous Drug Act from handling a vaccine that is not explicitly listed in their licensing statute. This effectively prevents them from administering the COVID-19 vaccine because they cannot receive, possess, store, or otherwise handle the vaccine. H</w:t>
          </w:r>
          <w:r>
            <w:rPr>
              <w:color w:val="000000"/>
            </w:rPr>
            <w:t>.</w:t>
          </w:r>
          <w:r w:rsidRPr="0077242F">
            <w:rPr>
              <w:color w:val="000000"/>
            </w:rPr>
            <w:t>B</w:t>
          </w:r>
          <w:r>
            <w:rPr>
              <w:color w:val="000000"/>
            </w:rPr>
            <w:t>.</w:t>
          </w:r>
          <w:r w:rsidRPr="0077242F">
            <w:rPr>
              <w:color w:val="000000"/>
            </w:rPr>
            <w:t xml:space="preserve"> 797 provides narrow authority to home care and hospice agencies to receive and handle only a COVID-19 vaccine and other FDA-approved vaccines meant to treat communicable diseases.</w:t>
          </w:r>
        </w:p>
        <w:p w:rsidR="00503CD5" w:rsidRPr="0077242F" w:rsidRDefault="00503CD5" w:rsidP="00503CD5">
          <w:pPr>
            <w:pStyle w:val="NormalWeb"/>
            <w:spacing w:before="0" w:beforeAutospacing="0" w:after="0" w:afterAutospacing="0"/>
            <w:jc w:val="both"/>
            <w:divId w:val="1785495308"/>
            <w:rPr>
              <w:color w:val="000000"/>
            </w:rPr>
          </w:pPr>
        </w:p>
        <w:p w:rsidR="00503CD5" w:rsidRPr="0077242F" w:rsidRDefault="00503CD5" w:rsidP="00503CD5">
          <w:pPr>
            <w:pStyle w:val="NormalWeb"/>
            <w:spacing w:before="0" w:beforeAutospacing="0" w:after="0" w:afterAutospacing="0"/>
            <w:jc w:val="both"/>
            <w:divId w:val="1785495308"/>
            <w:rPr>
              <w:color w:val="000000"/>
            </w:rPr>
          </w:pPr>
          <w:r w:rsidRPr="0077242F">
            <w:rPr>
              <w:color w:val="000000"/>
            </w:rPr>
            <w:t>H</w:t>
          </w:r>
          <w:r>
            <w:rPr>
              <w:color w:val="000000"/>
            </w:rPr>
            <w:t>.</w:t>
          </w:r>
          <w:r w:rsidRPr="0077242F">
            <w:rPr>
              <w:color w:val="000000"/>
            </w:rPr>
            <w:t>B</w:t>
          </w:r>
          <w:r>
            <w:rPr>
              <w:color w:val="000000"/>
            </w:rPr>
            <w:t>.</w:t>
          </w:r>
          <w:r w:rsidRPr="0077242F">
            <w:rPr>
              <w:color w:val="000000"/>
            </w:rPr>
            <w:t xml:space="preserve"> 797 updates the licensing statute of home care</w:t>
          </w:r>
          <w:r>
            <w:rPr>
              <w:color w:val="000000"/>
            </w:rPr>
            <w:t xml:space="preserve"> and hospice agencies under Section</w:t>
          </w:r>
          <w:r w:rsidRPr="0077242F">
            <w:rPr>
              <w:color w:val="000000"/>
            </w:rPr>
            <w:t xml:space="preserve"> 142.0062 of the Health and Safety Code to grant the agencies a narrow exemption from the Texas Dangerous Drug Act only for a COVID-19 vaccine and other FDA-approved vaccines for communicable diseases. This will allow home care and hospice nurses to finally administer the COVID-19 vaccine under required prescriptive authority of a physician to willing, vulnerable, and elderly Texans safely in their homes. H</w:t>
          </w:r>
          <w:r>
            <w:rPr>
              <w:color w:val="000000"/>
            </w:rPr>
            <w:t>.</w:t>
          </w:r>
          <w:r w:rsidRPr="0077242F">
            <w:rPr>
              <w:color w:val="000000"/>
            </w:rPr>
            <w:t>B</w:t>
          </w:r>
          <w:r>
            <w:rPr>
              <w:color w:val="000000"/>
            </w:rPr>
            <w:t>.</w:t>
          </w:r>
          <w:r w:rsidRPr="0077242F">
            <w:rPr>
              <w:color w:val="000000"/>
            </w:rPr>
            <w:t xml:space="preserve"> 797, home care and hospice agencies and their nurses would not be able to provide a COVID-19 vaccine to anyone at any point in the future.</w:t>
          </w:r>
        </w:p>
        <w:p w:rsidR="00503CD5" w:rsidRPr="00D70925" w:rsidRDefault="00503CD5" w:rsidP="00503CD5">
          <w:pPr>
            <w:spacing w:after="0" w:line="240" w:lineRule="auto"/>
            <w:jc w:val="both"/>
            <w:rPr>
              <w:rFonts w:eastAsia="Times New Roman" w:cs="Times New Roman"/>
              <w:bCs/>
              <w:szCs w:val="24"/>
            </w:rPr>
          </w:pPr>
        </w:p>
      </w:sdtContent>
    </w:sdt>
    <w:p w:rsidR="00503CD5" w:rsidRDefault="00503C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797 </w:t>
      </w:r>
      <w:bookmarkStart w:id="1" w:name="AmendsCurrentLaw"/>
      <w:bookmarkEnd w:id="1"/>
      <w:r>
        <w:rPr>
          <w:rFonts w:cs="Times New Roman"/>
          <w:szCs w:val="24"/>
        </w:rPr>
        <w:t>amends current law relating to the possession and administration of certain vaccines by a home and community support services agency or its employees.</w:t>
      </w:r>
    </w:p>
    <w:p w:rsidR="00503CD5" w:rsidRPr="002D7803" w:rsidRDefault="00503CD5" w:rsidP="000F1DF9">
      <w:pPr>
        <w:spacing w:after="0" w:line="240" w:lineRule="auto"/>
        <w:jc w:val="both"/>
        <w:rPr>
          <w:rFonts w:eastAsia="Times New Roman" w:cs="Times New Roman"/>
          <w:szCs w:val="24"/>
        </w:rPr>
      </w:pPr>
    </w:p>
    <w:p w:rsidR="00503CD5" w:rsidRPr="005C2A78" w:rsidRDefault="00503C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115F6B088048E39165AB8834F3786B"/>
          </w:placeholder>
        </w:sdtPr>
        <w:sdtContent>
          <w:r>
            <w:rPr>
              <w:rFonts w:eastAsia="Times New Roman" w:cs="Times New Roman"/>
              <w:b/>
              <w:szCs w:val="24"/>
              <w:u w:val="single"/>
            </w:rPr>
            <w:t>RULEMAKING AUTHORITY</w:t>
          </w:r>
        </w:sdtContent>
      </w:sdt>
    </w:p>
    <w:p w:rsidR="00503CD5" w:rsidRPr="006529C4" w:rsidRDefault="00503CD5" w:rsidP="00774EC7">
      <w:pPr>
        <w:spacing w:after="0" w:line="240" w:lineRule="auto"/>
        <w:jc w:val="both"/>
        <w:rPr>
          <w:rFonts w:cs="Times New Roman"/>
          <w:szCs w:val="24"/>
        </w:rPr>
      </w:pPr>
    </w:p>
    <w:p w:rsidR="00503CD5" w:rsidRPr="006529C4" w:rsidRDefault="00503C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3CD5" w:rsidRPr="006529C4" w:rsidRDefault="00503CD5" w:rsidP="00774EC7">
      <w:pPr>
        <w:spacing w:after="0" w:line="240" w:lineRule="auto"/>
        <w:jc w:val="both"/>
        <w:rPr>
          <w:rFonts w:cs="Times New Roman"/>
          <w:szCs w:val="24"/>
        </w:rPr>
      </w:pPr>
    </w:p>
    <w:p w:rsidR="00503CD5" w:rsidRPr="005C2A78" w:rsidRDefault="00503C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066AD6648F410084A15DBC96DA1D02"/>
          </w:placeholder>
        </w:sdtPr>
        <w:sdtContent>
          <w:r>
            <w:rPr>
              <w:rFonts w:eastAsia="Times New Roman" w:cs="Times New Roman"/>
              <w:b/>
              <w:szCs w:val="24"/>
              <w:u w:val="single"/>
            </w:rPr>
            <w:t>SECTION BY SECTION ANALYSIS</w:t>
          </w:r>
        </w:sdtContent>
      </w:sdt>
    </w:p>
    <w:p w:rsidR="00503CD5" w:rsidRPr="005C2A78" w:rsidRDefault="00503CD5" w:rsidP="000F1DF9">
      <w:pPr>
        <w:spacing w:after="0" w:line="240" w:lineRule="auto"/>
        <w:jc w:val="both"/>
        <w:rPr>
          <w:rFonts w:eastAsia="Times New Roman" w:cs="Times New Roman"/>
          <w:szCs w:val="24"/>
        </w:rPr>
      </w:pPr>
    </w:p>
    <w:p w:rsidR="00503CD5" w:rsidRDefault="00503CD5" w:rsidP="00503C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F7758">
        <w:rPr>
          <w:rFonts w:eastAsia="Times New Roman" w:cs="Times New Roman"/>
          <w:szCs w:val="24"/>
        </w:rPr>
        <w:t>Section 142.0062(a), Health and Safety Code,</w:t>
      </w:r>
      <w:r>
        <w:rPr>
          <w:rFonts w:eastAsia="Times New Roman" w:cs="Times New Roman"/>
          <w:szCs w:val="24"/>
        </w:rPr>
        <w:t xml:space="preserve"> as follows:</w:t>
      </w:r>
    </w:p>
    <w:p w:rsidR="00503CD5" w:rsidRDefault="00503CD5" w:rsidP="00503CD5">
      <w:pPr>
        <w:spacing w:after="0" w:line="240" w:lineRule="auto"/>
        <w:jc w:val="both"/>
        <w:rPr>
          <w:rFonts w:eastAsia="Times New Roman" w:cs="Times New Roman"/>
          <w:szCs w:val="24"/>
        </w:rPr>
      </w:pPr>
    </w:p>
    <w:p w:rsidR="00503CD5" w:rsidRPr="005F7758" w:rsidRDefault="00503CD5" w:rsidP="00503CD5">
      <w:pPr>
        <w:spacing w:after="0" w:line="240" w:lineRule="auto"/>
        <w:ind w:left="720"/>
        <w:jc w:val="both"/>
        <w:rPr>
          <w:rFonts w:eastAsia="Times New Roman" w:cs="Times New Roman"/>
          <w:szCs w:val="24"/>
        </w:rPr>
      </w:pPr>
      <w:r w:rsidRPr="005F7758">
        <w:rPr>
          <w:rFonts w:eastAsia="Times New Roman" w:cs="Times New Roman"/>
          <w:szCs w:val="24"/>
        </w:rPr>
        <w:t>(a) Authorizes a home and community support services agency or its employees who are registered nurses or licensed vocational nurses to purchase, store, or transport for the purpose of administering to the agency's employees, home health or hospice patients, or patient family members under physician's standing orders certain dangerous drugs, including any other vaccine approved</w:t>
      </w:r>
      <w:r>
        <w:rPr>
          <w:rFonts w:eastAsia="Times New Roman" w:cs="Times New Roman"/>
          <w:szCs w:val="24"/>
        </w:rPr>
        <w:t>, authorized for emergency use, or otherwise permitted for use</w:t>
      </w:r>
      <w:r w:rsidRPr="005F7758">
        <w:rPr>
          <w:rFonts w:eastAsia="Times New Roman" w:cs="Times New Roman"/>
          <w:szCs w:val="24"/>
        </w:rPr>
        <w:t xml:space="preserve"> by the United States Food and Drug Administration to treat or mitigate the spread of a communicable disease, as defined by Section 81.003</w:t>
      </w:r>
      <w:r>
        <w:rPr>
          <w:rFonts w:eastAsia="Times New Roman" w:cs="Times New Roman"/>
          <w:szCs w:val="24"/>
        </w:rPr>
        <w:t xml:space="preserve"> (Definitions)</w:t>
      </w:r>
      <w:r w:rsidRPr="005F7758">
        <w:rPr>
          <w:rFonts w:eastAsia="Times New Roman" w:cs="Times New Roman"/>
          <w:szCs w:val="24"/>
        </w:rPr>
        <w:t>.</w:t>
      </w:r>
      <w:r>
        <w:rPr>
          <w:rFonts w:eastAsia="Times New Roman" w:cs="Times New Roman"/>
          <w:szCs w:val="24"/>
        </w:rPr>
        <w:t xml:space="preserve"> Makes nonsubstantive changes.</w:t>
      </w:r>
    </w:p>
    <w:p w:rsidR="00503CD5" w:rsidRPr="005C2A78" w:rsidRDefault="00503CD5" w:rsidP="00503CD5">
      <w:pPr>
        <w:spacing w:after="0" w:line="240" w:lineRule="auto"/>
        <w:jc w:val="both"/>
        <w:rPr>
          <w:rFonts w:eastAsia="Times New Roman" w:cs="Times New Roman"/>
          <w:szCs w:val="24"/>
        </w:rPr>
      </w:pPr>
    </w:p>
    <w:p w:rsidR="00503CD5" w:rsidRPr="00C8671F" w:rsidRDefault="00503CD5" w:rsidP="00503C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sectPr w:rsidR="00503C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3D" w:rsidRDefault="00BD7E3D" w:rsidP="000F1DF9">
      <w:pPr>
        <w:spacing w:after="0" w:line="240" w:lineRule="auto"/>
      </w:pPr>
      <w:r>
        <w:separator/>
      </w:r>
    </w:p>
  </w:endnote>
  <w:endnote w:type="continuationSeparator" w:id="0">
    <w:p w:rsidR="00BD7E3D" w:rsidRDefault="00BD7E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7E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3CD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3CD5">
                <w:rPr>
                  <w:sz w:val="20"/>
                  <w:szCs w:val="20"/>
                </w:rPr>
                <w:t>H.B. 797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3C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7E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3C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3CD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3D" w:rsidRDefault="00BD7E3D" w:rsidP="000F1DF9">
      <w:pPr>
        <w:spacing w:after="0" w:line="240" w:lineRule="auto"/>
      </w:pPr>
      <w:r>
        <w:separator/>
      </w:r>
    </w:p>
  </w:footnote>
  <w:footnote w:type="continuationSeparator" w:id="0">
    <w:p w:rsidR="00BD7E3D" w:rsidRDefault="00BD7E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3CD5"/>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7E3D"/>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8765"/>
  <w15:docId w15:val="{7CC61F3F-33F2-42D0-B826-96EA288E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3C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1A4EB767884308A8678A6197299C3B"/>
        <w:category>
          <w:name w:val="General"/>
          <w:gallery w:val="placeholder"/>
        </w:category>
        <w:types>
          <w:type w:val="bbPlcHdr"/>
        </w:types>
        <w:behaviors>
          <w:behavior w:val="content"/>
        </w:behaviors>
        <w:guid w:val="{C8667FC7-DB3E-4F8E-8915-669CFBA1EAFE}"/>
      </w:docPartPr>
      <w:docPartBody>
        <w:p w:rsidR="00000000" w:rsidRDefault="004B24FD"/>
      </w:docPartBody>
    </w:docPart>
    <w:docPart>
      <w:docPartPr>
        <w:name w:val="382E61B505864F1FA73ACDBF54084E83"/>
        <w:category>
          <w:name w:val="General"/>
          <w:gallery w:val="placeholder"/>
        </w:category>
        <w:types>
          <w:type w:val="bbPlcHdr"/>
        </w:types>
        <w:behaviors>
          <w:behavior w:val="content"/>
        </w:behaviors>
        <w:guid w:val="{10F05475-8E5B-4636-AFEB-35495DBA7BE4}"/>
      </w:docPartPr>
      <w:docPartBody>
        <w:p w:rsidR="00000000" w:rsidRDefault="004B24FD"/>
      </w:docPartBody>
    </w:docPart>
    <w:docPart>
      <w:docPartPr>
        <w:name w:val="A042A96A2B3E48338AF47CFB3C7A86E1"/>
        <w:category>
          <w:name w:val="General"/>
          <w:gallery w:val="placeholder"/>
        </w:category>
        <w:types>
          <w:type w:val="bbPlcHdr"/>
        </w:types>
        <w:behaviors>
          <w:behavior w:val="content"/>
        </w:behaviors>
        <w:guid w:val="{81516F9C-8121-4A2B-BDE3-4D57A9CB3413}"/>
      </w:docPartPr>
      <w:docPartBody>
        <w:p w:rsidR="00000000" w:rsidRDefault="004B24FD"/>
      </w:docPartBody>
    </w:docPart>
    <w:docPart>
      <w:docPartPr>
        <w:name w:val="072FFD245FF849E8BC64A38211644595"/>
        <w:category>
          <w:name w:val="General"/>
          <w:gallery w:val="placeholder"/>
        </w:category>
        <w:types>
          <w:type w:val="bbPlcHdr"/>
        </w:types>
        <w:behaviors>
          <w:behavior w:val="content"/>
        </w:behaviors>
        <w:guid w:val="{B847934F-BDA1-42A7-9FCD-80159B1A93A4}"/>
      </w:docPartPr>
      <w:docPartBody>
        <w:p w:rsidR="00000000" w:rsidRDefault="004B24FD"/>
      </w:docPartBody>
    </w:docPart>
    <w:docPart>
      <w:docPartPr>
        <w:name w:val="D286A0AB3A8B4FFB9105C8647168823E"/>
        <w:category>
          <w:name w:val="General"/>
          <w:gallery w:val="placeholder"/>
        </w:category>
        <w:types>
          <w:type w:val="bbPlcHdr"/>
        </w:types>
        <w:behaviors>
          <w:behavior w:val="content"/>
        </w:behaviors>
        <w:guid w:val="{7C7311C1-8F44-4964-9204-65912B1B31BA}"/>
      </w:docPartPr>
      <w:docPartBody>
        <w:p w:rsidR="00000000" w:rsidRDefault="004B24FD"/>
      </w:docPartBody>
    </w:docPart>
    <w:docPart>
      <w:docPartPr>
        <w:name w:val="A0D9F30C2C6F4A6B8F891421E8CF931D"/>
        <w:category>
          <w:name w:val="General"/>
          <w:gallery w:val="placeholder"/>
        </w:category>
        <w:types>
          <w:type w:val="bbPlcHdr"/>
        </w:types>
        <w:behaviors>
          <w:behavior w:val="content"/>
        </w:behaviors>
        <w:guid w:val="{C2A33333-6FBB-434D-B3EC-FEBD65F618AD}"/>
      </w:docPartPr>
      <w:docPartBody>
        <w:p w:rsidR="00000000" w:rsidRDefault="004B24FD"/>
      </w:docPartBody>
    </w:docPart>
    <w:docPart>
      <w:docPartPr>
        <w:name w:val="628B08CFA48F46B1B1309FCDDD36B737"/>
        <w:category>
          <w:name w:val="General"/>
          <w:gallery w:val="placeholder"/>
        </w:category>
        <w:types>
          <w:type w:val="bbPlcHdr"/>
        </w:types>
        <w:behaviors>
          <w:behavior w:val="content"/>
        </w:behaviors>
        <w:guid w:val="{1925A0BE-15C6-4CE6-B59F-929E1F124185}"/>
      </w:docPartPr>
      <w:docPartBody>
        <w:p w:rsidR="00000000" w:rsidRDefault="004B24FD"/>
      </w:docPartBody>
    </w:docPart>
    <w:docPart>
      <w:docPartPr>
        <w:name w:val="8979F13D94E0452B8A8C9E65857338C5"/>
        <w:category>
          <w:name w:val="General"/>
          <w:gallery w:val="placeholder"/>
        </w:category>
        <w:types>
          <w:type w:val="bbPlcHdr"/>
        </w:types>
        <w:behaviors>
          <w:behavior w:val="content"/>
        </w:behaviors>
        <w:guid w:val="{ADE6B8E9-D7DE-4A80-82F3-DA5368967047}"/>
      </w:docPartPr>
      <w:docPartBody>
        <w:p w:rsidR="00000000" w:rsidRDefault="004B24FD"/>
      </w:docPartBody>
    </w:docPart>
    <w:docPart>
      <w:docPartPr>
        <w:name w:val="7CEDF8FA98D942259A7A7F47FFA6D220"/>
        <w:category>
          <w:name w:val="General"/>
          <w:gallery w:val="placeholder"/>
        </w:category>
        <w:types>
          <w:type w:val="bbPlcHdr"/>
        </w:types>
        <w:behaviors>
          <w:behavior w:val="content"/>
        </w:behaviors>
        <w:guid w:val="{5CF0DF50-F5D6-4603-83BA-5E0532F2C776}"/>
      </w:docPartPr>
      <w:docPartBody>
        <w:p w:rsidR="00000000" w:rsidRDefault="004B24FD"/>
      </w:docPartBody>
    </w:docPart>
    <w:docPart>
      <w:docPartPr>
        <w:name w:val="313F9F5418784469BD05D67F106CC4EC"/>
        <w:category>
          <w:name w:val="General"/>
          <w:gallery w:val="placeholder"/>
        </w:category>
        <w:types>
          <w:type w:val="bbPlcHdr"/>
        </w:types>
        <w:behaviors>
          <w:behavior w:val="content"/>
        </w:behaviors>
        <w:guid w:val="{E08A77CF-CE82-4842-80B9-FFEE9454E0F8}"/>
      </w:docPartPr>
      <w:docPartBody>
        <w:p w:rsidR="00000000" w:rsidRDefault="009E32A2" w:rsidP="009E32A2">
          <w:pPr>
            <w:pStyle w:val="313F9F5418784469BD05D67F106CC4EC"/>
          </w:pPr>
          <w:r w:rsidRPr="00A30DD1">
            <w:rPr>
              <w:rStyle w:val="PlaceholderText"/>
            </w:rPr>
            <w:t>Click here to enter a date.</w:t>
          </w:r>
        </w:p>
      </w:docPartBody>
    </w:docPart>
    <w:docPart>
      <w:docPartPr>
        <w:name w:val="1DC0E8CE4327407488C71627AD3CC141"/>
        <w:category>
          <w:name w:val="General"/>
          <w:gallery w:val="placeholder"/>
        </w:category>
        <w:types>
          <w:type w:val="bbPlcHdr"/>
        </w:types>
        <w:behaviors>
          <w:behavior w:val="content"/>
        </w:behaviors>
        <w:guid w:val="{352430C6-EB14-46D1-80ED-2357B13A75D0}"/>
      </w:docPartPr>
      <w:docPartBody>
        <w:p w:rsidR="00000000" w:rsidRDefault="004B24FD"/>
      </w:docPartBody>
    </w:docPart>
    <w:docPart>
      <w:docPartPr>
        <w:name w:val="FE5CED800311427BB689C61D23938662"/>
        <w:category>
          <w:name w:val="General"/>
          <w:gallery w:val="placeholder"/>
        </w:category>
        <w:types>
          <w:type w:val="bbPlcHdr"/>
        </w:types>
        <w:behaviors>
          <w:behavior w:val="content"/>
        </w:behaviors>
        <w:guid w:val="{D82AA1E2-EA2A-4206-ACB5-64C5A0193D5F}"/>
      </w:docPartPr>
      <w:docPartBody>
        <w:p w:rsidR="00000000" w:rsidRDefault="004B24FD"/>
      </w:docPartBody>
    </w:docPart>
    <w:docPart>
      <w:docPartPr>
        <w:name w:val="0027DA165F0D48B1B88670CCB678A26C"/>
        <w:category>
          <w:name w:val="General"/>
          <w:gallery w:val="placeholder"/>
        </w:category>
        <w:types>
          <w:type w:val="bbPlcHdr"/>
        </w:types>
        <w:behaviors>
          <w:behavior w:val="content"/>
        </w:behaviors>
        <w:guid w:val="{4B18D816-D3AD-4EC2-B42D-1FCA608A8AEA}"/>
      </w:docPartPr>
      <w:docPartBody>
        <w:p w:rsidR="00000000" w:rsidRDefault="009E32A2" w:rsidP="009E32A2">
          <w:pPr>
            <w:pStyle w:val="0027DA165F0D48B1B88670CCB678A26C"/>
          </w:pPr>
          <w:r>
            <w:rPr>
              <w:rFonts w:eastAsia="Times New Roman" w:cs="Times New Roman"/>
              <w:bCs/>
              <w:szCs w:val="24"/>
            </w:rPr>
            <w:t xml:space="preserve"> </w:t>
          </w:r>
        </w:p>
      </w:docPartBody>
    </w:docPart>
    <w:docPart>
      <w:docPartPr>
        <w:name w:val="D4115F6B088048E39165AB8834F3786B"/>
        <w:category>
          <w:name w:val="General"/>
          <w:gallery w:val="placeholder"/>
        </w:category>
        <w:types>
          <w:type w:val="bbPlcHdr"/>
        </w:types>
        <w:behaviors>
          <w:behavior w:val="content"/>
        </w:behaviors>
        <w:guid w:val="{0418EF5F-ECEA-49B3-A66E-5AAA2360AB60}"/>
      </w:docPartPr>
      <w:docPartBody>
        <w:p w:rsidR="00000000" w:rsidRDefault="004B24FD"/>
      </w:docPartBody>
    </w:docPart>
    <w:docPart>
      <w:docPartPr>
        <w:name w:val="23066AD6648F410084A15DBC96DA1D02"/>
        <w:category>
          <w:name w:val="General"/>
          <w:gallery w:val="placeholder"/>
        </w:category>
        <w:types>
          <w:type w:val="bbPlcHdr"/>
        </w:types>
        <w:behaviors>
          <w:behavior w:val="content"/>
        </w:behaviors>
        <w:guid w:val="{02BEF4D0-D35E-44CF-9802-684B135077D2}"/>
      </w:docPartPr>
      <w:docPartBody>
        <w:p w:rsidR="00000000" w:rsidRDefault="004B2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24FD"/>
    <w:rsid w:val="00576003"/>
    <w:rsid w:val="005B408E"/>
    <w:rsid w:val="005D31F2"/>
    <w:rsid w:val="00635291"/>
    <w:rsid w:val="006959CC"/>
    <w:rsid w:val="00696675"/>
    <w:rsid w:val="006B0016"/>
    <w:rsid w:val="008C55F7"/>
    <w:rsid w:val="0090598B"/>
    <w:rsid w:val="00984D6C"/>
    <w:rsid w:val="009E32A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2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3F9F5418784469BD05D67F106CC4EC">
    <w:name w:val="313F9F5418784469BD05D67F106CC4EC"/>
    <w:rsid w:val="009E32A2"/>
    <w:pPr>
      <w:spacing w:after="160" w:line="259" w:lineRule="auto"/>
    </w:pPr>
  </w:style>
  <w:style w:type="paragraph" w:customStyle="1" w:styleId="0027DA165F0D48B1B88670CCB678A26C">
    <w:name w:val="0027DA165F0D48B1B88670CCB678A26C"/>
    <w:rsid w:val="009E32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6FA8A7-FB1B-4E1B-A115-98DAF8E1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469</Words>
  <Characters>2679</Characters>
  <Application>Microsoft Office Word</Application>
  <DocSecurity>0</DocSecurity>
  <Lines>22</Lines>
  <Paragraphs>6</Paragraphs>
  <ScaleCrop>false</ScaleCrop>
  <Company>Texas Legislative Council</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2021-04-12T21:43:00Z</dcterms:modified>
</cp:coreProperties>
</file>

<file path=docProps/custom.xml><?xml version="1.0" encoding="utf-8"?>
<op:Properties xmlns:vt="http://schemas.openxmlformats.org/officeDocument/2006/docPropsVTypes" xmlns:op="http://schemas.openxmlformats.org/officeDocument/2006/custom-properties"/>
</file>