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C7" w:rsidRDefault="003B1B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75F86111C6457EB7F228D56D6F3369"/>
          </w:placeholder>
        </w:sdtPr>
        <w:sdtContent>
          <w:r w:rsidRPr="005C2A78">
            <w:rPr>
              <w:rFonts w:cs="Times New Roman"/>
              <w:b/>
              <w:szCs w:val="24"/>
              <w:u w:val="single"/>
            </w:rPr>
            <w:t>BILL ANALYSIS</w:t>
          </w:r>
        </w:sdtContent>
      </w:sdt>
    </w:p>
    <w:p w:rsidR="003B1BC7" w:rsidRPr="00585C31" w:rsidRDefault="003B1BC7" w:rsidP="000F1DF9">
      <w:pPr>
        <w:spacing w:after="0" w:line="240" w:lineRule="auto"/>
        <w:rPr>
          <w:rFonts w:cs="Times New Roman"/>
          <w:szCs w:val="24"/>
        </w:rPr>
      </w:pPr>
    </w:p>
    <w:p w:rsidR="003B1BC7" w:rsidRPr="00585C31" w:rsidRDefault="003B1B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1BC7" w:rsidTr="000F1DF9">
        <w:tc>
          <w:tcPr>
            <w:tcW w:w="2718" w:type="dxa"/>
          </w:tcPr>
          <w:p w:rsidR="003B1BC7" w:rsidRPr="005C2A78" w:rsidRDefault="003B1BC7" w:rsidP="006D756B">
            <w:pPr>
              <w:rPr>
                <w:rFonts w:cs="Times New Roman"/>
                <w:szCs w:val="24"/>
              </w:rPr>
            </w:pPr>
            <w:sdt>
              <w:sdtPr>
                <w:rPr>
                  <w:rFonts w:cs="Times New Roman"/>
                  <w:szCs w:val="24"/>
                </w:rPr>
                <w:alias w:val="Agency Title"/>
                <w:tag w:val="AgencyTitleContentControl"/>
                <w:id w:val="1920747753"/>
                <w:lock w:val="sdtContentLocked"/>
                <w:placeholder>
                  <w:docPart w:val="5970432805AE45B3BD5B809DEAB23462"/>
                </w:placeholder>
              </w:sdtPr>
              <w:sdtEndPr>
                <w:rPr>
                  <w:rFonts w:cstheme="minorBidi"/>
                  <w:szCs w:val="22"/>
                </w:rPr>
              </w:sdtEndPr>
              <w:sdtContent>
                <w:r>
                  <w:rPr>
                    <w:rFonts w:cs="Times New Roman"/>
                    <w:szCs w:val="24"/>
                  </w:rPr>
                  <w:t>Senate Research Center</w:t>
                </w:r>
              </w:sdtContent>
            </w:sdt>
          </w:p>
        </w:tc>
        <w:tc>
          <w:tcPr>
            <w:tcW w:w="6858" w:type="dxa"/>
          </w:tcPr>
          <w:p w:rsidR="003B1BC7" w:rsidRPr="00FF6471" w:rsidRDefault="003B1BC7" w:rsidP="000F1DF9">
            <w:pPr>
              <w:jc w:val="right"/>
              <w:rPr>
                <w:rFonts w:cs="Times New Roman"/>
                <w:szCs w:val="24"/>
              </w:rPr>
            </w:pPr>
            <w:sdt>
              <w:sdtPr>
                <w:rPr>
                  <w:rFonts w:cs="Times New Roman"/>
                  <w:szCs w:val="24"/>
                </w:rPr>
                <w:alias w:val="Bill Number"/>
                <w:tag w:val="BillNumberOne"/>
                <w:id w:val="-410784069"/>
                <w:lock w:val="sdtContentLocked"/>
                <w:placeholder>
                  <w:docPart w:val="01751BA5530B4A7B84A694874B64AE99"/>
                </w:placeholder>
              </w:sdtPr>
              <w:sdtContent>
                <w:r>
                  <w:rPr>
                    <w:rFonts w:cs="Times New Roman"/>
                    <w:szCs w:val="24"/>
                  </w:rPr>
                  <w:t>H.B. 867</w:t>
                </w:r>
              </w:sdtContent>
            </w:sdt>
          </w:p>
        </w:tc>
      </w:tr>
      <w:tr w:rsidR="003B1BC7" w:rsidTr="000F1DF9">
        <w:sdt>
          <w:sdtPr>
            <w:rPr>
              <w:rFonts w:cs="Times New Roman"/>
              <w:szCs w:val="24"/>
            </w:rPr>
            <w:alias w:val="TLCNumber"/>
            <w:tag w:val="TLCNumber"/>
            <w:id w:val="-542600604"/>
            <w:lock w:val="sdtLocked"/>
            <w:placeholder>
              <w:docPart w:val="CB64FABBF76942888EDD7F616AD58BC4"/>
            </w:placeholder>
            <w:showingPlcHdr/>
          </w:sdtPr>
          <w:sdtContent>
            <w:tc>
              <w:tcPr>
                <w:tcW w:w="2718" w:type="dxa"/>
              </w:tcPr>
              <w:p w:rsidR="003B1BC7" w:rsidRPr="000F1DF9" w:rsidRDefault="003B1BC7" w:rsidP="00C65088">
                <w:pPr>
                  <w:rPr>
                    <w:rFonts w:cs="Times New Roman"/>
                    <w:szCs w:val="24"/>
                  </w:rPr>
                </w:pPr>
              </w:p>
            </w:tc>
          </w:sdtContent>
        </w:sdt>
        <w:tc>
          <w:tcPr>
            <w:tcW w:w="6858" w:type="dxa"/>
          </w:tcPr>
          <w:p w:rsidR="003B1BC7" w:rsidRPr="005C2A78" w:rsidRDefault="003B1BC7" w:rsidP="00073EDD">
            <w:pPr>
              <w:jc w:val="right"/>
              <w:rPr>
                <w:rFonts w:cs="Times New Roman"/>
                <w:szCs w:val="24"/>
              </w:rPr>
            </w:pPr>
            <w:sdt>
              <w:sdtPr>
                <w:rPr>
                  <w:rFonts w:cs="Times New Roman"/>
                  <w:szCs w:val="24"/>
                </w:rPr>
                <w:alias w:val="Author Label"/>
                <w:tag w:val="By"/>
                <w:id w:val="72399597"/>
                <w:lock w:val="sdtLocked"/>
                <w:placeholder>
                  <w:docPart w:val="2D259933FD49492FA8319737DF0C80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325102EB1742D1AF7AA7344F2C3448"/>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C0AC2A74AF12474C893962A52B1C97D7"/>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55F20E233D744876A38098DFA8D263C1"/>
                </w:placeholder>
                <w:showingPlcHdr/>
              </w:sdtPr>
              <w:sdtContent/>
            </w:sdt>
          </w:p>
        </w:tc>
      </w:tr>
      <w:tr w:rsidR="003B1BC7" w:rsidTr="000F1DF9">
        <w:tc>
          <w:tcPr>
            <w:tcW w:w="2718" w:type="dxa"/>
          </w:tcPr>
          <w:p w:rsidR="003B1BC7" w:rsidRPr="00BC7495" w:rsidRDefault="003B1BC7" w:rsidP="000F1DF9">
            <w:pPr>
              <w:rPr>
                <w:rFonts w:cs="Times New Roman"/>
                <w:szCs w:val="24"/>
              </w:rPr>
            </w:pPr>
          </w:p>
        </w:tc>
        <w:sdt>
          <w:sdtPr>
            <w:rPr>
              <w:rFonts w:cs="Times New Roman"/>
              <w:szCs w:val="24"/>
            </w:rPr>
            <w:alias w:val="Committee"/>
            <w:tag w:val="Committee"/>
            <w:id w:val="1914272295"/>
            <w:lock w:val="sdtContentLocked"/>
            <w:placeholder>
              <w:docPart w:val="C069A974749B46529D42AF723205CD5F"/>
            </w:placeholder>
          </w:sdtPr>
          <w:sdtContent>
            <w:tc>
              <w:tcPr>
                <w:tcW w:w="6858" w:type="dxa"/>
              </w:tcPr>
              <w:p w:rsidR="003B1BC7" w:rsidRPr="00FF6471" w:rsidRDefault="003B1BC7" w:rsidP="000F1DF9">
                <w:pPr>
                  <w:jc w:val="right"/>
                  <w:rPr>
                    <w:rFonts w:cs="Times New Roman"/>
                    <w:szCs w:val="24"/>
                  </w:rPr>
                </w:pPr>
                <w:r>
                  <w:rPr>
                    <w:rFonts w:cs="Times New Roman"/>
                    <w:szCs w:val="24"/>
                  </w:rPr>
                  <w:t>State Affairs</w:t>
                </w:r>
              </w:p>
            </w:tc>
          </w:sdtContent>
        </w:sdt>
      </w:tr>
      <w:tr w:rsidR="003B1BC7" w:rsidTr="000F1DF9">
        <w:tc>
          <w:tcPr>
            <w:tcW w:w="2718" w:type="dxa"/>
          </w:tcPr>
          <w:p w:rsidR="003B1BC7" w:rsidRPr="00BC7495" w:rsidRDefault="003B1BC7" w:rsidP="000F1DF9">
            <w:pPr>
              <w:rPr>
                <w:rFonts w:cs="Times New Roman"/>
                <w:szCs w:val="24"/>
              </w:rPr>
            </w:pPr>
          </w:p>
        </w:tc>
        <w:sdt>
          <w:sdtPr>
            <w:rPr>
              <w:rFonts w:cs="Times New Roman"/>
              <w:szCs w:val="24"/>
            </w:rPr>
            <w:alias w:val="Date"/>
            <w:tag w:val="DateContentControl"/>
            <w:id w:val="1178081906"/>
            <w:lock w:val="sdtLocked"/>
            <w:placeholder>
              <w:docPart w:val="A86F41D8E3A045188DBEB32D89ABFF13"/>
            </w:placeholder>
            <w:date w:fullDate="2021-04-28T00:00:00Z">
              <w:dateFormat w:val="M/d/yyyy"/>
              <w:lid w:val="en-US"/>
              <w:storeMappedDataAs w:val="dateTime"/>
              <w:calendar w:val="gregorian"/>
            </w:date>
          </w:sdtPr>
          <w:sdtContent>
            <w:tc>
              <w:tcPr>
                <w:tcW w:w="6858" w:type="dxa"/>
              </w:tcPr>
              <w:p w:rsidR="003B1BC7" w:rsidRPr="00FF6471" w:rsidRDefault="003B1BC7" w:rsidP="000F1DF9">
                <w:pPr>
                  <w:jc w:val="right"/>
                  <w:rPr>
                    <w:rFonts w:cs="Times New Roman"/>
                    <w:szCs w:val="24"/>
                  </w:rPr>
                </w:pPr>
                <w:r>
                  <w:rPr>
                    <w:rFonts w:cs="Times New Roman"/>
                    <w:szCs w:val="24"/>
                  </w:rPr>
                  <w:t>4/28/2021</w:t>
                </w:r>
              </w:p>
            </w:tc>
          </w:sdtContent>
        </w:sdt>
      </w:tr>
      <w:tr w:rsidR="003B1BC7" w:rsidTr="000F1DF9">
        <w:tc>
          <w:tcPr>
            <w:tcW w:w="2718" w:type="dxa"/>
          </w:tcPr>
          <w:p w:rsidR="003B1BC7" w:rsidRPr="00BC7495" w:rsidRDefault="003B1BC7" w:rsidP="000F1DF9">
            <w:pPr>
              <w:rPr>
                <w:rFonts w:cs="Times New Roman"/>
                <w:szCs w:val="24"/>
              </w:rPr>
            </w:pPr>
          </w:p>
        </w:tc>
        <w:sdt>
          <w:sdtPr>
            <w:rPr>
              <w:rFonts w:cs="Times New Roman"/>
              <w:szCs w:val="24"/>
            </w:rPr>
            <w:alias w:val="BA Version"/>
            <w:tag w:val="BAVersion"/>
            <w:id w:val="-1685590809"/>
            <w:lock w:val="sdtContentLocked"/>
            <w:placeholder>
              <w:docPart w:val="39F33D96760F4F2F9546CDEC0B2B7176"/>
            </w:placeholder>
          </w:sdtPr>
          <w:sdtContent>
            <w:tc>
              <w:tcPr>
                <w:tcW w:w="6858" w:type="dxa"/>
              </w:tcPr>
              <w:p w:rsidR="003B1BC7" w:rsidRPr="00FF6471" w:rsidRDefault="003B1BC7" w:rsidP="000F1DF9">
                <w:pPr>
                  <w:jc w:val="right"/>
                  <w:rPr>
                    <w:rFonts w:cs="Times New Roman"/>
                    <w:szCs w:val="24"/>
                  </w:rPr>
                </w:pPr>
                <w:r>
                  <w:rPr>
                    <w:rFonts w:cs="Times New Roman"/>
                    <w:szCs w:val="24"/>
                  </w:rPr>
                  <w:t>Engrossed</w:t>
                </w:r>
              </w:p>
            </w:tc>
          </w:sdtContent>
        </w:sdt>
      </w:tr>
    </w:tbl>
    <w:p w:rsidR="003B1BC7" w:rsidRPr="00FF6471" w:rsidRDefault="003B1BC7" w:rsidP="000F1DF9">
      <w:pPr>
        <w:spacing w:after="0" w:line="240" w:lineRule="auto"/>
        <w:rPr>
          <w:rFonts w:cs="Times New Roman"/>
          <w:szCs w:val="24"/>
        </w:rPr>
      </w:pPr>
    </w:p>
    <w:p w:rsidR="003B1BC7" w:rsidRPr="00FF6471" w:rsidRDefault="003B1BC7" w:rsidP="000F1DF9">
      <w:pPr>
        <w:spacing w:after="0" w:line="240" w:lineRule="auto"/>
        <w:rPr>
          <w:rFonts w:cs="Times New Roman"/>
          <w:szCs w:val="24"/>
        </w:rPr>
      </w:pPr>
    </w:p>
    <w:p w:rsidR="003B1BC7" w:rsidRPr="00FF6471" w:rsidRDefault="003B1B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968C00BFE44C44B21BB033439FA71E"/>
        </w:placeholder>
      </w:sdtPr>
      <w:sdtContent>
        <w:p w:rsidR="003B1BC7" w:rsidRDefault="003B1B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750DB9167E4F49AECE7C16A6A7B663"/>
        </w:placeholder>
      </w:sdtPr>
      <w:sdtContent>
        <w:p w:rsidR="003B1BC7" w:rsidRDefault="003B1BC7" w:rsidP="005E0F61">
          <w:pPr>
            <w:pStyle w:val="NormalWeb"/>
            <w:spacing w:before="0" w:beforeAutospacing="0" w:after="0" w:afterAutospacing="0"/>
            <w:jc w:val="both"/>
            <w:divId w:val="1496339328"/>
            <w:rPr>
              <w:rFonts w:eastAsia="Times New Roman"/>
              <w:bCs/>
            </w:rPr>
          </w:pPr>
        </w:p>
        <w:p w:rsidR="003B1BC7" w:rsidRPr="005E0F61" w:rsidRDefault="003B1BC7" w:rsidP="005E0F61">
          <w:pPr>
            <w:pStyle w:val="NormalWeb"/>
            <w:spacing w:before="0" w:beforeAutospacing="0" w:after="0" w:afterAutospacing="0"/>
            <w:jc w:val="both"/>
            <w:divId w:val="1496339328"/>
          </w:pPr>
          <w:r w:rsidRPr="005E0F61">
            <w:t>It has been noted that qualified domestic relations orders (QDROs) may be issued under federal law for the payment of child support or spousal support obligations through the retrieval of funds from an obligor's retirement account. There have been calls to update state law to align more closely with federal law pertaining to such orders. H.B. 867 seeks to do so by providing for the issuance of QDROs permitting the payment of pension, retirement plan, or other employee benefits to satisfy amounts due under a spousal maintenance order or child support order.</w:t>
          </w:r>
        </w:p>
        <w:p w:rsidR="003B1BC7" w:rsidRPr="00E70D6F" w:rsidRDefault="003B1BC7"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B1BC7" w:rsidRDefault="003B1BC7" w:rsidP="000F1DF9">
      <w:pPr>
        <w:spacing w:after="0" w:line="240" w:lineRule="auto"/>
        <w:jc w:val="both"/>
        <w:rPr>
          <w:rFonts w:eastAsia="Times New Roman" w:cs="Times New Roman"/>
          <w:b/>
          <w:szCs w:val="24"/>
          <w:u w:val="single"/>
        </w:rPr>
      </w:pPr>
      <w:r>
        <w:rPr>
          <w:rFonts w:cs="Times New Roman"/>
          <w:szCs w:val="24"/>
        </w:rPr>
        <w:t xml:space="preserve">H.B. 867 </w:t>
      </w:r>
      <w:bookmarkStart w:id="1" w:name="AmendsCurrentLaw"/>
      <w:bookmarkEnd w:id="1"/>
      <w:r>
        <w:rPr>
          <w:rFonts w:cs="Times New Roman"/>
          <w:szCs w:val="24"/>
        </w:rPr>
        <w:t>amends current law relating to the issuance of a qualified domestic relations order for the payment of spousal maintenance and child support obligations.</w:t>
      </w:r>
    </w:p>
    <w:p w:rsidR="003B1BC7" w:rsidRPr="005E0F61" w:rsidRDefault="003B1BC7" w:rsidP="000F1DF9">
      <w:pPr>
        <w:spacing w:after="0" w:line="240" w:lineRule="auto"/>
        <w:jc w:val="both"/>
        <w:rPr>
          <w:rFonts w:eastAsia="Times New Roman" w:cs="Times New Roman"/>
          <w:szCs w:val="24"/>
        </w:rPr>
      </w:pPr>
    </w:p>
    <w:p w:rsidR="003B1BC7" w:rsidRPr="005C2A78" w:rsidRDefault="003B1B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D60626008145A4A9023A7A3D5122BD"/>
          </w:placeholder>
        </w:sdtPr>
        <w:sdtContent>
          <w:r>
            <w:rPr>
              <w:rFonts w:eastAsia="Times New Roman" w:cs="Times New Roman"/>
              <w:b/>
              <w:szCs w:val="24"/>
              <w:u w:val="single"/>
            </w:rPr>
            <w:t>RULEMAKING AUTHORITY</w:t>
          </w:r>
        </w:sdtContent>
      </w:sdt>
    </w:p>
    <w:p w:rsidR="003B1BC7" w:rsidRPr="006529C4" w:rsidRDefault="003B1BC7" w:rsidP="00E70D6F">
      <w:pPr>
        <w:spacing w:after="0" w:line="240" w:lineRule="auto"/>
        <w:jc w:val="both"/>
        <w:rPr>
          <w:rFonts w:cs="Times New Roman"/>
          <w:szCs w:val="24"/>
        </w:rPr>
      </w:pPr>
    </w:p>
    <w:p w:rsidR="003B1BC7" w:rsidRPr="006529C4" w:rsidRDefault="003B1BC7" w:rsidP="00E70D6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1BC7" w:rsidRPr="006529C4" w:rsidRDefault="003B1BC7" w:rsidP="00774EC7">
      <w:pPr>
        <w:spacing w:after="0" w:line="240" w:lineRule="auto"/>
        <w:jc w:val="both"/>
        <w:rPr>
          <w:rFonts w:cs="Times New Roman"/>
          <w:szCs w:val="24"/>
        </w:rPr>
      </w:pPr>
    </w:p>
    <w:p w:rsidR="003B1BC7" w:rsidRPr="005C2A78" w:rsidRDefault="003B1B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A6D1D496B249AEB38F87A213325C8B"/>
          </w:placeholder>
        </w:sdtPr>
        <w:sdtContent>
          <w:r>
            <w:rPr>
              <w:rFonts w:eastAsia="Times New Roman" w:cs="Times New Roman"/>
              <w:b/>
              <w:szCs w:val="24"/>
              <w:u w:val="single"/>
            </w:rPr>
            <w:t>SECTION BY SECTION ANALYSIS</w:t>
          </w:r>
        </w:sdtContent>
      </w:sdt>
    </w:p>
    <w:p w:rsidR="003B1BC7"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8.057(a), (b), and (c), Family Code, as follows:</w:t>
      </w:r>
    </w:p>
    <w:p w:rsidR="003B1BC7"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ind w:left="720"/>
        <w:jc w:val="both"/>
        <w:rPr>
          <w:rFonts w:eastAsia="Times New Roman" w:cs="Times New Roman"/>
          <w:szCs w:val="24"/>
        </w:rPr>
      </w:pPr>
      <w:r>
        <w:rPr>
          <w:rFonts w:eastAsia="Times New Roman" w:cs="Times New Roman"/>
          <w:szCs w:val="24"/>
        </w:rPr>
        <w:t xml:space="preserve">(a) Authorizes the amount of maintenance specified in a court order or the portion of a decree that provides for the maintenance of a former spouse to be modified, rather than authorizes the amount of maintenance specified in a court order or the portion of a decree that provides for the support of a former spouse to be reduced, by the filing of a motion in the court that originally rendered the order. </w:t>
      </w:r>
    </w:p>
    <w:p w:rsidR="003B1BC7"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ind w:left="720"/>
        <w:jc w:val="both"/>
        <w:rPr>
          <w:rFonts w:eastAsia="Times New Roman" w:cs="Times New Roman"/>
          <w:szCs w:val="24"/>
        </w:rPr>
      </w:pPr>
      <w:r>
        <w:rPr>
          <w:rFonts w:eastAsia="Times New Roman" w:cs="Times New Roman"/>
          <w:szCs w:val="24"/>
        </w:rPr>
        <w:t xml:space="preserve">(b) Provides that certain notices are governed by the Texas Rules of Civil Procedure applicable to the filing of an original lawsuit, including notice to establish or modify a maintenance qualified domestic relations order under Subchapter H and the response to the motion. </w:t>
      </w:r>
    </w:p>
    <w:p w:rsidR="003B1BC7" w:rsidRDefault="003B1BC7" w:rsidP="00E70D6F">
      <w:pPr>
        <w:spacing w:after="0" w:line="240" w:lineRule="auto"/>
        <w:ind w:left="720"/>
        <w:jc w:val="both"/>
        <w:rPr>
          <w:rFonts w:eastAsia="Times New Roman" w:cs="Times New Roman"/>
          <w:szCs w:val="24"/>
        </w:rPr>
      </w:pPr>
    </w:p>
    <w:p w:rsidR="003B1BC7" w:rsidRDefault="003B1BC7" w:rsidP="00E70D6F">
      <w:pPr>
        <w:spacing w:after="0" w:line="240" w:lineRule="auto"/>
        <w:ind w:left="720"/>
        <w:jc w:val="both"/>
        <w:rPr>
          <w:rFonts w:eastAsia="Times New Roman" w:cs="Times New Roman"/>
          <w:szCs w:val="24"/>
        </w:rPr>
      </w:pPr>
      <w:r>
        <w:rPr>
          <w:rFonts w:eastAsia="Times New Roman" w:cs="Times New Roman"/>
          <w:szCs w:val="24"/>
        </w:rPr>
        <w:t xml:space="preserve">(c) Authorizes the court, after a hearing, to modify an original or modified order or portion of a decree providing for maintenance or a maintenance qualified domestic relations order under Subchapter H on a proper showing of a material and substantial change in circumstances that occurred after the date of the order or decree, rather than to modify an original or modified order or portion of a decree providing for maintenance on a proper showing of a material and substantial change in circumstances, including circumstances reflected in the factors specified in Section 8.052 (Factors in Determining Maintenance), relating to either party or to a child of the marriage described by Section 8.051(2)(C) (relating to a child who requires substantial care and personal supervision because of a physical or mental disability). Provides that the court: </w:t>
      </w:r>
    </w:p>
    <w:p w:rsidR="003B1BC7" w:rsidRDefault="003B1BC7" w:rsidP="00E70D6F">
      <w:pPr>
        <w:spacing w:after="0" w:line="240" w:lineRule="auto"/>
        <w:ind w:left="720"/>
        <w:jc w:val="both"/>
        <w:rPr>
          <w:rFonts w:eastAsia="Times New Roman" w:cs="Times New Roman"/>
          <w:szCs w:val="24"/>
        </w:rPr>
      </w:pPr>
    </w:p>
    <w:p w:rsidR="003B1BC7" w:rsidRDefault="003B1BC7" w:rsidP="00E70D6F">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3B1BC7" w:rsidRDefault="003B1BC7" w:rsidP="00E70D6F">
      <w:pPr>
        <w:spacing w:after="0" w:line="240" w:lineRule="auto"/>
        <w:ind w:left="1440"/>
        <w:jc w:val="both"/>
        <w:rPr>
          <w:rFonts w:eastAsia="Times New Roman" w:cs="Times New Roman"/>
          <w:szCs w:val="24"/>
        </w:rPr>
      </w:pPr>
    </w:p>
    <w:p w:rsidR="003B1BC7" w:rsidRPr="005C2A78" w:rsidRDefault="003B1BC7" w:rsidP="00E70D6F">
      <w:pPr>
        <w:spacing w:after="0" w:line="240" w:lineRule="auto"/>
        <w:ind w:left="1440"/>
        <w:jc w:val="both"/>
        <w:rPr>
          <w:rFonts w:eastAsia="Times New Roman" w:cs="Times New Roman"/>
          <w:szCs w:val="24"/>
        </w:rPr>
      </w:pPr>
      <w:r>
        <w:rPr>
          <w:rFonts w:eastAsia="Times New Roman" w:cs="Times New Roman"/>
          <w:szCs w:val="24"/>
        </w:rPr>
        <w:t xml:space="preserve">(2) is prohibited from increasing maintenance to an amount or duration that exceeds the amount or remaining duration of the original maintenance order. </w:t>
      </w:r>
    </w:p>
    <w:p w:rsidR="003B1BC7" w:rsidRPr="005C2A78"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8.059(b), Family Code, to authorize enforcement of the judgment against a defaulting party for the amount of arrearages by any means available for the enforcement of judgment for debts, including by an order or writ </w:t>
      </w:r>
      <w:r w:rsidRPr="00913786">
        <w:rPr>
          <w:rFonts w:eastAsia="Times New Roman" w:cs="Times New Roman"/>
          <w:szCs w:val="24"/>
        </w:rPr>
        <w:t>of withholding and a maintenance qualified domestic relations order under Subchapter H.</w:t>
      </w:r>
    </w:p>
    <w:p w:rsidR="003B1BC7" w:rsidRPr="005C2A78"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8, Family Code, by adding Subchapter H, as follows:</w:t>
      </w:r>
    </w:p>
    <w:p w:rsidR="003B1BC7"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jc w:val="center"/>
        <w:rPr>
          <w:rFonts w:eastAsia="Times New Roman" w:cs="Times New Roman"/>
          <w:szCs w:val="24"/>
        </w:rPr>
      </w:pPr>
      <w:r w:rsidRPr="00913786">
        <w:rPr>
          <w:rFonts w:eastAsia="Times New Roman" w:cs="Times New Roman"/>
          <w:szCs w:val="24"/>
        </w:rPr>
        <w:t>SUBCHAPTER H. MAINTENANCE QUALIFIED DOMESTIC RELATIONS ORDER</w:t>
      </w:r>
    </w:p>
    <w:p w:rsidR="003B1BC7" w:rsidRPr="00913786"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8.351. </w:t>
      </w:r>
      <w:r w:rsidRPr="00913786">
        <w:rPr>
          <w:rFonts w:eastAsia="Times New Roman" w:cs="Times New Roman"/>
          <w:szCs w:val="24"/>
        </w:rPr>
        <w:t>JURISDICTION FOR QUALIFIED</w:t>
      </w:r>
      <w:r>
        <w:rPr>
          <w:rFonts w:eastAsia="Times New Roman" w:cs="Times New Roman"/>
          <w:szCs w:val="24"/>
        </w:rPr>
        <w:t xml:space="preserve"> DOMESTIC RELATIONS ORDER. (a) Provides that t</w:t>
      </w:r>
      <w:r w:rsidRPr="00913786">
        <w:rPr>
          <w:rFonts w:eastAsia="Times New Roman" w:cs="Times New Roman"/>
          <w:szCs w:val="24"/>
        </w:rPr>
        <w:t>he court that rendered an order for the payment of maintenance, or the court that obtains jurisdiction to enforce a maintenance order, has continuing jurisdiction to render enforceable qualified domestic relations orders or similar orders permitting payment of pension, retirement plan, or other employee benefits to an alternate payee or other lawful payee to satisfy amounts du</w:t>
      </w:r>
      <w:r>
        <w:rPr>
          <w:rFonts w:eastAsia="Times New Roman" w:cs="Times New Roman"/>
          <w:szCs w:val="24"/>
        </w:rPr>
        <w:t>e under the maintenance order. Provides that a</w:t>
      </w:r>
      <w:r w:rsidRPr="00913786">
        <w:rPr>
          <w:rFonts w:eastAsia="Times New Roman" w:cs="Times New Roman"/>
          <w:szCs w:val="24"/>
        </w:rPr>
        <w:t xml:space="preserve"> maintenance order includes a temporary or final order for maintenance and arrears and interest with respect to that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Provides that, u</w:t>
      </w:r>
      <w:r w:rsidRPr="00913786">
        <w:rPr>
          <w:rFonts w:eastAsia="Times New Roman" w:cs="Times New Roman"/>
          <w:szCs w:val="24"/>
        </w:rPr>
        <w:t xml:space="preserve">nless prohibited by federal law, a suit seeking a qualified domestic relations order or similar order under this subchapter applies to a pension, retirement plan, or other employee benefit, regardless of whether the pension, retirement </w:t>
      </w:r>
      <w:r>
        <w:rPr>
          <w:rFonts w:eastAsia="Times New Roman" w:cs="Times New Roman"/>
          <w:szCs w:val="24"/>
        </w:rPr>
        <w:t xml:space="preserve">plan, or other employee benefit is private, state, or federal, </w:t>
      </w:r>
      <w:r w:rsidRPr="00913786">
        <w:rPr>
          <w:rFonts w:eastAsia="Times New Roman" w:cs="Times New Roman"/>
          <w:szCs w:val="24"/>
        </w:rPr>
        <w:t>is subject to another qualified domestic r</w:t>
      </w:r>
      <w:r>
        <w:rPr>
          <w:rFonts w:eastAsia="Times New Roman" w:cs="Times New Roman"/>
          <w:szCs w:val="24"/>
        </w:rPr>
        <w:t>elations order or similar order, </w:t>
      </w:r>
      <w:r w:rsidRPr="00913786">
        <w:rPr>
          <w:rFonts w:eastAsia="Times New Roman" w:cs="Times New Roman"/>
          <w:szCs w:val="24"/>
        </w:rPr>
        <w:t>is property that is the subject of a pending proceedin</w:t>
      </w:r>
      <w:r>
        <w:rPr>
          <w:rFonts w:eastAsia="Times New Roman" w:cs="Times New Roman"/>
          <w:szCs w:val="24"/>
        </w:rPr>
        <w:t xml:space="preserve">g for dissolution of a marriage, </w:t>
      </w:r>
      <w:r w:rsidRPr="00913786">
        <w:rPr>
          <w:rFonts w:eastAsia="Times New Roman" w:cs="Times New Roman"/>
          <w:szCs w:val="24"/>
        </w:rPr>
        <w:t>is property disposed of in a previous decree f</w:t>
      </w:r>
      <w:r>
        <w:rPr>
          <w:rFonts w:eastAsia="Times New Roman" w:cs="Times New Roman"/>
          <w:szCs w:val="24"/>
        </w:rPr>
        <w:t>or dissolution of a marriage, or </w:t>
      </w:r>
      <w:r w:rsidRPr="00913786">
        <w:rPr>
          <w:rFonts w:eastAsia="Times New Roman" w:cs="Times New Roman"/>
          <w:szCs w:val="24"/>
        </w:rPr>
        <w:t>is the subject of an agreement under Chapter 4</w:t>
      </w:r>
      <w:r>
        <w:rPr>
          <w:rFonts w:eastAsia="Times New Roman" w:cs="Times New Roman"/>
          <w:szCs w:val="24"/>
        </w:rPr>
        <w:t xml:space="preserve"> (Premarital and Marital Property Agreements)</w:t>
      </w:r>
      <w:r w:rsidRPr="00913786">
        <w:rPr>
          <w:rFonts w:eastAsia="Times New Roman" w:cs="Times New Roman"/>
          <w:szCs w:val="24"/>
        </w:rPr>
        <w:t>.</w:t>
      </w:r>
    </w:p>
    <w:p w:rsidR="003B1BC7" w:rsidRDefault="003B1BC7" w:rsidP="00E70D6F">
      <w:pPr>
        <w:spacing w:after="0" w:line="240" w:lineRule="auto"/>
        <w:ind w:left="144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(c) Provides that a</w:t>
      </w:r>
      <w:r w:rsidRPr="00913786">
        <w:rPr>
          <w:rFonts w:eastAsia="Times New Roman" w:cs="Times New Roman"/>
          <w:szCs w:val="24"/>
        </w:rPr>
        <w:t xml:space="preserve"> court described by Subsection (a) retains jurisdiction to render a qualified domestic relations order or similar order under this subchapter until all maintenance due under the maintenance order, including arrearages and interest, has been paid.</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8.352. PROCEDURE. (a) Authorizes a</w:t>
      </w:r>
      <w:r w:rsidRPr="00913786">
        <w:rPr>
          <w:rFonts w:eastAsia="Times New Roman" w:cs="Times New Roman"/>
          <w:szCs w:val="24"/>
        </w:rPr>
        <w:t xml:space="preserve"> party to a maintenance order </w:t>
      </w:r>
      <w:r>
        <w:rPr>
          <w:rFonts w:eastAsia="Times New Roman" w:cs="Times New Roman"/>
          <w:szCs w:val="24"/>
        </w:rPr>
        <w:t>to</w:t>
      </w:r>
      <w:r w:rsidRPr="00913786">
        <w:rPr>
          <w:rFonts w:eastAsia="Times New Roman" w:cs="Times New Roman"/>
          <w:szCs w:val="24"/>
        </w:rPr>
        <w:t xml:space="preserve"> petition the court for a qualified domestic relations order or similar order in an original suit or in an action for enforcement of the maintenance order under </w:t>
      </w:r>
      <w:r>
        <w:rPr>
          <w:rFonts w:eastAsia="Times New Roman" w:cs="Times New Roman"/>
          <w:szCs w:val="24"/>
        </w:rPr>
        <w:t>Chapter 8 (Maintenance)</w:t>
      </w:r>
      <w:r w:rsidRPr="00913786">
        <w:rPr>
          <w:rFonts w:eastAsia="Times New Roman" w:cs="Times New Roman"/>
          <w:szCs w:val="24"/>
        </w:rPr>
        <w:t>.</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Provides that e</w:t>
      </w:r>
      <w:r w:rsidRPr="00913786">
        <w:rPr>
          <w:rFonts w:eastAsia="Times New Roman" w:cs="Times New Roman"/>
          <w:szCs w:val="24"/>
        </w:rPr>
        <w:t>ach party whose rights may be affected by the petition is entitled to receive notice.</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8.353. TEMPORARY ORDERS. (a) Authorizes the court, w</w:t>
      </w:r>
      <w:r w:rsidRPr="00913786">
        <w:rPr>
          <w:rFonts w:eastAsia="Times New Roman" w:cs="Times New Roman"/>
          <w:szCs w:val="24"/>
        </w:rPr>
        <w:t xml:space="preserve">hile a suit for a qualified domestic relations order or similar order is pending or during an appeal of an enforcement order, and on the motion of a party or on the court's own motion after notice and hearing, </w:t>
      </w:r>
      <w:r>
        <w:rPr>
          <w:rFonts w:eastAsia="Times New Roman" w:cs="Times New Roman"/>
          <w:szCs w:val="24"/>
        </w:rPr>
        <w:t>to</w:t>
      </w:r>
      <w:r w:rsidRPr="00913786">
        <w:rPr>
          <w:rFonts w:eastAsia="Times New Roman" w:cs="Times New Roman"/>
          <w:szCs w:val="24"/>
        </w:rPr>
        <w:t xml:space="preserve"> render an appropriate order, including the granting of a temporary restraining order and temporary injunction, for the preservation of the pension, retirement plan, or other employee benefits and protection of the parties as the court considers necessary.</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Provides that a</w:t>
      </w:r>
      <w:r w:rsidRPr="00913786">
        <w:rPr>
          <w:rFonts w:eastAsia="Times New Roman" w:cs="Times New Roman"/>
          <w:szCs w:val="24"/>
        </w:rPr>
        <w:t>n order under this section is not subject to interlocutory appeal.</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sidRPr="00913786">
        <w:rPr>
          <w:rFonts w:eastAsia="Times New Roman" w:cs="Times New Roman"/>
          <w:szCs w:val="24"/>
        </w:rPr>
        <w:t>Sec. </w:t>
      </w:r>
      <w:bookmarkStart w:id="2" w:name="#FA8.354"/>
      <w:r w:rsidRPr="00913786">
        <w:rPr>
          <w:rFonts w:eastAsia="Times New Roman" w:cs="Times New Roman"/>
          <w:szCs w:val="24"/>
        </w:rPr>
        <w:t>8.354</w:t>
      </w:r>
      <w:bookmarkEnd w:id="2"/>
      <w:r>
        <w:rPr>
          <w:rFonts w:eastAsia="Times New Roman" w:cs="Times New Roman"/>
          <w:szCs w:val="24"/>
        </w:rPr>
        <w:t>.</w:t>
      </w:r>
      <w:r w:rsidRPr="00913786">
        <w:rPr>
          <w:rFonts w:eastAsia="Times New Roman" w:cs="Times New Roman"/>
          <w:szCs w:val="24"/>
        </w:rPr>
        <w:t> DEFECTIVE P</w:t>
      </w:r>
      <w:r>
        <w:rPr>
          <w:rFonts w:eastAsia="Times New Roman" w:cs="Times New Roman"/>
          <w:szCs w:val="24"/>
        </w:rPr>
        <w:t>RIOR DOMESTIC RELATIONS ORDER. Provides that i</w:t>
      </w:r>
      <w:r w:rsidRPr="00913786">
        <w:rPr>
          <w:rFonts w:eastAsia="Times New Roman" w:cs="Times New Roman"/>
          <w:szCs w:val="24"/>
        </w:rPr>
        <w:t>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8.355.</w:t>
      </w:r>
      <w:r w:rsidRPr="00913786">
        <w:rPr>
          <w:rFonts w:eastAsia="Times New Roman" w:cs="Times New Roman"/>
          <w:szCs w:val="24"/>
        </w:rPr>
        <w:t xml:space="preserve"> AMENDMENT OF QUALIFIED DOMESTIC </w:t>
      </w:r>
      <w:r>
        <w:rPr>
          <w:rFonts w:eastAsia="Times New Roman" w:cs="Times New Roman"/>
          <w:szCs w:val="24"/>
        </w:rPr>
        <w:t>RELATIONS ORDER. (a) Provides that a</w:t>
      </w:r>
      <w:r w:rsidRPr="00913786">
        <w:rPr>
          <w:rFonts w:eastAsia="Times New Roman" w:cs="Times New Roman"/>
          <w:szCs w:val="24"/>
        </w:rPr>
        <w:t xml:space="preserve"> court that renders a qualified domestic relations order or similar order </w:t>
      </w:r>
      <w:r>
        <w:rPr>
          <w:rFonts w:eastAsia="Times New Roman" w:cs="Times New Roman"/>
          <w:szCs w:val="24"/>
        </w:rPr>
        <w:t>retains continuing jurisdiction</w:t>
      </w:r>
      <w:r w:rsidRPr="00913786">
        <w:rPr>
          <w:rFonts w:eastAsia="Times New Roman" w:cs="Times New Roman"/>
          <w:szCs w:val="24"/>
        </w:rPr>
        <w:t> to amend the order to correct the order, clarify the terms of the order, or add language to the order to provide for the c</w:t>
      </w:r>
      <w:r>
        <w:rPr>
          <w:rFonts w:eastAsia="Times New Roman" w:cs="Times New Roman"/>
          <w:szCs w:val="24"/>
        </w:rPr>
        <w:t>ollection of maintenance,</w:t>
      </w:r>
      <w:r w:rsidRPr="00913786">
        <w:rPr>
          <w:rFonts w:eastAsia="Times New Roman" w:cs="Times New Roman"/>
          <w:szCs w:val="24"/>
        </w:rPr>
        <w:t> to convert the amount or frequency of payments under the order to a formula that is in compliance with the terms of the pension, retirement pl</w:t>
      </w:r>
      <w:r>
        <w:rPr>
          <w:rFonts w:eastAsia="Times New Roman" w:cs="Times New Roman"/>
          <w:szCs w:val="24"/>
        </w:rPr>
        <w:t>an, or employee benefit plan, or</w:t>
      </w:r>
      <w:r w:rsidRPr="00913786">
        <w:rPr>
          <w:rFonts w:eastAsia="Times New Roman" w:cs="Times New Roman"/>
          <w:szCs w:val="24"/>
        </w:rPr>
        <w:t> to vacate or terminate the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Requires that a</w:t>
      </w:r>
      <w:r w:rsidRPr="00913786">
        <w:rPr>
          <w:rFonts w:eastAsia="Times New Roman" w:cs="Times New Roman"/>
          <w:szCs w:val="24"/>
        </w:rPr>
        <w:t xml:space="preserve">n amended domestic relations order or similar order under this section be submitted to the plan administrator or other person acting in an equivalent capacity to determine whether the amended order satisfies the requirements of a qualified domestic relations order or similar order. </w:t>
      </w:r>
      <w:r>
        <w:rPr>
          <w:rFonts w:eastAsia="Times New Roman" w:cs="Times New Roman"/>
          <w:szCs w:val="24"/>
        </w:rPr>
        <w:t xml:space="preserve">Provides that </w:t>
      </w:r>
      <w:r w:rsidRPr="00913786">
        <w:rPr>
          <w:rFonts w:eastAsia="Times New Roman" w:cs="Times New Roman"/>
          <w:szCs w:val="24"/>
        </w:rPr>
        <w:t>Section 8.354 applies to an order amended under this section.</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8.356. LIBERAL CONSTRUCTION. Requires t</w:t>
      </w:r>
      <w:r w:rsidRPr="00913786">
        <w:rPr>
          <w:rFonts w:eastAsia="Times New Roman" w:cs="Times New Roman"/>
          <w:szCs w:val="24"/>
        </w:rPr>
        <w:t xml:space="preserve">he court </w:t>
      </w:r>
      <w:r>
        <w:rPr>
          <w:rFonts w:eastAsia="Times New Roman" w:cs="Times New Roman"/>
          <w:szCs w:val="24"/>
        </w:rPr>
        <w:t>to</w:t>
      </w:r>
      <w:r w:rsidRPr="00913786">
        <w:rPr>
          <w:rFonts w:eastAsia="Times New Roman" w:cs="Times New Roman"/>
          <w:szCs w:val="24"/>
        </w:rPr>
        <w:t xml:space="preserve"> liberally construe this subchapter to effect payment of pension, retirement plan, or other employee benefits for the satisfaction of the obligor's maintenance obligation.</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8.357. ATTORNEY'S FEES AND COSTS. (a) Authorizes the court, i</w:t>
      </w:r>
      <w:r w:rsidRPr="00913786">
        <w:rPr>
          <w:rFonts w:eastAsia="Times New Roman" w:cs="Times New Roman"/>
          <w:szCs w:val="24"/>
        </w:rPr>
        <w:t xml:space="preserve">n a proceeding under this subchapter, </w:t>
      </w:r>
      <w:r>
        <w:rPr>
          <w:rFonts w:eastAsia="Times New Roman" w:cs="Times New Roman"/>
          <w:szCs w:val="24"/>
        </w:rPr>
        <w:t>to</w:t>
      </w:r>
      <w:r w:rsidRPr="00913786">
        <w:rPr>
          <w:rFonts w:eastAsia="Times New Roman" w:cs="Times New Roman"/>
          <w:szCs w:val="24"/>
        </w:rPr>
        <w:t xml:space="preserve"> order the obligor to pay reasonable attorney's fees incurred by a party to obtain the order, all court costs, and all fees charged by a plan administrator for the qualified domestic relations order or similar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Authorizes enforcement of f</w:t>
      </w:r>
      <w:r w:rsidRPr="00913786">
        <w:rPr>
          <w:rFonts w:eastAsia="Times New Roman" w:cs="Times New Roman"/>
          <w:szCs w:val="24"/>
        </w:rPr>
        <w:t>ees and costs ordered under this section by any means available for the enforcement of a judgment for debt.</w:t>
      </w:r>
    </w:p>
    <w:p w:rsidR="003B1BC7" w:rsidRDefault="003B1BC7" w:rsidP="00E70D6F">
      <w:pPr>
        <w:spacing w:after="0" w:line="240" w:lineRule="auto"/>
        <w:ind w:left="720"/>
        <w:jc w:val="both"/>
        <w:rPr>
          <w:rFonts w:eastAsia="Times New Roman" w:cs="Times New Roman"/>
          <w:szCs w:val="24"/>
        </w:rPr>
      </w:pPr>
    </w:p>
    <w:p w:rsidR="003B1BC7" w:rsidRDefault="003B1BC7" w:rsidP="00E70D6F">
      <w:pPr>
        <w:spacing w:after="0" w:line="240" w:lineRule="auto"/>
        <w:ind w:left="720"/>
        <w:jc w:val="both"/>
        <w:rPr>
          <w:rFonts w:eastAsia="Times New Roman" w:cs="Times New Roman"/>
          <w:szCs w:val="24"/>
        </w:rPr>
      </w:pPr>
      <w:r>
        <w:rPr>
          <w:rFonts w:eastAsia="Times New Roman" w:cs="Times New Roman"/>
          <w:szCs w:val="24"/>
        </w:rPr>
        <w:t>Sec. 8.358. DIRECT PAYMENT. Authorizes the making of p</w:t>
      </w:r>
      <w:r w:rsidRPr="00913786">
        <w:rPr>
          <w:rFonts w:eastAsia="Times New Roman" w:cs="Times New Roman"/>
          <w:szCs w:val="24"/>
        </w:rPr>
        <w:t>ayments under a qualified domestic relations order under this subchapter by direct payment or other method ordered by the court.</w:t>
      </w:r>
    </w:p>
    <w:p w:rsidR="003B1BC7"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ind w:left="720"/>
        <w:jc w:val="both"/>
        <w:rPr>
          <w:rFonts w:eastAsia="Times New Roman" w:cs="Times New Roman"/>
          <w:szCs w:val="24"/>
        </w:rPr>
      </w:pPr>
      <w:r>
        <w:rPr>
          <w:rFonts w:eastAsia="Times New Roman" w:cs="Times New Roman"/>
          <w:szCs w:val="24"/>
        </w:rPr>
        <w:t xml:space="preserve">Sec. 8.359. CONFLICTS WITH OTHER LAW. (a) Provides that to the extent of a conflict between this subchapter and Chapter 804 (Domestic Relations Orders and Spousal Consent), Government Code, Chapter 804, Government Code, prevails. </w:t>
      </w:r>
    </w:p>
    <w:p w:rsidR="003B1BC7" w:rsidRDefault="003B1BC7" w:rsidP="00E70D6F">
      <w:pPr>
        <w:spacing w:after="0" w:line="240" w:lineRule="auto"/>
        <w:ind w:left="720"/>
        <w:jc w:val="both"/>
        <w:rPr>
          <w:rFonts w:eastAsia="Times New Roman" w:cs="Times New Roman"/>
          <w:szCs w:val="24"/>
        </w:rPr>
      </w:pPr>
    </w:p>
    <w:p w:rsidR="003B1BC7" w:rsidRDefault="003B1BC7" w:rsidP="00E70D6F">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of a conflict between this subchapter and federal law, the federal law prevails. </w:t>
      </w:r>
    </w:p>
    <w:p w:rsidR="003B1BC7"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jc w:val="both"/>
        <w:rPr>
          <w:rFonts w:eastAsia="Times New Roman" w:cs="Times New Roman"/>
          <w:szCs w:val="24"/>
        </w:rPr>
      </w:pPr>
      <w:r>
        <w:rPr>
          <w:rFonts w:eastAsia="Times New Roman" w:cs="Times New Roman"/>
          <w:szCs w:val="24"/>
        </w:rPr>
        <w:t xml:space="preserve">SECTION 4. Amends Section 154.003, Family Code, to authorize the court to order that child support be paid by certain payments, including by pension, retirement, </w:t>
      </w:r>
      <w:r w:rsidRPr="00913786">
        <w:rPr>
          <w:rFonts w:eastAsia="Times New Roman" w:cs="Times New Roman"/>
          <w:szCs w:val="24"/>
        </w:rPr>
        <w:t>or other employee benefits in accordance with an enforceable qualified domestic relations order or similar order under Subchapter J, Chapter 157</w:t>
      </w:r>
      <w:r>
        <w:rPr>
          <w:rFonts w:eastAsia="Times New Roman" w:cs="Times New Roman"/>
          <w:szCs w:val="24"/>
        </w:rPr>
        <w:t xml:space="preserve"> (Enforcement). Makes nonsubstantive changes. </w:t>
      </w:r>
    </w:p>
    <w:p w:rsidR="003B1BC7" w:rsidRDefault="003B1BC7" w:rsidP="00E70D6F">
      <w:pPr>
        <w:spacing w:after="0" w:line="240" w:lineRule="auto"/>
        <w:jc w:val="both"/>
        <w:rPr>
          <w:rFonts w:eastAsia="Times New Roman" w:cs="Times New Roman"/>
          <w:szCs w:val="24"/>
        </w:rPr>
      </w:pPr>
    </w:p>
    <w:p w:rsidR="003B1BC7" w:rsidRDefault="003B1BC7" w:rsidP="00E70D6F">
      <w:pPr>
        <w:spacing w:after="0" w:line="240" w:lineRule="auto"/>
        <w:jc w:val="both"/>
        <w:rPr>
          <w:rFonts w:eastAsia="Times New Roman" w:cs="Times New Roman"/>
          <w:szCs w:val="24"/>
        </w:rPr>
      </w:pPr>
      <w:r>
        <w:rPr>
          <w:rFonts w:eastAsia="Times New Roman" w:cs="Times New Roman"/>
          <w:szCs w:val="24"/>
        </w:rPr>
        <w:t>SECTION 5. Amends Chapter 157, Family Code, by adding Subchapter J, as follows:</w:t>
      </w:r>
    </w:p>
    <w:p w:rsidR="003B1BC7"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jc w:val="center"/>
        <w:rPr>
          <w:rFonts w:eastAsia="Times New Roman" w:cs="Times New Roman"/>
          <w:szCs w:val="24"/>
        </w:rPr>
      </w:pPr>
      <w:r w:rsidRPr="00913786">
        <w:rPr>
          <w:rFonts w:eastAsia="Times New Roman" w:cs="Times New Roman"/>
          <w:szCs w:val="24"/>
        </w:rPr>
        <w:t>SUBCHAPTER J. CHILD SUPPORT QUALIFIED DOMESTIC RELATIONS ORDER</w:t>
      </w:r>
    </w:p>
    <w:p w:rsidR="003B1BC7" w:rsidRPr="00913786"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157.501. </w:t>
      </w:r>
      <w:r w:rsidRPr="00913786">
        <w:rPr>
          <w:rFonts w:eastAsia="Times New Roman" w:cs="Times New Roman"/>
          <w:szCs w:val="24"/>
        </w:rPr>
        <w:t>JURISDICTION FOR QUALIFIED</w:t>
      </w:r>
      <w:r>
        <w:rPr>
          <w:rFonts w:eastAsia="Times New Roman" w:cs="Times New Roman"/>
          <w:szCs w:val="24"/>
        </w:rPr>
        <w:t xml:space="preserve"> DOMESTIC RELATIONS ORDER. (a) Provides that t</w:t>
      </w:r>
      <w:r w:rsidRPr="00913786">
        <w:rPr>
          <w:rFonts w:eastAsia="Times New Roman" w:cs="Times New Roman"/>
          <w:szCs w:val="24"/>
        </w:rPr>
        <w:t>he court that rendered an order for the payment of child support, or the court that obtains jurisdiction to enforce a child support order under Chapter 159</w:t>
      </w:r>
      <w:r>
        <w:rPr>
          <w:rFonts w:eastAsia="Times New Roman" w:cs="Times New Roman"/>
          <w:szCs w:val="24"/>
        </w:rPr>
        <w:t xml:space="preserve"> (Uniform Interstate Family Support Act)</w:t>
      </w:r>
      <w:r w:rsidRPr="00913786">
        <w:rPr>
          <w:rFonts w:eastAsia="Times New Roman" w:cs="Times New Roman"/>
          <w:szCs w:val="24"/>
        </w:rPr>
        <w:t xml:space="preserve">, has continuing jurisdiction to render enforceable qualified domestic relations orders or similar orders permitting payment of pension, retirement plan, or other employee benefits to an alternate payee or other lawful payee to satisfy support amounts due </w:t>
      </w:r>
      <w:r>
        <w:rPr>
          <w:rFonts w:eastAsia="Times New Roman" w:cs="Times New Roman"/>
          <w:szCs w:val="24"/>
        </w:rPr>
        <w:t>under the child support order. Provides that a</w:t>
      </w:r>
      <w:r w:rsidRPr="00913786">
        <w:rPr>
          <w:rFonts w:eastAsia="Times New Roman" w:cs="Times New Roman"/>
          <w:szCs w:val="24"/>
        </w:rPr>
        <w:t xml:space="preserve"> child support order includes a temporary or final order for child support, medical support, or dental support and arrears and interest with respect to that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Provides that, u</w:t>
      </w:r>
      <w:r w:rsidRPr="00913786">
        <w:rPr>
          <w:rFonts w:eastAsia="Times New Roman" w:cs="Times New Roman"/>
          <w:szCs w:val="24"/>
        </w:rPr>
        <w:t xml:space="preserve">nless prohibited by federal law, a suit seeking a qualified domestic relations order or similar order under this subchapter applies to a pension, retirement plan, or other employee benefit, regardless of whether the pension, retirement </w:t>
      </w:r>
      <w:r>
        <w:rPr>
          <w:rFonts w:eastAsia="Times New Roman" w:cs="Times New Roman"/>
          <w:szCs w:val="24"/>
        </w:rPr>
        <w:t>plan, or other employee benefit is private, state, or federal,</w:t>
      </w:r>
      <w:r w:rsidRPr="00913786">
        <w:rPr>
          <w:rFonts w:eastAsia="Times New Roman" w:cs="Times New Roman"/>
          <w:szCs w:val="24"/>
        </w:rPr>
        <w:t> is subject to another qualified domestic r</w:t>
      </w:r>
      <w:r>
        <w:rPr>
          <w:rFonts w:eastAsia="Times New Roman" w:cs="Times New Roman"/>
          <w:szCs w:val="24"/>
        </w:rPr>
        <w:t>elations order or similar order,</w:t>
      </w:r>
      <w:r w:rsidRPr="00913786">
        <w:rPr>
          <w:rFonts w:eastAsia="Times New Roman" w:cs="Times New Roman"/>
          <w:szCs w:val="24"/>
        </w:rPr>
        <w:t> is property that is the subject of a pending proceedin</w:t>
      </w:r>
      <w:r>
        <w:rPr>
          <w:rFonts w:eastAsia="Times New Roman" w:cs="Times New Roman"/>
          <w:szCs w:val="24"/>
        </w:rPr>
        <w:t xml:space="preserve">g for dissolution of a marriage, </w:t>
      </w:r>
      <w:r w:rsidRPr="00913786">
        <w:rPr>
          <w:rFonts w:eastAsia="Times New Roman" w:cs="Times New Roman"/>
          <w:szCs w:val="24"/>
        </w:rPr>
        <w:t>is property disposed of in a previous decree f</w:t>
      </w:r>
      <w:r>
        <w:rPr>
          <w:rFonts w:eastAsia="Times New Roman" w:cs="Times New Roman"/>
          <w:szCs w:val="24"/>
        </w:rPr>
        <w:t xml:space="preserve">or dissolution of a marriage, or </w:t>
      </w:r>
      <w:r w:rsidRPr="00913786">
        <w:rPr>
          <w:rFonts w:eastAsia="Times New Roman" w:cs="Times New Roman"/>
          <w:szCs w:val="24"/>
        </w:rPr>
        <w:t>is the subject of an agreement under Chapter 4.</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(c) Provides that a</w:t>
      </w:r>
      <w:r w:rsidRPr="00913786">
        <w:rPr>
          <w:rFonts w:eastAsia="Times New Roman" w:cs="Times New Roman"/>
          <w:szCs w:val="24"/>
        </w:rPr>
        <w:t xml:space="preserve"> court described by Subsection (a) retains jurisdiction to render a qualified domestic relations order or similar order under this subchapter until all support due under the child support order, including arrearages and interest, has been paid.</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157.502. PROCEDURE.  (a) Authorizes a</w:t>
      </w:r>
      <w:r w:rsidRPr="00913786">
        <w:rPr>
          <w:rFonts w:eastAsia="Times New Roman" w:cs="Times New Roman"/>
          <w:szCs w:val="24"/>
        </w:rPr>
        <w:t xml:space="preserve"> party to a child support order, or the Title IV-D agency in a Title IV-D case, </w:t>
      </w:r>
      <w:r>
        <w:rPr>
          <w:rFonts w:eastAsia="Times New Roman" w:cs="Times New Roman"/>
          <w:szCs w:val="24"/>
        </w:rPr>
        <w:t>to</w:t>
      </w:r>
      <w:r w:rsidRPr="00913786">
        <w:rPr>
          <w:rFonts w:eastAsia="Times New Roman" w:cs="Times New Roman"/>
          <w:szCs w:val="24"/>
        </w:rPr>
        <w:t xml:space="preserve"> petition the court for a qualified domestic relations order or similar order in an original suit or in an action for child support enforcement under </w:t>
      </w:r>
      <w:r>
        <w:rPr>
          <w:rFonts w:eastAsia="Times New Roman" w:cs="Times New Roman"/>
          <w:szCs w:val="24"/>
        </w:rPr>
        <w:t>Chapter 157</w:t>
      </w:r>
      <w:r w:rsidRPr="00913786">
        <w:rPr>
          <w:rFonts w:eastAsia="Times New Roman" w:cs="Times New Roman"/>
          <w:szCs w:val="24"/>
        </w:rPr>
        <w:t>.</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Provides that e</w:t>
      </w:r>
      <w:r w:rsidRPr="00913786">
        <w:rPr>
          <w:rFonts w:eastAsia="Times New Roman" w:cs="Times New Roman"/>
          <w:szCs w:val="24"/>
        </w:rPr>
        <w:t>ach party whose rights may be affected by the petition is entitled to receive notice under Subchapter B</w:t>
      </w:r>
      <w:r>
        <w:rPr>
          <w:rFonts w:eastAsia="Times New Roman" w:cs="Times New Roman"/>
          <w:szCs w:val="24"/>
        </w:rPr>
        <w:t xml:space="preserve"> (Spousal Maintenance)</w:t>
      </w:r>
      <w:r w:rsidRPr="00913786">
        <w:rPr>
          <w:rFonts w:eastAsia="Times New Roman" w:cs="Times New Roman"/>
          <w:szCs w:val="24"/>
        </w:rPr>
        <w:t>.</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157.503. TEMPORARY ORDERS. (a) Authorizes the court, w</w:t>
      </w:r>
      <w:r w:rsidRPr="00913786">
        <w:rPr>
          <w:rFonts w:eastAsia="Times New Roman" w:cs="Times New Roman"/>
          <w:szCs w:val="24"/>
        </w:rPr>
        <w:t xml:space="preserve">hile a suit for a qualified domestic relations order or similar order is pending or during an appeal of an enforcement order, and on the motion of a party or on the court's own motion after notice and hearing, </w:t>
      </w:r>
      <w:r>
        <w:rPr>
          <w:rFonts w:eastAsia="Times New Roman" w:cs="Times New Roman"/>
          <w:szCs w:val="24"/>
        </w:rPr>
        <w:t>to</w:t>
      </w:r>
      <w:r w:rsidRPr="00913786">
        <w:rPr>
          <w:rFonts w:eastAsia="Times New Roman" w:cs="Times New Roman"/>
          <w:szCs w:val="24"/>
        </w:rPr>
        <w:t xml:space="preserve"> render an appropriate order, including the granting of a temporary restraining order and temporary injunction, for the preservation of the pension, retirement plan, or other employee benefits and protection of the parties as the court considers necessary.</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sidRPr="00913786">
        <w:rPr>
          <w:rFonts w:eastAsia="Times New Roman" w:cs="Times New Roman"/>
          <w:szCs w:val="24"/>
        </w:rPr>
        <w:t>(b) Provides that an order under this section is not subject to interlocutory appeal.</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sidRPr="00913786">
        <w:rPr>
          <w:rFonts w:eastAsia="Times New Roman" w:cs="Times New Roman"/>
          <w:szCs w:val="24"/>
        </w:rPr>
        <w:t>Sec. </w:t>
      </w:r>
      <w:bookmarkStart w:id="3" w:name="#FA157.504"/>
      <w:r w:rsidRPr="00913786">
        <w:rPr>
          <w:rFonts w:eastAsia="Times New Roman" w:cs="Times New Roman"/>
          <w:szCs w:val="24"/>
        </w:rPr>
        <w:t>157.504</w:t>
      </w:r>
      <w:bookmarkEnd w:id="3"/>
      <w:r>
        <w:rPr>
          <w:rFonts w:eastAsia="Times New Roman" w:cs="Times New Roman"/>
          <w:szCs w:val="24"/>
        </w:rPr>
        <w:t>.</w:t>
      </w:r>
      <w:r w:rsidRPr="00913786">
        <w:rPr>
          <w:rFonts w:eastAsia="Times New Roman" w:cs="Times New Roman"/>
          <w:szCs w:val="24"/>
        </w:rPr>
        <w:t> DEFECTIVE P</w:t>
      </w:r>
      <w:r>
        <w:rPr>
          <w:rFonts w:eastAsia="Times New Roman" w:cs="Times New Roman"/>
          <w:szCs w:val="24"/>
        </w:rPr>
        <w:t>RIOR DOMESTIC RELATIONS ORDER. Provides that i</w:t>
      </w:r>
      <w:r w:rsidRPr="00913786">
        <w:rPr>
          <w:rFonts w:eastAsia="Times New Roman" w:cs="Times New Roman"/>
          <w:szCs w:val="24"/>
        </w:rPr>
        <w:t>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157.505. </w:t>
      </w:r>
      <w:r w:rsidRPr="00913786">
        <w:rPr>
          <w:rFonts w:eastAsia="Times New Roman" w:cs="Times New Roman"/>
          <w:szCs w:val="24"/>
        </w:rPr>
        <w:t>AMENDMENT OF QUALIFIED</w:t>
      </w:r>
      <w:r>
        <w:rPr>
          <w:rFonts w:eastAsia="Times New Roman" w:cs="Times New Roman"/>
          <w:szCs w:val="24"/>
        </w:rPr>
        <w:t xml:space="preserve"> DOMESTIC RELATIONS ORDER. (a) Provides that a</w:t>
      </w:r>
      <w:r w:rsidRPr="00913786">
        <w:rPr>
          <w:rFonts w:eastAsia="Times New Roman" w:cs="Times New Roman"/>
          <w:szCs w:val="24"/>
        </w:rPr>
        <w:t xml:space="preserve"> court that renders a qualified domestic relations order or similar order </w:t>
      </w:r>
      <w:r>
        <w:rPr>
          <w:rFonts w:eastAsia="Times New Roman" w:cs="Times New Roman"/>
          <w:szCs w:val="24"/>
        </w:rPr>
        <w:t>retains continuing jurisdiction </w:t>
      </w:r>
      <w:r w:rsidRPr="00913786">
        <w:rPr>
          <w:rFonts w:eastAsia="Times New Roman" w:cs="Times New Roman"/>
          <w:szCs w:val="24"/>
        </w:rPr>
        <w:t xml:space="preserve">to amend the order to correct the order, clarify the terms of the order, or add language to the order to provide for </w:t>
      </w:r>
      <w:r>
        <w:rPr>
          <w:rFonts w:eastAsia="Times New Roman" w:cs="Times New Roman"/>
          <w:szCs w:val="24"/>
        </w:rPr>
        <w:t xml:space="preserve">the collection of child support, </w:t>
      </w:r>
      <w:r w:rsidRPr="00913786">
        <w:rPr>
          <w:rFonts w:eastAsia="Times New Roman" w:cs="Times New Roman"/>
          <w:szCs w:val="24"/>
        </w:rPr>
        <w:t>to convert the amount or frequency of payments under the order to a formula that is in compliance with the terms of the pension, retirement plan, or employee benefit p</w:t>
      </w:r>
      <w:r>
        <w:rPr>
          <w:rFonts w:eastAsia="Times New Roman" w:cs="Times New Roman"/>
          <w:szCs w:val="24"/>
        </w:rPr>
        <w:t>lan, or </w:t>
      </w:r>
      <w:r w:rsidRPr="00913786">
        <w:rPr>
          <w:rFonts w:eastAsia="Times New Roman" w:cs="Times New Roman"/>
          <w:szCs w:val="24"/>
        </w:rPr>
        <w:t>to vacate or terminate the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Requires that a</w:t>
      </w:r>
      <w:r w:rsidRPr="00913786">
        <w:rPr>
          <w:rFonts w:eastAsia="Times New Roman" w:cs="Times New Roman"/>
          <w:szCs w:val="24"/>
        </w:rPr>
        <w:t xml:space="preserve">n amended domestic relations order or similar order under this section be submitted to the plan administrator or other person acting in an equivalent capacity to determine whether the amended order satisfies the requirements of a qualified domestic relations order or similar order. </w:t>
      </w:r>
      <w:r>
        <w:rPr>
          <w:rFonts w:eastAsia="Times New Roman" w:cs="Times New Roman"/>
          <w:szCs w:val="24"/>
        </w:rPr>
        <w:t xml:space="preserve">Provides that </w:t>
      </w:r>
      <w:r w:rsidRPr="00913786">
        <w:rPr>
          <w:rFonts w:eastAsia="Times New Roman" w:cs="Times New Roman"/>
          <w:szCs w:val="24"/>
        </w:rPr>
        <w:t>Section 157.504 applies to an order amended under this section.</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157.506. LIBERAL CONSTRUCTION. Requires t</w:t>
      </w:r>
      <w:r w:rsidRPr="00913786">
        <w:rPr>
          <w:rFonts w:eastAsia="Times New Roman" w:cs="Times New Roman"/>
          <w:szCs w:val="24"/>
        </w:rPr>
        <w:t xml:space="preserve">he court </w:t>
      </w:r>
      <w:r>
        <w:rPr>
          <w:rFonts w:eastAsia="Times New Roman" w:cs="Times New Roman"/>
          <w:szCs w:val="24"/>
        </w:rPr>
        <w:t>to</w:t>
      </w:r>
      <w:r w:rsidRPr="00913786">
        <w:rPr>
          <w:rFonts w:eastAsia="Times New Roman" w:cs="Times New Roman"/>
          <w:szCs w:val="24"/>
        </w:rPr>
        <w:t xml:space="preserve"> liberally construe this subchapter to effect payment of pension, retirement plan, or other employee benefits for the satisfaction of the obligor's child support obligation.</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Sec. 157.507.</w:t>
      </w:r>
      <w:r w:rsidRPr="00913786">
        <w:rPr>
          <w:rFonts w:eastAsia="Times New Roman" w:cs="Times New Roman"/>
          <w:szCs w:val="24"/>
        </w:rPr>
        <w:t> </w:t>
      </w:r>
      <w:r>
        <w:rPr>
          <w:rFonts w:eastAsia="Times New Roman" w:cs="Times New Roman"/>
          <w:szCs w:val="24"/>
        </w:rPr>
        <w:t>ATTORNEY'S FEES AND COSTS. (a) Authorizes the court, i</w:t>
      </w:r>
      <w:r w:rsidRPr="00913786">
        <w:rPr>
          <w:rFonts w:eastAsia="Times New Roman" w:cs="Times New Roman"/>
          <w:szCs w:val="24"/>
        </w:rPr>
        <w:t xml:space="preserve">n a proceeding under this subchapter, </w:t>
      </w:r>
      <w:r>
        <w:rPr>
          <w:rFonts w:eastAsia="Times New Roman" w:cs="Times New Roman"/>
          <w:szCs w:val="24"/>
        </w:rPr>
        <w:t>to</w:t>
      </w:r>
      <w:r w:rsidRPr="00913786">
        <w:rPr>
          <w:rFonts w:eastAsia="Times New Roman" w:cs="Times New Roman"/>
          <w:szCs w:val="24"/>
        </w:rPr>
        <w:t xml:space="preserve"> order the obligor to pay reasonable attorney's fees incurred by a party to obtain the order, all court costs, and all fees charged by a plan administrator for the qualified domestic relations order or similar order.</w:t>
      </w:r>
    </w:p>
    <w:p w:rsidR="003B1BC7" w:rsidRDefault="003B1BC7" w:rsidP="00E70D6F">
      <w:pPr>
        <w:spacing w:after="0" w:line="240" w:lineRule="auto"/>
        <w:ind w:left="720"/>
        <w:jc w:val="both"/>
        <w:rPr>
          <w:rFonts w:eastAsia="Times New Roman" w:cs="Times New Roman"/>
          <w:szCs w:val="24"/>
        </w:rPr>
      </w:pPr>
    </w:p>
    <w:p w:rsidR="003B1BC7" w:rsidRPr="00913786" w:rsidRDefault="003B1BC7" w:rsidP="00E70D6F">
      <w:pPr>
        <w:spacing w:after="0" w:line="240" w:lineRule="auto"/>
        <w:ind w:left="1440"/>
        <w:jc w:val="both"/>
        <w:rPr>
          <w:rFonts w:eastAsia="Times New Roman" w:cs="Times New Roman"/>
          <w:szCs w:val="24"/>
        </w:rPr>
      </w:pPr>
      <w:r>
        <w:rPr>
          <w:rFonts w:eastAsia="Times New Roman" w:cs="Times New Roman"/>
          <w:szCs w:val="24"/>
        </w:rPr>
        <w:t>(b) Authorizes enforcement of f</w:t>
      </w:r>
      <w:r w:rsidRPr="00913786">
        <w:rPr>
          <w:rFonts w:eastAsia="Times New Roman" w:cs="Times New Roman"/>
          <w:szCs w:val="24"/>
        </w:rPr>
        <w:t>ees and costs ordered under this section by any means available for the enforcement of child support, including contempt.</w:t>
      </w:r>
    </w:p>
    <w:p w:rsidR="003B1BC7" w:rsidRDefault="003B1BC7" w:rsidP="00E70D6F">
      <w:pPr>
        <w:spacing w:after="0" w:line="240" w:lineRule="auto"/>
        <w:ind w:left="720"/>
        <w:jc w:val="both"/>
        <w:rPr>
          <w:rFonts w:eastAsia="Times New Roman" w:cs="Times New Roman"/>
          <w:szCs w:val="24"/>
        </w:rPr>
      </w:pPr>
    </w:p>
    <w:p w:rsidR="003B1BC7" w:rsidRDefault="003B1BC7" w:rsidP="00E70D6F">
      <w:pPr>
        <w:spacing w:after="0" w:line="240" w:lineRule="auto"/>
        <w:ind w:left="720"/>
        <w:jc w:val="both"/>
        <w:rPr>
          <w:rFonts w:eastAsia="Times New Roman" w:cs="Times New Roman"/>
          <w:szCs w:val="24"/>
        </w:rPr>
      </w:pPr>
      <w:r>
        <w:rPr>
          <w:rFonts w:eastAsia="Times New Roman" w:cs="Times New Roman"/>
          <w:szCs w:val="24"/>
        </w:rPr>
        <w:t xml:space="preserve">Sec. 157.508. CONFLICTS WITH OTHER LAW. (a) Provides that to the extent of a conflict between this subchapter and Chapter 804, Government Code, Chapter 804, Government Code, prevails. </w:t>
      </w:r>
    </w:p>
    <w:p w:rsidR="003B1BC7" w:rsidRDefault="003B1BC7" w:rsidP="00E70D6F">
      <w:pPr>
        <w:spacing w:after="0" w:line="240" w:lineRule="auto"/>
        <w:ind w:left="720"/>
        <w:jc w:val="both"/>
        <w:rPr>
          <w:rFonts w:eastAsia="Times New Roman" w:cs="Times New Roman"/>
          <w:szCs w:val="24"/>
        </w:rPr>
      </w:pPr>
    </w:p>
    <w:p w:rsidR="003B1BC7" w:rsidRDefault="003B1BC7" w:rsidP="00E70D6F">
      <w:pPr>
        <w:spacing w:after="0" w:line="240" w:lineRule="auto"/>
        <w:ind w:left="1440"/>
        <w:jc w:val="both"/>
        <w:rPr>
          <w:rFonts w:eastAsia="Times New Roman" w:cs="Times New Roman"/>
          <w:szCs w:val="24"/>
        </w:rPr>
      </w:pPr>
      <w:r>
        <w:rPr>
          <w:rFonts w:eastAsia="Times New Roman" w:cs="Times New Roman"/>
          <w:szCs w:val="24"/>
        </w:rPr>
        <w:t>(b) Provides that to the extent of a conflict between this subchapter and federal law, the federal law prevails.</w:t>
      </w:r>
    </w:p>
    <w:p w:rsidR="003B1BC7"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jc w:val="both"/>
        <w:rPr>
          <w:rFonts w:eastAsia="Times New Roman" w:cs="Times New Roman"/>
          <w:szCs w:val="24"/>
        </w:rPr>
      </w:pPr>
      <w:r>
        <w:rPr>
          <w:rFonts w:eastAsia="Times New Roman" w:cs="Times New Roman"/>
          <w:szCs w:val="24"/>
        </w:rPr>
        <w:t>SECTION 6. (a) Provides that t</w:t>
      </w:r>
      <w:r w:rsidRPr="00913786">
        <w:rPr>
          <w:rFonts w:eastAsia="Times New Roman" w:cs="Times New Roman"/>
          <w:szCs w:val="24"/>
        </w:rPr>
        <w:t>he changes in law made by this Act to Chapters 8, 154, and 157, Family Code, apply to an order for maintenance under Chapter 8, Family Code, or for child support under Chapter 154, Family Code, as applicable, regardless of whether the order was rendered before, on, or after the effective date of this Act.</w:t>
      </w:r>
    </w:p>
    <w:p w:rsidR="003B1BC7" w:rsidRDefault="003B1BC7" w:rsidP="00E70D6F">
      <w:pPr>
        <w:spacing w:after="0" w:line="240" w:lineRule="auto"/>
        <w:jc w:val="both"/>
        <w:rPr>
          <w:rFonts w:eastAsia="Times New Roman" w:cs="Times New Roman"/>
          <w:szCs w:val="24"/>
        </w:rPr>
      </w:pPr>
    </w:p>
    <w:p w:rsidR="003B1BC7" w:rsidRPr="00913786" w:rsidRDefault="003B1BC7" w:rsidP="00E70D6F">
      <w:pPr>
        <w:spacing w:after="0" w:line="240" w:lineRule="auto"/>
        <w:ind w:left="720"/>
        <w:jc w:val="both"/>
        <w:rPr>
          <w:rFonts w:eastAsia="Times New Roman" w:cs="Times New Roman"/>
          <w:szCs w:val="24"/>
        </w:rPr>
      </w:pPr>
      <w:r>
        <w:rPr>
          <w:rFonts w:eastAsia="Times New Roman" w:cs="Times New Roman"/>
          <w:szCs w:val="24"/>
        </w:rPr>
        <w:t>(b) Provides that t</w:t>
      </w:r>
      <w:r w:rsidRPr="00913786">
        <w:rPr>
          <w:rFonts w:eastAsia="Times New Roman" w:cs="Times New Roman"/>
          <w:szCs w:val="24"/>
        </w:rPr>
        <w:t>he enactment of this Act does not constitute a material and substantial change of circumstances sufficient to warrant modification of a court order or portion of a decree that provides for maintenance or child support rendered before the effective date of this Act.</w:t>
      </w:r>
    </w:p>
    <w:p w:rsidR="003B1BC7" w:rsidRDefault="003B1BC7" w:rsidP="00E70D6F">
      <w:pPr>
        <w:spacing w:after="0" w:line="240" w:lineRule="auto"/>
        <w:jc w:val="both"/>
        <w:rPr>
          <w:rFonts w:eastAsia="Times New Roman" w:cs="Times New Roman"/>
          <w:szCs w:val="24"/>
        </w:rPr>
      </w:pPr>
    </w:p>
    <w:p w:rsidR="003B1BC7" w:rsidRPr="00C8671F" w:rsidRDefault="003B1BC7" w:rsidP="00E70D6F">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3B1B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1F" w:rsidRDefault="00A0011F" w:rsidP="000F1DF9">
      <w:pPr>
        <w:spacing w:after="0" w:line="240" w:lineRule="auto"/>
      </w:pPr>
      <w:r>
        <w:separator/>
      </w:r>
    </w:p>
  </w:endnote>
  <w:endnote w:type="continuationSeparator" w:id="0">
    <w:p w:rsidR="00A0011F" w:rsidRDefault="00A001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1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1BC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1BC7">
                <w:rPr>
                  <w:sz w:val="20"/>
                  <w:szCs w:val="20"/>
                </w:rPr>
                <w:t>H.B. 867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1B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1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1BC7">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1BC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1F" w:rsidRDefault="00A0011F" w:rsidP="000F1DF9">
      <w:pPr>
        <w:spacing w:after="0" w:line="240" w:lineRule="auto"/>
      </w:pPr>
      <w:r>
        <w:separator/>
      </w:r>
    </w:p>
  </w:footnote>
  <w:footnote w:type="continuationSeparator" w:id="0">
    <w:p w:rsidR="00A0011F" w:rsidRDefault="00A001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BC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011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36941"/>
  <w15:docId w15:val="{C1C4A121-F983-4C48-8408-013E58B0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1B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75F86111C6457EB7F228D56D6F3369"/>
        <w:category>
          <w:name w:val="General"/>
          <w:gallery w:val="placeholder"/>
        </w:category>
        <w:types>
          <w:type w:val="bbPlcHdr"/>
        </w:types>
        <w:behaviors>
          <w:behavior w:val="content"/>
        </w:behaviors>
        <w:guid w:val="{5F7A8097-1B6D-4DE8-8860-3D740ECF08F7}"/>
      </w:docPartPr>
      <w:docPartBody>
        <w:p w:rsidR="00000000" w:rsidRDefault="00675E6D"/>
      </w:docPartBody>
    </w:docPart>
    <w:docPart>
      <w:docPartPr>
        <w:name w:val="5970432805AE45B3BD5B809DEAB23462"/>
        <w:category>
          <w:name w:val="General"/>
          <w:gallery w:val="placeholder"/>
        </w:category>
        <w:types>
          <w:type w:val="bbPlcHdr"/>
        </w:types>
        <w:behaviors>
          <w:behavior w:val="content"/>
        </w:behaviors>
        <w:guid w:val="{46196AE3-38CC-45EF-B401-DC699E0870C5}"/>
      </w:docPartPr>
      <w:docPartBody>
        <w:p w:rsidR="00000000" w:rsidRDefault="00675E6D"/>
      </w:docPartBody>
    </w:docPart>
    <w:docPart>
      <w:docPartPr>
        <w:name w:val="01751BA5530B4A7B84A694874B64AE99"/>
        <w:category>
          <w:name w:val="General"/>
          <w:gallery w:val="placeholder"/>
        </w:category>
        <w:types>
          <w:type w:val="bbPlcHdr"/>
        </w:types>
        <w:behaviors>
          <w:behavior w:val="content"/>
        </w:behaviors>
        <w:guid w:val="{D980A53A-DEFB-4FD2-966A-47A7F3BC41B6}"/>
      </w:docPartPr>
      <w:docPartBody>
        <w:p w:rsidR="00000000" w:rsidRDefault="00675E6D"/>
      </w:docPartBody>
    </w:docPart>
    <w:docPart>
      <w:docPartPr>
        <w:name w:val="CB64FABBF76942888EDD7F616AD58BC4"/>
        <w:category>
          <w:name w:val="General"/>
          <w:gallery w:val="placeholder"/>
        </w:category>
        <w:types>
          <w:type w:val="bbPlcHdr"/>
        </w:types>
        <w:behaviors>
          <w:behavior w:val="content"/>
        </w:behaviors>
        <w:guid w:val="{20AA2C45-5C0B-46D3-80DE-ACEFF826C28C}"/>
      </w:docPartPr>
      <w:docPartBody>
        <w:p w:rsidR="00000000" w:rsidRDefault="00675E6D"/>
      </w:docPartBody>
    </w:docPart>
    <w:docPart>
      <w:docPartPr>
        <w:name w:val="2D259933FD49492FA8319737DF0C8014"/>
        <w:category>
          <w:name w:val="General"/>
          <w:gallery w:val="placeholder"/>
        </w:category>
        <w:types>
          <w:type w:val="bbPlcHdr"/>
        </w:types>
        <w:behaviors>
          <w:behavior w:val="content"/>
        </w:behaviors>
        <w:guid w:val="{37653151-8183-463E-AC25-70395693D179}"/>
      </w:docPartPr>
      <w:docPartBody>
        <w:p w:rsidR="00000000" w:rsidRDefault="00675E6D"/>
      </w:docPartBody>
    </w:docPart>
    <w:docPart>
      <w:docPartPr>
        <w:name w:val="77325102EB1742D1AF7AA7344F2C3448"/>
        <w:category>
          <w:name w:val="General"/>
          <w:gallery w:val="placeholder"/>
        </w:category>
        <w:types>
          <w:type w:val="bbPlcHdr"/>
        </w:types>
        <w:behaviors>
          <w:behavior w:val="content"/>
        </w:behaviors>
        <w:guid w:val="{E655BBFA-AED7-4F95-8128-546553584521}"/>
      </w:docPartPr>
      <w:docPartBody>
        <w:p w:rsidR="00000000" w:rsidRDefault="00675E6D"/>
      </w:docPartBody>
    </w:docPart>
    <w:docPart>
      <w:docPartPr>
        <w:name w:val="C0AC2A74AF12474C893962A52B1C97D7"/>
        <w:category>
          <w:name w:val="General"/>
          <w:gallery w:val="placeholder"/>
        </w:category>
        <w:types>
          <w:type w:val="bbPlcHdr"/>
        </w:types>
        <w:behaviors>
          <w:behavior w:val="content"/>
        </w:behaviors>
        <w:guid w:val="{03EADF3E-C013-4E1A-824D-818A70064C04}"/>
      </w:docPartPr>
      <w:docPartBody>
        <w:p w:rsidR="00000000" w:rsidRDefault="00675E6D"/>
      </w:docPartBody>
    </w:docPart>
    <w:docPart>
      <w:docPartPr>
        <w:name w:val="55F20E233D744876A38098DFA8D263C1"/>
        <w:category>
          <w:name w:val="General"/>
          <w:gallery w:val="placeholder"/>
        </w:category>
        <w:types>
          <w:type w:val="bbPlcHdr"/>
        </w:types>
        <w:behaviors>
          <w:behavior w:val="content"/>
        </w:behaviors>
        <w:guid w:val="{95E87D6D-F5C8-479B-B586-168DDA435090}"/>
      </w:docPartPr>
      <w:docPartBody>
        <w:p w:rsidR="00000000" w:rsidRDefault="00675E6D"/>
      </w:docPartBody>
    </w:docPart>
    <w:docPart>
      <w:docPartPr>
        <w:name w:val="C069A974749B46529D42AF723205CD5F"/>
        <w:category>
          <w:name w:val="General"/>
          <w:gallery w:val="placeholder"/>
        </w:category>
        <w:types>
          <w:type w:val="bbPlcHdr"/>
        </w:types>
        <w:behaviors>
          <w:behavior w:val="content"/>
        </w:behaviors>
        <w:guid w:val="{0D8B6FB6-706F-49BB-9891-559DB9034700}"/>
      </w:docPartPr>
      <w:docPartBody>
        <w:p w:rsidR="00000000" w:rsidRDefault="00675E6D"/>
      </w:docPartBody>
    </w:docPart>
    <w:docPart>
      <w:docPartPr>
        <w:name w:val="A86F41D8E3A045188DBEB32D89ABFF13"/>
        <w:category>
          <w:name w:val="General"/>
          <w:gallery w:val="placeholder"/>
        </w:category>
        <w:types>
          <w:type w:val="bbPlcHdr"/>
        </w:types>
        <w:behaviors>
          <w:behavior w:val="content"/>
        </w:behaviors>
        <w:guid w:val="{BD1222ED-E185-4F03-9DF9-44538488EB80}"/>
      </w:docPartPr>
      <w:docPartBody>
        <w:p w:rsidR="00000000" w:rsidRDefault="00447F01" w:rsidP="00447F01">
          <w:pPr>
            <w:pStyle w:val="A86F41D8E3A045188DBEB32D89ABFF13"/>
          </w:pPr>
          <w:r w:rsidRPr="00A30DD1">
            <w:rPr>
              <w:rStyle w:val="PlaceholderText"/>
            </w:rPr>
            <w:t>Click here to enter a date.</w:t>
          </w:r>
        </w:p>
      </w:docPartBody>
    </w:docPart>
    <w:docPart>
      <w:docPartPr>
        <w:name w:val="39F33D96760F4F2F9546CDEC0B2B7176"/>
        <w:category>
          <w:name w:val="General"/>
          <w:gallery w:val="placeholder"/>
        </w:category>
        <w:types>
          <w:type w:val="bbPlcHdr"/>
        </w:types>
        <w:behaviors>
          <w:behavior w:val="content"/>
        </w:behaviors>
        <w:guid w:val="{34CA45B9-8A2E-4BF9-9AD3-DE8C93352853}"/>
      </w:docPartPr>
      <w:docPartBody>
        <w:p w:rsidR="00000000" w:rsidRDefault="00675E6D"/>
      </w:docPartBody>
    </w:docPart>
    <w:docPart>
      <w:docPartPr>
        <w:name w:val="E7968C00BFE44C44B21BB033439FA71E"/>
        <w:category>
          <w:name w:val="General"/>
          <w:gallery w:val="placeholder"/>
        </w:category>
        <w:types>
          <w:type w:val="bbPlcHdr"/>
        </w:types>
        <w:behaviors>
          <w:behavior w:val="content"/>
        </w:behaviors>
        <w:guid w:val="{CC9AF82D-FDD1-4A85-B261-3C8C77AAC727}"/>
      </w:docPartPr>
      <w:docPartBody>
        <w:p w:rsidR="00000000" w:rsidRDefault="00675E6D"/>
      </w:docPartBody>
    </w:docPart>
    <w:docPart>
      <w:docPartPr>
        <w:name w:val="86750DB9167E4F49AECE7C16A6A7B663"/>
        <w:category>
          <w:name w:val="General"/>
          <w:gallery w:val="placeholder"/>
        </w:category>
        <w:types>
          <w:type w:val="bbPlcHdr"/>
        </w:types>
        <w:behaviors>
          <w:behavior w:val="content"/>
        </w:behaviors>
        <w:guid w:val="{4D54A237-5AAD-4C32-8B48-59A12020FAF1}"/>
      </w:docPartPr>
      <w:docPartBody>
        <w:p w:rsidR="00000000" w:rsidRDefault="00447F01" w:rsidP="00447F01">
          <w:pPr>
            <w:pStyle w:val="86750DB9167E4F49AECE7C16A6A7B663"/>
          </w:pPr>
          <w:r>
            <w:rPr>
              <w:rFonts w:eastAsia="Times New Roman" w:cs="Times New Roman"/>
              <w:bCs/>
              <w:szCs w:val="24"/>
            </w:rPr>
            <w:t xml:space="preserve"> </w:t>
          </w:r>
        </w:p>
      </w:docPartBody>
    </w:docPart>
    <w:docPart>
      <w:docPartPr>
        <w:name w:val="C8D60626008145A4A9023A7A3D5122BD"/>
        <w:category>
          <w:name w:val="General"/>
          <w:gallery w:val="placeholder"/>
        </w:category>
        <w:types>
          <w:type w:val="bbPlcHdr"/>
        </w:types>
        <w:behaviors>
          <w:behavior w:val="content"/>
        </w:behaviors>
        <w:guid w:val="{CC2D279B-645F-48B3-89A0-AF0810277C85}"/>
      </w:docPartPr>
      <w:docPartBody>
        <w:p w:rsidR="00000000" w:rsidRDefault="00675E6D"/>
      </w:docPartBody>
    </w:docPart>
    <w:docPart>
      <w:docPartPr>
        <w:name w:val="39A6D1D496B249AEB38F87A213325C8B"/>
        <w:category>
          <w:name w:val="General"/>
          <w:gallery w:val="placeholder"/>
        </w:category>
        <w:types>
          <w:type w:val="bbPlcHdr"/>
        </w:types>
        <w:behaviors>
          <w:behavior w:val="content"/>
        </w:behaviors>
        <w:guid w:val="{67ADA20E-A2F3-4E8F-A39F-35BEEE2950A4}"/>
      </w:docPartPr>
      <w:docPartBody>
        <w:p w:rsidR="00000000" w:rsidRDefault="00675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7F01"/>
    <w:rsid w:val="004816E8"/>
    <w:rsid w:val="00493D6D"/>
    <w:rsid w:val="00576003"/>
    <w:rsid w:val="005B408E"/>
    <w:rsid w:val="005D31F2"/>
    <w:rsid w:val="00635291"/>
    <w:rsid w:val="00675E6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F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86F41D8E3A045188DBEB32D89ABFF13">
    <w:name w:val="A86F41D8E3A045188DBEB32D89ABFF13"/>
    <w:rsid w:val="00447F01"/>
    <w:pPr>
      <w:spacing w:after="160" w:line="259" w:lineRule="auto"/>
    </w:pPr>
  </w:style>
  <w:style w:type="paragraph" w:customStyle="1" w:styleId="86750DB9167E4F49AECE7C16A6A7B663">
    <w:name w:val="86750DB9167E4F49AECE7C16A6A7B663"/>
    <w:rsid w:val="00447F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C36B50-257C-4607-A8BC-3F650BED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2194</Words>
  <Characters>12512</Characters>
  <Application>Microsoft Office Word</Application>
  <DocSecurity>0</DocSecurity>
  <Lines>104</Lines>
  <Paragraphs>29</Paragraphs>
  <ScaleCrop>false</ScaleCrop>
  <Company>Texas Legislative Council</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2021-04-28T13:13:00Z</cp:lastPrinted>
  <dcterms:created xsi:type="dcterms:W3CDTF">2015-05-29T14:24:00Z</dcterms:created>
  <dcterms:modified xsi:type="dcterms:W3CDTF">2021-04-28T13:23:00Z</dcterms:modified>
</cp:coreProperties>
</file>

<file path=docProps/custom.xml><?xml version="1.0" encoding="utf-8"?>
<op:Properties xmlns:vt="http://schemas.openxmlformats.org/officeDocument/2006/docPropsVTypes" xmlns:op="http://schemas.openxmlformats.org/officeDocument/2006/custom-properties"/>
</file>