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90" w:rsidRDefault="00537A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388055FD024F0988AF402B33F1861E"/>
          </w:placeholder>
        </w:sdtPr>
        <w:sdtContent>
          <w:r w:rsidRPr="005C2A78">
            <w:rPr>
              <w:rFonts w:cs="Times New Roman"/>
              <w:b/>
              <w:szCs w:val="24"/>
              <w:u w:val="single"/>
            </w:rPr>
            <w:t>BILL ANALYSIS</w:t>
          </w:r>
        </w:sdtContent>
      </w:sdt>
    </w:p>
    <w:p w:rsidR="00537A90" w:rsidRPr="00585C31" w:rsidRDefault="00537A90" w:rsidP="000F1DF9">
      <w:pPr>
        <w:spacing w:after="0" w:line="240" w:lineRule="auto"/>
        <w:rPr>
          <w:rFonts w:cs="Times New Roman"/>
          <w:szCs w:val="24"/>
        </w:rPr>
      </w:pPr>
    </w:p>
    <w:p w:rsidR="00537A90" w:rsidRPr="00585C31" w:rsidRDefault="00537A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7A90" w:rsidTr="000F1DF9">
        <w:tc>
          <w:tcPr>
            <w:tcW w:w="2718" w:type="dxa"/>
          </w:tcPr>
          <w:p w:rsidR="00537A90" w:rsidRPr="005C2A78" w:rsidRDefault="00537A90" w:rsidP="006D756B">
            <w:pPr>
              <w:rPr>
                <w:rFonts w:cs="Times New Roman"/>
                <w:szCs w:val="24"/>
              </w:rPr>
            </w:pPr>
            <w:sdt>
              <w:sdtPr>
                <w:rPr>
                  <w:rFonts w:cs="Times New Roman"/>
                  <w:szCs w:val="24"/>
                </w:rPr>
                <w:alias w:val="Agency Title"/>
                <w:tag w:val="AgencyTitleContentControl"/>
                <w:id w:val="1920747753"/>
                <w:lock w:val="sdtContentLocked"/>
                <w:placeholder>
                  <w:docPart w:val="BD6FFD5BA73144ABA47C2794F610E852"/>
                </w:placeholder>
              </w:sdtPr>
              <w:sdtEndPr>
                <w:rPr>
                  <w:rFonts w:cstheme="minorBidi"/>
                  <w:szCs w:val="22"/>
                </w:rPr>
              </w:sdtEndPr>
              <w:sdtContent>
                <w:r>
                  <w:rPr>
                    <w:rFonts w:cs="Times New Roman"/>
                    <w:szCs w:val="24"/>
                  </w:rPr>
                  <w:t>Senate Research Center</w:t>
                </w:r>
              </w:sdtContent>
            </w:sdt>
          </w:p>
        </w:tc>
        <w:tc>
          <w:tcPr>
            <w:tcW w:w="6858" w:type="dxa"/>
          </w:tcPr>
          <w:p w:rsidR="00537A90" w:rsidRPr="00FF6471" w:rsidRDefault="00537A90" w:rsidP="000F1DF9">
            <w:pPr>
              <w:jc w:val="right"/>
              <w:rPr>
                <w:rFonts w:cs="Times New Roman"/>
                <w:szCs w:val="24"/>
              </w:rPr>
            </w:pPr>
            <w:sdt>
              <w:sdtPr>
                <w:rPr>
                  <w:rFonts w:cs="Times New Roman"/>
                  <w:szCs w:val="24"/>
                </w:rPr>
                <w:alias w:val="Bill Number"/>
                <w:tag w:val="BillNumberOne"/>
                <w:id w:val="-410784069"/>
                <w:lock w:val="sdtContentLocked"/>
                <w:placeholder>
                  <w:docPart w:val="07AD3A45DB8440489EFF455EACED60B1"/>
                </w:placeholder>
              </w:sdtPr>
              <w:sdtContent>
                <w:r>
                  <w:rPr>
                    <w:rFonts w:cs="Times New Roman"/>
                    <w:szCs w:val="24"/>
                  </w:rPr>
                  <w:t>H.B. 876</w:t>
                </w:r>
              </w:sdtContent>
            </w:sdt>
          </w:p>
        </w:tc>
      </w:tr>
      <w:tr w:rsidR="00537A90" w:rsidTr="000F1DF9">
        <w:sdt>
          <w:sdtPr>
            <w:rPr>
              <w:rFonts w:cs="Times New Roman"/>
              <w:szCs w:val="24"/>
            </w:rPr>
            <w:alias w:val="TLCNumber"/>
            <w:tag w:val="TLCNumber"/>
            <w:id w:val="-542600604"/>
            <w:lock w:val="sdtLocked"/>
            <w:placeholder>
              <w:docPart w:val="176E5651E6B443869D161D3403857362"/>
            </w:placeholder>
          </w:sdtPr>
          <w:sdtContent>
            <w:tc>
              <w:tcPr>
                <w:tcW w:w="2718" w:type="dxa"/>
              </w:tcPr>
              <w:p w:rsidR="00537A90" w:rsidRPr="000F1DF9" w:rsidRDefault="00537A90" w:rsidP="00C65088">
                <w:pPr>
                  <w:rPr>
                    <w:rFonts w:cs="Times New Roman"/>
                    <w:szCs w:val="24"/>
                  </w:rPr>
                </w:pPr>
                <w:r>
                  <w:rPr>
                    <w:noProof/>
                  </w:rPr>
                  <w:t>87R1796 JES-D</w:t>
                </w:r>
              </w:p>
            </w:tc>
          </w:sdtContent>
        </w:sdt>
        <w:tc>
          <w:tcPr>
            <w:tcW w:w="6858" w:type="dxa"/>
          </w:tcPr>
          <w:p w:rsidR="00537A90" w:rsidRPr="005C2A78" w:rsidRDefault="00537A90" w:rsidP="00073EDD">
            <w:pPr>
              <w:jc w:val="right"/>
              <w:rPr>
                <w:rFonts w:cs="Times New Roman"/>
                <w:szCs w:val="24"/>
              </w:rPr>
            </w:pPr>
            <w:sdt>
              <w:sdtPr>
                <w:rPr>
                  <w:rFonts w:cs="Times New Roman"/>
                  <w:szCs w:val="24"/>
                </w:rPr>
                <w:alias w:val="Author Label"/>
                <w:tag w:val="By"/>
                <w:id w:val="72399597"/>
                <w:lock w:val="sdtLocked"/>
                <w:placeholder>
                  <w:docPart w:val="B1F824A32F6B407A9025D0239F81D0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6B1FC4AD6C407B9ACEC6D59F027A8B"/>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6388D28417F44D5B89428D2B7A9CCD01"/>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78BAEAC888C24D32A587CF3009B3646C"/>
                </w:placeholder>
                <w:showingPlcHdr/>
              </w:sdtPr>
              <w:sdtContent/>
            </w:sdt>
          </w:p>
        </w:tc>
      </w:tr>
      <w:tr w:rsidR="00537A90" w:rsidTr="000F1DF9">
        <w:tc>
          <w:tcPr>
            <w:tcW w:w="2718" w:type="dxa"/>
          </w:tcPr>
          <w:p w:rsidR="00537A90" w:rsidRPr="00BC7495" w:rsidRDefault="00537A90" w:rsidP="000F1DF9">
            <w:pPr>
              <w:rPr>
                <w:rFonts w:cs="Times New Roman"/>
                <w:szCs w:val="24"/>
              </w:rPr>
            </w:pPr>
          </w:p>
        </w:tc>
        <w:sdt>
          <w:sdtPr>
            <w:rPr>
              <w:rFonts w:cs="Times New Roman"/>
              <w:szCs w:val="24"/>
            </w:rPr>
            <w:alias w:val="Committee"/>
            <w:tag w:val="Committee"/>
            <w:id w:val="1914272295"/>
            <w:lock w:val="sdtContentLocked"/>
            <w:placeholder>
              <w:docPart w:val="C477FC6CA8C6447AB8E2A5C1624792B3"/>
            </w:placeholder>
          </w:sdtPr>
          <w:sdtContent>
            <w:tc>
              <w:tcPr>
                <w:tcW w:w="6858" w:type="dxa"/>
              </w:tcPr>
              <w:p w:rsidR="00537A90" w:rsidRPr="00FF6471" w:rsidRDefault="00537A90" w:rsidP="000F1DF9">
                <w:pPr>
                  <w:jc w:val="right"/>
                  <w:rPr>
                    <w:rFonts w:cs="Times New Roman"/>
                    <w:szCs w:val="24"/>
                  </w:rPr>
                </w:pPr>
                <w:r>
                  <w:rPr>
                    <w:rFonts w:cs="Times New Roman"/>
                    <w:szCs w:val="24"/>
                  </w:rPr>
                  <w:t>Business &amp; Commerce</w:t>
                </w:r>
              </w:p>
            </w:tc>
          </w:sdtContent>
        </w:sdt>
      </w:tr>
      <w:tr w:rsidR="00537A90" w:rsidTr="000F1DF9">
        <w:tc>
          <w:tcPr>
            <w:tcW w:w="2718" w:type="dxa"/>
          </w:tcPr>
          <w:p w:rsidR="00537A90" w:rsidRPr="00BC7495" w:rsidRDefault="00537A90" w:rsidP="000F1DF9">
            <w:pPr>
              <w:rPr>
                <w:rFonts w:cs="Times New Roman"/>
                <w:szCs w:val="24"/>
              </w:rPr>
            </w:pPr>
          </w:p>
        </w:tc>
        <w:sdt>
          <w:sdtPr>
            <w:rPr>
              <w:rFonts w:cs="Times New Roman"/>
              <w:szCs w:val="24"/>
            </w:rPr>
            <w:alias w:val="Date"/>
            <w:tag w:val="DateContentControl"/>
            <w:id w:val="1178081906"/>
            <w:lock w:val="sdtLocked"/>
            <w:placeholder>
              <w:docPart w:val="0AF0C16E7B514161B051763CE85938D2"/>
            </w:placeholder>
            <w:date w:fullDate="2021-04-30T00:00:00Z">
              <w:dateFormat w:val="M/d/yyyy"/>
              <w:lid w:val="en-US"/>
              <w:storeMappedDataAs w:val="dateTime"/>
              <w:calendar w:val="gregorian"/>
            </w:date>
          </w:sdtPr>
          <w:sdtContent>
            <w:tc>
              <w:tcPr>
                <w:tcW w:w="6858" w:type="dxa"/>
              </w:tcPr>
              <w:p w:rsidR="00537A90" w:rsidRPr="00FF6471" w:rsidRDefault="00537A90" w:rsidP="000F1DF9">
                <w:pPr>
                  <w:jc w:val="right"/>
                  <w:rPr>
                    <w:rFonts w:cs="Times New Roman"/>
                    <w:szCs w:val="24"/>
                  </w:rPr>
                </w:pPr>
                <w:r>
                  <w:rPr>
                    <w:rFonts w:cs="Times New Roman"/>
                    <w:szCs w:val="24"/>
                  </w:rPr>
                  <w:t>4/30/2021</w:t>
                </w:r>
              </w:p>
            </w:tc>
          </w:sdtContent>
        </w:sdt>
      </w:tr>
      <w:tr w:rsidR="00537A90" w:rsidTr="000F1DF9">
        <w:tc>
          <w:tcPr>
            <w:tcW w:w="2718" w:type="dxa"/>
          </w:tcPr>
          <w:p w:rsidR="00537A90" w:rsidRPr="00BC7495" w:rsidRDefault="00537A90" w:rsidP="000F1DF9">
            <w:pPr>
              <w:rPr>
                <w:rFonts w:cs="Times New Roman"/>
                <w:szCs w:val="24"/>
              </w:rPr>
            </w:pPr>
          </w:p>
        </w:tc>
        <w:sdt>
          <w:sdtPr>
            <w:rPr>
              <w:rFonts w:cs="Times New Roman"/>
              <w:szCs w:val="24"/>
            </w:rPr>
            <w:alias w:val="BA Version"/>
            <w:tag w:val="BAVersion"/>
            <w:id w:val="-1685590809"/>
            <w:lock w:val="sdtContentLocked"/>
            <w:placeholder>
              <w:docPart w:val="416E4DAC4AD144B3B5004FB78F454E61"/>
            </w:placeholder>
          </w:sdtPr>
          <w:sdtContent>
            <w:tc>
              <w:tcPr>
                <w:tcW w:w="6858" w:type="dxa"/>
              </w:tcPr>
              <w:p w:rsidR="00537A90" w:rsidRPr="00FF6471" w:rsidRDefault="00537A90" w:rsidP="000F1DF9">
                <w:pPr>
                  <w:jc w:val="right"/>
                  <w:rPr>
                    <w:rFonts w:cs="Times New Roman"/>
                    <w:szCs w:val="24"/>
                  </w:rPr>
                </w:pPr>
                <w:r>
                  <w:rPr>
                    <w:rFonts w:cs="Times New Roman"/>
                    <w:szCs w:val="24"/>
                  </w:rPr>
                  <w:t>Engrossed</w:t>
                </w:r>
              </w:p>
            </w:tc>
          </w:sdtContent>
        </w:sdt>
      </w:tr>
    </w:tbl>
    <w:p w:rsidR="00537A90" w:rsidRPr="00FF6471" w:rsidRDefault="00537A90" w:rsidP="000F1DF9">
      <w:pPr>
        <w:spacing w:after="0" w:line="240" w:lineRule="auto"/>
        <w:rPr>
          <w:rFonts w:cs="Times New Roman"/>
          <w:szCs w:val="24"/>
        </w:rPr>
      </w:pPr>
    </w:p>
    <w:p w:rsidR="00537A90" w:rsidRPr="00FF6471" w:rsidRDefault="00537A90" w:rsidP="000F1DF9">
      <w:pPr>
        <w:spacing w:after="0" w:line="240" w:lineRule="auto"/>
        <w:rPr>
          <w:rFonts w:cs="Times New Roman"/>
          <w:szCs w:val="24"/>
        </w:rPr>
      </w:pPr>
    </w:p>
    <w:p w:rsidR="00537A90" w:rsidRPr="00FF6471" w:rsidRDefault="00537A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C8FFDBD25E4075924DDA8A7B4E8A59"/>
        </w:placeholder>
      </w:sdtPr>
      <w:sdtContent>
        <w:p w:rsidR="00537A90" w:rsidRDefault="00537A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DC2A8247854499AF2BA6052B7D8093"/>
        </w:placeholder>
      </w:sdtPr>
      <w:sdtContent>
        <w:p w:rsidR="00537A90" w:rsidRDefault="00537A90" w:rsidP="00537A90">
          <w:pPr>
            <w:pStyle w:val="NormalWeb"/>
            <w:spacing w:before="0" w:beforeAutospacing="0" w:after="0" w:afterAutospacing="0"/>
            <w:jc w:val="both"/>
            <w:divId w:val="1427193523"/>
            <w:rPr>
              <w:rFonts w:eastAsia="Times New Roman"/>
              <w:bCs/>
            </w:rPr>
          </w:pPr>
        </w:p>
        <w:p w:rsidR="00537A90" w:rsidRPr="00537A90" w:rsidRDefault="00537A90" w:rsidP="00537A90">
          <w:pPr>
            <w:pStyle w:val="NormalWeb"/>
            <w:spacing w:before="0" w:beforeAutospacing="0" w:after="0" w:afterAutospacing="0"/>
            <w:jc w:val="both"/>
            <w:divId w:val="1427193523"/>
            <w:rPr>
              <w:rFonts w:eastAsia="Times New Roman"/>
              <w:bCs/>
            </w:rPr>
          </w:pPr>
          <w:r w:rsidRPr="00B553C2">
            <w:rPr>
              <w:color w:val="000000"/>
            </w:rPr>
            <w:t>It has been noted that, although online banking has become pervasive in recent years, many Texans still wish to receive payment by paper check for various reasons, including personal privacy issues. Concerns have been raised over reports of payors in Texas imposing extra fees on individuals who request payment by paper check, thus potentially dissuading Texans from receiving payment in their preferred form. H.B. 876 seeks to preserve Texans' fundamental right to choose the way in which they receive payment by prohibiting the imposition of these fees.</w:t>
          </w:r>
        </w:p>
        <w:p w:rsidR="00537A90" w:rsidRPr="00B553C2" w:rsidRDefault="00537A90" w:rsidP="00537A90">
          <w:pPr>
            <w:pStyle w:val="NormalWeb"/>
            <w:spacing w:before="0" w:beforeAutospacing="0" w:after="0" w:afterAutospacing="0"/>
            <w:jc w:val="both"/>
            <w:divId w:val="1427193523"/>
            <w:rPr>
              <w:color w:val="000000"/>
            </w:rPr>
          </w:pPr>
        </w:p>
        <w:p w:rsidR="00537A90" w:rsidRPr="00B553C2" w:rsidRDefault="00537A90" w:rsidP="00537A90">
          <w:pPr>
            <w:pStyle w:val="NormalWeb"/>
            <w:spacing w:before="0" w:beforeAutospacing="0" w:after="0" w:afterAutospacing="0"/>
            <w:jc w:val="both"/>
            <w:divId w:val="1427193523"/>
            <w:rPr>
              <w:color w:val="000000"/>
            </w:rPr>
          </w:pPr>
          <w:r w:rsidRPr="00B553C2">
            <w:rPr>
              <w:color w:val="000000"/>
            </w:rPr>
            <w:t>H.B. 876 amends the Business &amp; Commerce Code to prohibit an individual, corporation, trust, partnership, association, or other private legal entity that makes a payment to a payee, as defined by the bill, from charging an additional fee to the payee for electing to receive the payment by paper check instead of by an automated clearinghouse transaction or other electronic funds transfer. The bill renders void and unenforceable any contract provision permitting a person to charge or collect such a fee from a payee, except that the bill establishes that a contract entered into before the bill's effective date prevails over the prohibition on charging certain fees to the extent of any conflict.</w:t>
          </w:r>
        </w:p>
        <w:p w:rsidR="00537A90" w:rsidRPr="00D70925" w:rsidRDefault="00537A90" w:rsidP="00537A90">
          <w:pPr>
            <w:spacing w:after="0" w:line="240" w:lineRule="auto"/>
            <w:jc w:val="both"/>
            <w:rPr>
              <w:rFonts w:eastAsia="Times New Roman" w:cs="Times New Roman"/>
              <w:bCs/>
              <w:szCs w:val="24"/>
            </w:rPr>
          </w:pPr>
        </w:p>
      </w:sdtContent>
    </w:sdt>
    <w:p w:rsidR="00537A90" w:rsidRDefault="00537A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876 </w:t>
      </w:r>
      <w:bookmarkStart w:id="1" w:name="AmendsCurrentLaw"/>
      <w:bookmarkEnd w:id="1"/>
      <w:r>
        <w:rPr>
          <w:rFonts w:cs="Times New Roman"/>
          <w:szCs w:val="24"/>
        </w:rPr>
        <w:t>amends current law relating to fees charged by certain persons for the method used for payments made under an agreement.</w:t>
      </w:r>
    </w:p>
    <w:p w:rsidR="00537A90" w:rsidRPr="00757AD9" w:rsidRDefault="00537A90" w:rsidP="000F1DF9">
      <w:pPr>
        <w:spacing w:after="0" w:line="240" w:lineRule="auto"/>
        <w:jc w:val="both"/>
        <w:rPr>
          <w:rFonts w:eastAsia="Times New Roman" w:cs="Times New Roman"/>
          <w:szCs w:val="24"/>
        </w:rPr>
      </w:pPr>
    </w:p>
    <w:p w:rsidR="00537A90" w:rsidRPr="005C2A78" w:rsidRDefault="00537A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46A3F79BAC4929826FA9A004EE272B"/>
          </w:placeholder>
        </w:sdtPr>
        <w:sdtContent>
          <w:r>
            <w:rPr>
              <w:rFonts w:eastAsia="Times New Roman" w:cs="Times New Roman"/>
              <w:b/>
              <w:szCs w:val="24"/>
              <w:u w:val="single"/>
            </w:rPr>
            <w:t>RULEMAKING AUTHORITY</w:t>
          </w:r>
        </w:sdtContent>
      </w:sdt>
    </w:p>
    <w:p w:rsidR="00537A90" w:rsidRPr="006529C4" w:rsidRDefault="00537A90" w:rsidP="00774EC7">
      <w:pPr>
        <w:spacing w:after="0" w:line="240" w:lineRule="auto"/>
        <w:jc w:val="both"/>
        <w:rPr>
          <w:rFonts w:cs="Times New Roman"/>
          <w:szCs w:val="24"/>
        </w:rPr>
      </w:pPr>
    </w:p>
    <w:p w:rsidR="00537A90" w:rsidRPr="006529C4" w:rsidRDefault="00537A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7A90" w:rsidRPr="006529C4" w:rsidRDefault="00537A90" w:rsidP="00774EC7">
      <w:pPr>
        <w:spacing w:after="0" w:line="240" w:lineRule="auto"/>
        <w:jc w:val="both"/>
        <w:rPr>
          <w:rFonts w:cs="Times New Roman"/>
          <w:szCs w:val="24"/>
        </w:rPr>
      </w:pPr>
    </w:p>
    <w:p w:rsidR="00537A90" w:rsidRPr="005C2A78" w:rsidRDefault="00537A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17A315773441CC908A0955924946D7"/>
          </w:placeholder>
        </w:sdtPr>
        <w:sdtContent>
          <w:r>
            <w:rPr>
              <w:rFonts w:eastAsia="Times New Roman" w:cs="Times New Roman"/>
              <w:b/>
              <w:szCs w:val="24"/>
              <w:u w:val="single"/>
            </w:rPr>
            <w:t>SECTION BY SECTION ANALYSIS</w:t>
          </w:r>
        </w:sdtContent>
      </w:sdt>
    </w:p>
    <w:p w:rsidR="00537A90" w:rsidRPr="005C2A78" w:rsidRDefault="00537A90" w:rsidP="000F1DF9">
      <w:pPr>
        <w:spacing w:after="0" w:line="240" w:lineRule="auto"/>
        <w:jc w:val="both"/>
        <w:rPr>
          <w:rFonts w:eastAsia="Times New Roman" w:cs="Times New Roman"/>
          <w:szCs w:val="24"/>
        </w:rPr>
      </w:pPr>
    </w:p>
    <w:p w:rsidR="00537A90" w:rsidRPr="00757AD9" w:rsidRDefault="00537A90" w:rsidP="00537A90">
      <w:pPr>
        <w:spacing w:after="0" w:line="240" w:lineRule="auto"/>
        <w:jc w:val="both"/>
        <w:rPr>
          <w:rFonts w:eastAsia="Times New Roman" w:cs="Times New Roman"/>
          <w:szCs w:val="24"/>
        </w:rPr>
      </w:pPr>
      <w:r w:rsidRPr="00757AD9">
        <w:rPr>
          <w:rFonts w:eastAsia="Times New Roman" w:cs="Times New Roman"/>
          <w:szCs w:val="24"/>
        </w:rPr>
        <w:t>SECTION 1. Amends Subtitle C, Title 5, Business &amp; Commerce Code, by adding Chapter 116, as follows:</w:t>
      </w:r>
    </w:p>
    <w:p w:rsidR="00537A90" w:rsidRPr="00757AD9" w:rsidRDefault="00537A90" w:rsidP="00537A90">
      <w:pPr>
        <w:spacing w:after="0" w:line="240" w:lineRule="auto"/>
        <w:jc w:val="both"/>
        <w:rPr>
          <w:rFonts w:eastAsia="Times New Roman" w:cs="Times New Roman"/>
          <w:szCs w:val="24"/>
        </w:rPr>
      </w:pPr>
    </w:p>
    <w:p w:rsidR="00537A90" w:rsidRPr="00757AD9" w:rsidRDefault="00537A90" w:rsidP="00537A90">
      <w:pPr>
        <w:spacing w:after="0" w:line="240" w:lineRule="auto"/>
        <w:jc w:val="center"/>
        <w:rPr>
          <w:rFonts w:eastAsia="Times New Roman" w:cs="Times New Roman"/>
          <w:szCs w:val="24"/>
        </w:rPr>
      </w:pPr>
      <w:r w:rsidRPr="00757AD9">
        <w:rPr>
          <w:rFonts w:eastAsia="Times New Roman" w:cs="Times New Roman"/>
          <w:szCs w:val="24"/>
        </w:rPr>
        <w:t>CHAPTER 116. FEES FOR CERTAIN PAYMENT METHODS</w:t>
      </w:r>
    </w:p>
    <w:p w:rsidR="00537A90" w:rsidRPr="00757AD9" w:rsidRDefault="00537A90" w:rsidP="00537A90">
      <w:pPr>
        <w:spacing w:after="0" w:line="240" w:lineRule="auto"/>
        <w:jc w:val="both"/>
        <w:rPr>
          <w:rFonts w:eastAsia="Times New Roman" w:cs="Times New Roman"/>
          <w:szCs w:val="24"/>
        </w:rPr>
      </w:pPr>
    </w:p>
    <w:p w:rsidR="00537A90" w:rsidRPr="00757AD9" w:rsidRDefault="00537A90" w:rsidP="00537A90">
      <w:pPr>
        <w:spacing w:after="0" w:line="240" w:lineRule="auto"/>
        <w:ind w:left="720"/>
        <w:jc w:val="both"/>
        <w:rPr>
          <w:rFonts w:eastAsia="Times New Roman" w:cs="Times New Roman"/>
          <w:szCs w:val="24"/>
        </w:rPr>
      </w:pPr>
      <w:r w:rsidRPr="00757AD9">
        <w:rPr>
          <w:rFonts w:eastAsia="Times New Roman" w:cs="Times New Roman"/>
          <w:szCs w:val="24"/>
        </w:rPr>
        <w:t>Sec. 116.0001. DEFINITIONS. Defines "payee" and "person."</w:t>
      </w:r>
    </w:p>
    <w:p w:rsidR="00537A90" w:rsidRPr="00757AD9" w:rsidRDefault="00537A90" w:rsidP="00537A90">
      <w:pPr>
        <w:spacing w:after="0" w:line="240" w:lineRule="auto"/>
        <w:ind w:left="720"/>
        <w:jc w:val="both"/>
        <w:rPr>
          <w:rFonts w:eastAsia="Times New Roman" w:cs="Times New Roman"/>
          <w:szCs w:val="24"/>
        </w:rPr>
      </w:pPr>
    </w:p>
    <w:p w:rsidR="00537A90" w:rsidRPr="00757AD9" w:rsidRDefault="00537A90" w:rsidP="00537A90">
      <w:pPr>
        <w:spacing w:after="0" w:line="240" w:lineRule="auto"/>
        <w:ind w:left="720"/>
        <w:jc w:val="both"/>
        <w:rPr>
          <w:rFonts w:eastAsia="Times New Roman" w:cs="Times New Roman"/>
          <w:szCs w:val="24"/>
        </w:rPr>
      </w:pPr>
      <w:r w:rsidRPr="00757AD9">
        <w:rPr>
          <w:rFonts w:eastAsia="Times New Roman" w:cs="Times New Roman"/>
          <w:szCs w:val="24"/>
        </w:rPr>
        <w:t>Sec. 116.0002. FEE FOR CERTAIN PAYMENTS BY PAPER CHECK PROHIBITED. (a) Prohibits a person that makes a payment to a payee from charging an additional fee to the payee because the payee elects to receive the payment by paper check instead of by an automated clearinghouse transaction or other electronic funds transfer.</w:t>
      </w:r>
    </w:p>
    <w:p w:rsidR="00537A90" w:rsidRPr="00757AD9" w:rsidRDefault="00537A90" w:rsidP="00537A90">
      <w:pPr>
        <w:spacing w:after="0" w:line="240" w:lineRule="auto"/>
        <w:ind w:left="720"/>
        <w:jc w:val="both"/>
        <w:rPr>
          <w:rFonts w:eastAsia="Times New Roman" w:cs="Times New Roman"/>
          <w:szCs w:val="24"/>
        </w:rPr>
      </w:pPr>
    </w:p>
    <w:p w:rsidR="00537A90" w:rsidRPr="00757AD9" w:rsidRDefault="00537A90" w:rsidP="00537A90">
      <w:pPr>
        <w:spacing w:after="0" w:line="240" w:lineRule="auto"/>
        <w:ind w:left="1440"/>
        <w:jc w:val="both"/>
        <w:rPr>
          <w:rFonts w:eastAsia="Times New Roman" w:cs="Times New Roman"/>
          <w:szCs w:val="24"/>
        </w:rPr>
      </w:pPr>
      <w:r w:rsidRPr="00757AD9">
        <w:rPr>
          <w:rFonts w:eastAsia="Times New Roman" w:cs="Times New Roman"/>
          <w:szCs w:val="24"/>
        </w:rPr>
        <w:t>(b) Provides that a provision in a contract permitting a person to charge or collect a fee from a payee in violation of Subsection (a) is void and unenforceable.</w:t>
      </w:r>
    </w:p>
    <w:p w:rsidR="00537A90" w:rsidRPr="00757AD9" w:rsidRDefault="00537A90" w:rsidP="00537A90">
      <w:pPr>
        <w:spacing w:after="0" w:line="240" w:lineRule="auto"/>
        <w:ind w:left="720"/>
        <w:jc w:val="both"/>
        <w:rPr>
          <w:rFonts w:eastAsia="Times New Roman" w:cs="Times New Roman"/>
          <w:szCs w:val="24"/>
        </w:rPr>
      </w:pPr>
    </w:p>
    <w:p w:rsidR="00537A90" w:rsidRPr="00757AD9" w:rsidRDefault="00537A90" w:rsidP="00537A90">
      <w:pPr>
        <w:spacing w:after="0" w:line="240" w:lineRule="auto"/>
        <w:jc w:val="both"/>
        <w:rPr>
          <w:rFonts w:eastAsia="Times New Roman" w:cs="Times New Roman"/>
          <w:szCs w:val="24"/>
        </w:rPr>
      </w:pPr>
      <w:r w:rsidRPr="00757AD9">
        <w:rPr>
          <w:rFonts w:eastAsia="Times New Roman" w:cs="Times New Roman"/>
          <w:szCs w:val="24"/>
        </w:rPr>
        <w:t>SECTION 2. Provides that to the extent of a conflict between Section 116.0002(a), Business &amp; Commerce Code, as added by this Act, and a provision of a contract entered into before the effective date of this Act, the provision of the contract prevails.</w:t>
      </w:r>
    </w:p>
    <w:p w:rsidR="00537A90" w:rsidRPr="00757AD9" w:rsidRDefault="00537A90" w:rsidP="00537A90">
      <w:pPr>
        <w:spacing w:after="0" w:line="240" w:lineRule="auto"/>
        <w:jc w:val="both"/>
        <w:rPr>
          <w:rFonts w:eastAsia="Times New Roman" w:cs="Times New Roman"/>
          <w:szCs w:val="24"/>
        </w:rPr>
      </w:pPr>
    </w:p>
    <w:p w:rsidR="00537A90" w:rsidRPr="00C8671F" w:rsidRDefault="00537A90" w:rsidP="00537A90">
      <w:pPr>
        <w:spacing w:after="0" w:line="240" w:lineRule="auto"/>
        <w:jc w:val="both"/>
        <w:rPr>
          <w:rFonts w:eastAsia="Times New Roman" w:cs="Times New Roman"/>
          <w:szCs w:val="24"/>
        </w:rPr>
      </w:pPr>
      <w:r w:rsidRPr="00757AD9">
        <w:rPr>
          <w:rFonts w:eastAsia="Times New Roman" w:cs="Times New Roman"/>
          <w:szCs w:val="24"/>
        </w:rPr>
        <w:t>SECTION 3. Effective date: September 1, 2021.</w:t>
      </w:r>
    </w:p>
    <w:sectPr w:rsidR="00537A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DE" w:rsidRDefault="003437DE" w:rsidP="000F1DF9">
      <w:pPr>
        <w:spacing w:after="0" w:line="240" w:lineRule="auto"/>
      </w:pPr>
      <w:r>
        <w:separator/>
      </w:r>
    </w:p>
  </w:endnote>
  <w:endnote w:type="continuationSeparator" w:id="0">
    <w:p w:rsidR="003437DE" w:rsidRDefault="003437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37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7A9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7A90">
                <w:rPr>
                  <w:sz w:val="20"/>
                  <w:szCs w:val="20"/>
                </w:rPr>
                <w:t>H.B.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7A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37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7A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7A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DE" w:rsidRDefault="003437DE" w:rsidP="000F1DF9">
      <w:pPr>
        <w:spacing w:after="0" w:line="240" w:lineRule="auto"/>
      </w:pPr>
      <w:r>
        <w:separator/>
      </w:r>
    </w:p>
  </w:footnote>
  <w:footnote w:type="continuationSeparator" w:id="0">
    <w:p w:rsidR="003437DE" w:rsidRDefault="003437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37DE"/>
    <w:rsid w:val="00376DD2"/>
    <w:rsid w:val="00382704"/>
    <w:rsid w:val="003A2368"/>
    <w:rsid w:val="003D3676"/>
    <w:rsid w:val="00404760"/>
    <w:rsid w:val="0045110C"/>
    <w:rsid w:val="00503AD0"/>
    <w:rsid w:val="005320AA"/>
    <w:rsid w:val="00537A9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18B4"/>
  <w15:docId w15:val="{0D7E1788-8118-45C7-A8CB-CD4EDCA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7A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388055FD024F0988AF402B33F1861E"/>
        <w:category>
          <w:name w:val="General"/>
          <w:gallery w:val="placeholder"/>
        </w:category>
        <w:types>
          <w:type w:val="bbPlcHdr"/>
        </w:types>
        <w:behaviors>
          <w:behavior w:val="content"/>
        </w:behaviors>
        <w:guid w:val="{D982FFEE-2A15-46F8-A46D-05AACF5F2CCA}"/>
      </w:docPartPr>
      <w:docPartBody>
        <w:p w:rsidR="00000000" w:rsidRDefault="000E711F"/>
      </w:docPartBody>
    </w:docPart>
    <w:docPart>
      <w:docPartPr>
        <w:name w:val="BD6FFD5BA73144ABA47C2794F610E852"/>
        <w:category>
          <w:name w:val="General"/>
          <w:gallery w:val="placeholder"/>
        </w:category>
        <w:types>
          <w:type w:val="bbPlcHdr"/>
        </w:types>
        <w:behaviors>
          <w:behavior w:val="content"/>
        </w:behaviors>
        <w:guid w:val="{E5DFD9D6-1FA3-43FD-A136-88BB767C3CE4}"/>
      </w:docPartPr>
      <w:docPartBody>
        <w:p w:rsidR="00000000" w:rsidRDefault="000E711F"/>
      </w:docPartBody>
    </w:docPart>
    <w:docPart>
      <w:docPartPr>
        <w:name w:val="07AD3A45DB8440489EFF455EACED60B1"/>
        <w:category>
          <w:name w:val="General"/>
          <w:gallery w:val="placeholder"/>
        </w:category>
        <w:types>
          <w:type w:val="bbPlcHdr"/>
        </w:types>
        <w:behaviors>
          <w:behavior w:val="content"/>
        </w:behaviors>
        <w:guid w:val="{C9FFAB69-054A-457E-95BE-821A06D5C9B7}"/>
      </w:docPartPr>
      <w:docPartBody>
        <w:p w:rsidR="00000000" w:rsidRDefault="000E711F"/>
      </w:docPartBody>
    </w:docPart>
    <w:docPart>
      <w:docPartPr>
        <w:name w:val="176E5651E6B443869D161D3403857362"/>
        <w:category>
          <w:name w:val="General"/>
          <w:gallery w:val="placeholder"/>
        </w:category>
        <w:types>
          <w:type w:val="bbPlcHdr"/>
        </w:types>
        <w:behaviors>
          <w:behavior w:val="content"/>
        </w:behaviors>
        <w:guid w:val="{5C594E46-E9F1-49AD-8647-F373B4B495F8}"/>
      </w:docPartPr>
      <w:docPartBody>
        <w:p w:rsidR="00000000" w:rsidRDefault="000E711F"/>
      </w:docPartBody>
    </w:docPart>
    <w:docPart>
      <w:docPartPr>
        <w:name w:val="B1F824A32F6B407A9025D0239F81D0A2"/>
        <w:category>
          <w:name w:val="General"/>
          <w:gallery w:val="placeholder"/>
        </w:category>
        <w:types>
          <w:type w:val="bbPlcHdr"/>
        </w:types>
        <w:behaviors>
          <w:behavior w:val="content"/>
        </w:behaviors>
        <w:guid w:val="{381987EB-D751-441B-9DCA-F7DACB28A203}"/>
      </w:docPartPr>
      <w:docPartBody>
        <w:p w:rsidR="00000000" w:rsidRDefault="000E711F"/>
      </w:docPartBody>
    </w:docPart>
    <w:docPart>
      <w:docPartPr>
        <w:name w:val="806B1FC4AD6C407B9ACEC6D59F027A8B"/>
        <w:category>
          <w:name w:val="General"/>
          <w:gallery w:val="placeholder"/>
        </w:category>
        <w:types>
          <w:type w:val="bbPlcHdr"/>
        </w:types>
        <w:behaviors>
          <w:behavior w:val="content"/>
        </w:behaviors>
        <w:guid w:val="{88B115F3-AF60-42A3-94AF-D8618F133AE5}"/>
      </w:docPartPr>
      <w:docPartBody>
        <w:p w:rsidR="00000000" w:rsidRDefault="000E711F"/>
      </w:docPartBody>
    </w:docPart>
    <w:docPart>
      <w:docPartPr>
        <w:name w:val="6388D28417F44D5B89428D2B7A9CCD01"/>
        <w:category>
          <w:name w:val="General"/>
          <w:gallery w:val="placeholder"/>
        </w:category>
        <w:types>
          <w:type w:val="bbPlcHdr"/>
        </w:types>
        <w:behaviors>
          <w:behavior w:val="content"/>
        </w:behaviors>
        <w:guid w:val="{8AC597E4-0DAE-41CA-A4DF-1BECFBC9BCFB}"/>
      </w:docPartPr>
      <w:docPartBody>
        <w:p w:rsidR="00000000" w:rsidRDefault="000E711F"/>
      </w:docPartBody>
    </w:docPart>
    <w:docPart>
      <w:docPartPr>
        <w:name w:val="78BAEAC888C24D32A587CF3009B3646C"/>
        <w:category>
          <w:name w:val="General"/>
          <w:gallery w:val="placeholder"/>
        </w:category>
        <w:types>
          <w:type w:val="bbPlcHdr"/>
        </w:types>
        <w:behaviors>
          <w:behavior w:val="content"/>
        </w:behaviors>
        <w:guid w:val="{2FD92F2D-6CCC-4BB0-AF09-895306C62338}"/>
      </w:docPartPr>
      <w:docPartBody>
        <w:p w:rsidR="00000000" w:rsidRDefault="000E711F"/>
      </w:docPartBody>
    </w:docPart>
    <w:docPart>
      <w:docPartPr>
        <w:name w:val="C477FC6CA8C6447AB8E2A5C1624792B3"/>
        <w:category>
          <w:name w:val="General"/>
          <w:gallery w:val="placeholder"/>
        </w:category>
        <w:types>
          <w:type w:val="bbPlcHdr"/>
        </w:types>
        <w:behaviors>
          <w:behavior w:val="content"/>
        </w:behaviors>
        <w:guid w:val="{C1CECA75-3E4F-4E04-9596-FED0278D3F28}"/>
      </w:docPartPr>
      <w:docPartBody>
        <w:p w:rsidR="00000000" w:rsidRDefault="000E711F"/>
      </w:docPartBody>
    </w:docPart>
    <w:docPart>
      <w:docPartPr>
        <w:name w:val="0AF0C16E7B514161B051763CE85938D2"/>
        <w:category>
          <w:name w:val="General"/>
          <w:gallery w:val="placeholder"/>
        </w:category>
        <w:types>
          <w:type w:val="bbPlcHdr"/>
        </w:types>
        <w:behaviors>
          <w:behavior w:val="content"/>
        </w:behaviors>
        <w:guid w:val="{C652BEC8-B991-40E2-90E5-2C7FC1A4C02A}"/>
      </w:docPartPr>
      <w:docPartBody>
        <w:p w:rsidR="00000000" w:rsidRDefault="000C22A7" w:rsidP="000C22A7">
          <w:pPr>
            <w:pStyle w:val="0AF0C16E7B514161B051763CE85938D2"/>
          </w:pPr>
          <w:r w:rsidRPr="00A30DD1">
            <w:rPr>
              <w:rStyle w:val="PlaceholderText"/>
            </w:rPr>
            <w:t>Click here to enter a date.</w:t>
          </w:r>
        </w:p>
      </w:docPartBody>
    </w:docPart>
    <w:docPart>
      <w:docPartPr>
        <w:name w:val="416E4DAC4AD144B3B5004FB78F454E61"/>
        <w:category>
          <w:name w:val="General"/>
          <w:gallery w:val="placeholder"/>
        </w:category>
        <w:types>
          <w:type w:val="bbPlcHdr"/>
        </w:types>
        <w:behaviors>
          <w:behavior w:val="content"/>
        </w:behaviors>
        <w:guid w:val="{5ED99B7F-44B8-4919-A877-5FB5A9B19380}"/>
      </w:docPartPr>
      <w:docPartBody>
        <w:p w:rsidR="00000000" w:rsidRDefault="000E711F"/>
      </w:docPartBody>
    </w:docPart>
    <w:docPart>
      <w:docPartPr>
        <w:name w:val="0FC8FFDBD25E4075924DDA8A7B4E8A59"/>
        <w:category>
          <w:name w:val="General"/>
          <w:gallery w:val="placeholder"/>
        </w:category>
        <w:types>
          <w:type w:val="bbPlcHdr"/>
        </w:types>
        <w:behaviors>
          <w:behavior w:val="content"/>
        </w:behaviors>
        <w:guid w:val="{3C9658DC-A7DC-4973-938D-69A7F7E3929B}"/>
      </w:docPartPr>
      <w:docPartBody>
        <w:p w:rsidR="00000000" w:rsidRDefault="000E711F"/>
      </w:docPartBody>
    </w:docPart>
    <w:docPart>
      <w:docPartPr>
        <w:name w:val="EEDC2A8247854499AF2BA6052B7D8093"/>
        <w:category>
          <w:name w:val="General"/>
          <w:gallery w:val="placeholder"/>
        </w:category>
        <w:types>
          <w:type w:val="bbPlcHdr"/>
        </w:types>
        <w:behaviors>
          <w:behavior w:val="content"/>
        </w:behaviors>
        <w:guid w:val="{55D6AC77-8A9E-41F7-A348-877E2A676384}"/>
      </w:docPartPr>
      <w:docPartBody>
        <w:p w:rsidR="00000000" w:rsidRDefault="000C22A7" w:rsidP="000C22A7">
          <w:pPr>
            <w:pStyle w:val="EEDC2A8247854499AF2BA6052B7D8093"/>
          </w:pPr>
          <w:r>
            <w:rPr>
              <w:rFonts w:eastAsia="Times New Roman" w:cs="Times New Roman"/>
              <w:bCs/>
              <w:szCs w:val="24"/>
            </w:rPr>
            <w:t xml:space="preserve"> </w:t>
          </w:r>
        </w:p>
      </w:docPartBody>
    </w:docPart>
    <w:docPart>
      <w:docPartPr>
        <w:name w:val="BD46A3F79BAC4929826FA9A004EE272B"/>
        <w:category>
          <w:name w:val="General"/>
          <w:gallery w:val="placeholder"/>
        </w:category>
        <w:types>
          <w:type w:val="bbPlcHdr"/>
        </w:types>
        <w:behaviors>
          <w:behavior w:val="content"/>
        </w:behaviors>
        <w:guid w:val="{A0C8FAFB-B4B8-4706-8359-945230905F0C}"/>
      </w:docPartPr>
      <w:docPartBody>
        <w:p w:rsidR="00000000" w:rsidRDefault="000E711F"/>
      </w:docPartBody>
    </w:docPart>
    <w:docPart>
      <w:docPartPr>
        <w:name w:val="8F17A315773441CC908A0955924946D7"/>
        <w:category>
          <w:name w:val="General"/>
          <w:gallery w:val="placeholder"/>
        </w:category>
        <w:types>
          <w:type w:val="bbPlcHdr"/>
        </w:types>
        <w:behaviors>
          <w:behavior w:val="content"/>
        </w:behaviors>
        <w:guid w:val="{7F784602-85A4-4C3F-B7D8-B9825C773786}"/>
      </w:docPartPr>
      <w:docPartBody>
        <w:p w:rsidR="00000000" w:rsidRDefault="000E71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22A7"/>
    <w:rsid w:val="000E711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2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AF0C16E7B514161B051763CE85938D2">
    <w:name w:val="0AF0C16E7B514161B051763CE85938D2"/>
    <w:rsid w:val="000C22A7"/>
    <w:pPr>
      <w:spacing w:after="160" w:line="259" w:lineRule="auto"/>
    </w:pPr>
  </w:style>
  <w:style w:type="paragraph" w:customStyle="1" w:styleId="EEDC2A8247854499AF2BA6052B7D8093">
    <w:name w:val="EEDC2A8247854499AF2BA6052B7D8093"/>
    <w:rsid w:val="000C22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104CBD-E931-49B2-9F1E-79EE9626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410</Words>
  <Characters>2342</Characters>
  <Application>Microsoft Office Word</Application>
  <DocSecurity>0</DocSecurity>
  <Lines>19</Lines>
  <Paragraphs>5</Paragraphs>
  <ScaleCrop>false</ScaleCrop>
  <Company>Texas Legislative Council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2021-04-30T18:35:00Z</cp:lastPrinted>
  <dcterms:created xsi:type="dcterms:W3CDTF">2015-05-29T14:24:00Z</dcterms:created>
  <dcterms:modified xsi:type="dcterms:W3CDTF">2021-04-30T18:36:00Z</dcterms:modified>
</cp:coreProperties>
</file>

<file path=docProps/custom.xml><?xml version="1.0" encoding="utf-8"?>
<op:Properties xmlns:vt="http://schemas.openxmlformats.org/officeDocument/2006/docPropsVTypes" xmlns:op="http://schemas.openxmlformats.org/officeDocument/2006/custom-properties"/>
</file>