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9A" w:rsidRDefault="000D32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2D0322EC3D45E39CD08E1D03F533BA"/>
          </w:placeholder>
        </w:sdtPr>
        <w:sdtContent>
          <w:r w:rsidRPr="005C2A78">
            <w:rPr>
              <w:rFonts w:cs="Times New Roman"/>
              <w:b/>
              <w:szCs w:val="24"/>
              <w:u w:val="single"/>
            </w:rPr>
            <w:t>BILL ANALYSIS</w:t>
          </w:r>
        </w:sdtContent>
      </w:sdt>
    </w:p>
    <w:p w:rsidR="000D329A" w:rsidRPr="00585C31" w:rsidRDefault="000D329A" w:rsidP="000F1DF9">
      <w:pPr>
        <w:spacing w:after="0" w:line="240" w:lineRule="auto"/>
        <w:rPr>
          <w:rFonts w:cs="Times New Roman"/>
          <w:szCs w:val="24"/>
        </w:rPr>
      </w:pPr>
    </w:p>
    <w:p w:rsidR="000D329A" w:rsidRPr="00585C31" w:rsidRDefault="000D32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329A" w:rsidTr="000F1DF9">
        <w:tc>
          <w:tcPr>
            <w:tcW w:w="2718" w:type="dxa"/>
          </w:tcPr>
          <w:p w:rsidR="000D329A" w:rsidRPr="005C2A78" w:rsidRDefault="000D329A" w:rsidP="006D756B">
            <w:pPr>
              <w:rPr>
                <w:rFonts w:cs="Times New Roman"/>
                <w:szCs w:val="24"/>
              </w:rPr>
            </w:pPr>
            <w:sdt>
              <w:sdtPr>
                <w:rPr>
                  <w:rFonts w:cs="Times New Roman"/>
                  <w:szCs w:val="24"/>
                </w:rPr>
                <w:alias w:val="Agency Title"/>
                <w:tag w:val="AgencyTitleContentControl"/>
                <w:id w:val="1920747753"/>
                <w:lock w:val="sdtContentLocked"/>
                <w:placeholder>
                  <w:docPart w:val="0C88A1448CFB4A4281B6EE75C7718CD0"/>
                </w:placeholder>
              </w:sdtPr>
              <w:sdtEndPr>
                <w:rPr>
                  <w:rFonts w:cstheme="minorBidi"/>
                  <w:szCs w:val="22"/>
                </w:rPr>
              </w:sdtEndPr>
              <w:sdtContent>
                <w:r>
                  <w:rPr>
                    <w:rFonts w:cs="Times New Roman"/>
                    <w:szCs w:val="24"/>
                  </w:rPr>
                  <w:t>Senate Research Center</w:t>
                </w:r>
              </w:sdtContent>
            </w:sdt>
          </w:p>
        </w:tc>
        <w:tc>
          <w:tcPr>
            <w:tcW w:w="6858" w:type="dxa"/>
          </w:tcPr>
          <w:p w:rsidR="000D329A" w:rsidRPr="00FF6471" w:rsidRDefault="000D329A" w:rsidP="000F1DF9">
            <w:pPr>
              <w:jc w:val="right"/>
              <w:rPr>
                <w:rFonts w:cs="Times New Roman"/>
                <w:szCs w:val="24"/>
              </w:rPr>
            </w:pPr>
            <w:sdt>
              <w:sdtPr>
                <w:rPr>
                  <w:rFonts w:cs="Times New Roman"/>
                  <w:szCs w:val="24"/>
                </w:rPr>
                <w:alias w:val="Bill Number"/>
                <w:tag w:val="BillNumberOne"/>
                <w:id w:val="-410784069"/>
                <w:lock w:val="sdtContentLocked"/>
                <w:placeholder>
                  <w:docPart w:val="AD5C1A26B8374B7592AA6E122AF11915"/>
                </w:placeholder>
              </w:sdtPr>
              <w:sdtContent>
                <w:r>
                  <w:rPr>
                    <w:rFonts w:cs="Times New Roman"/>
                    <w:szCs w:val="24"/>
                  </w:rPr>
                  <w:t>H.B. 914</w:t>
                </w:r>
              </w:sdtContent>
            </w:sdt>
          </w:p>
        </w:tc>
      </w:tr>
      <w:tr w:rsidR="000D329A" w:rsidTr="000F1DF9">
        <w:sdt>
          <w:sdtPr>
            <w:rPr>
              <w:rFonts w:cs="Times New Roman"/>
              <w:szCs w:val="24"/>
            </w:rPr>
            <w:alias w:val="TLCNumber"/>
            <w:tag w:val="TLCNumber"/>
            <w:id w:val="-542600604"/>
            <w:lock w:val="sdtLocked"/>
            <w:placeholder>
              <w:docPart w:val="42443E45BBD7412BB7321844797FB206"/>
            </w:placeholder>
            <w:showingPlcHdr/>
          </w:sdtPr>
          <w:sdtContent>
            <w:tc>
              <w:tcPr>
                <w:tcW w:w="2718" w:type="dxa"/>
              </w:tcPr>
              <w:p w:rsidR="000D329A" w:rsidRPr="000F1DF9" w:rsidRDefault="000D329A" w:rsidP="00C65088">
                <w:pPr>
                  <w:rPr>
                    <w:rFonts w:cs="Times New Roman"/>
                    <w:szCs w:val="24"/>
                  </w:rPr>
                </w:pPr>
              </w:p>
            </w:tc>
          </w:sdtContent>
        </w:sdt>
        <w:tc>
          <w:tcPr>
            <w:tcW w:w="6858" w:type="dxa"/>
          </w:tcPr>
          <w:p w:rsidR="000D329A" w:rsidRPr="005C2A78" w:rsidRDefault="000D329A" w:rsidP="00073EDD">
            <w:pPr>
              <w:jc w:val="right"/>
              <w:rPr>
                <w:rFonts w:cs="Times New Roman"/>
                <w:szCs w:val="24"/>
              </w:rPr>
            </w:pPr>
            <w:sdt>
              <w:sdtPr>
                <w:rPr>
                  <w:rFonts w:cs="Times New Roman"/>
                  <w:szCs w:val="24"/>
                </w:rPr>
                <w:alias w:val="Author Label"/>
                <w:tag w:val="By"/>
                <w:id w:val="72399597"/>
                <w:lock w:val="sdtLocked"/>
                <w:placeholder>
                  <w:docPart w:val="929735DC03234854834E235457FD36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632BC0BE694C908858F1A86E1BCD14"/>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99EA38E0D1B440D9BDFD87C09EE589C1"/>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DC24D534AA9B417D8254362F8107FCAB"/>
                </w:placeholder>
                <w:showingPlcHdr/>
              </w:sdtPr>
              <w:sdtContent/>
            </w:sdt>
          </w:p>
        </w:tc>
      </w:tr>
      <w:tr w:rsidR="000D329A" w:rsidTr="000F1DF9">
        <w:tc>
          <w:tcPr>
            <w:tcW w:w="2718" w:type="dxa"/>
          </w:tcPr>
          <w:p w:rsidR="000D329A" w:rsidRPr="00BC7495" w:rsidRDefault="000D329A" w:rsidP="000F1DF9">
            <w:pPr>
              <w:rPr>
                <w:rFonts w:cs="Times New Roman"/>
                <w:szCs w:val="24"/>
              </w:rPr>
            </w:pPr>
          </w:p>
        </w:tc>
        <w:sdt>
          <w:sdtPr>
            <w:rPr>
              <w:rFonts w:cs="Times New Roman"/>
              <w:szCs w:val="24"/>
            </w:rPr>
            <w:alias w:val="Committee"/>
            <w:tag w:val="Committee"/>
            <w:id w:val="1914272295"/>
            <w:lock w:val="sdtContentLocked"/>
            <w:placeholder>
              <w:docPart w:val="AEEE53C336C44024A9EDAB24ADEFB2C0"/>
            </w:placeholder>
          </w:sdtPr>
          <w:sdtContent>
            <w:tc>
              <w:tcPr>
                <w:tcW w:w="6858" w:type="dxa"/>
              </w:tcPr>
              <w:p w:rsidR="000D329A" w:rsidRPr="00FF6471" w:rsidRDefault="000D329A" w:rsidP="000F1DF9">
                <w:pPr>
                  <w:jc w:val="right"/>
                  <w:rPr>
                    <w:rFonts w:cs="Times New Roman"/>
                    <w:szCs w:val="24"/>
                  </w:rPr>
                </w:pPr>
                <w:r>
                  <w:rPr>
                    <w:rFonts w:cs="Times New Roman"/>
                    <w:szCs w:val="24"/>
                  </w:rPr>
                  <w:t>Business &amp; Commerce</w:t>
                </w:r>
              </w:p>
            </w:tc>
          </w:sdtContent>
        </w:sdt>
      </w:tr>
      <w:tr w:rsidR="000D329A" w:rsidTr="000F1DF9">
        <w:tc>
          <w:tcPr>
            <w:tcW w:w="2718" w:type="dxa"/>
          </w:tcPr>
          <w:p w:rsidR="000D329A" w:rsidRPr="00BC7495" w:rsidRDefault="000D329A" w:rsidP="000F1DF9">
            <w:pPr>
              <w:rPr>
                <w:rFonts w:cs="Times New Roman"/>
                <w:szCs w:val="24"/>
              </w:rPr>
            </w:pPr>
          </w:p>
        </w:tc>
        <w:sdt>
          <w:sdtPr>
            <w:rPr>
              <w:rFonts w:cs="Times New Roman"/>
              <w:szCs w:val="24"/>
            </w:rPr>
            <w:alias w:val="Date"/>
            <w:tag w:val="DateContentControl"/>
            <w:id w:val="1178081906"/>
            <w:lock w:val="sdtLocked"/>
            <w:placeholder>
              <w:docPart w:val="74C4B920714A42DA82DFD2EEE556B8D2"/>
            </w:placeholder>
            <w:date w:fullDate="2021-05-07T00:00:00Z">
              <w:dateFormat w:val="M/d/yyyy"/>
              <w:lid w:val="en-US"/>
              <w:storeMappedDataAs w:val="dateTime"/>
              <w:calendar w:val="gregorian"/>
            </w:date>
          </w:sdtPr>
          <w:sdtContent>
            <w:tc>
              <w:tcPr>
                <w:tcW w:w="6858" w:type="dxa"/>
              </w:tcPr>
              <w:p w:rsidR="000D329A" w:rsidRPr="00FF6471" w:rsidRDefault="000D329A" w:rsidP="000F1DF9">
                <w:pPr>
                  <w:jc w:val="right"/>
                  <w:rPr>
                    <w:rFonts w:cs="Times New Roman"/>
                    <w:szCs w:val="24"/>
                  </w:rPr>
                </w:pPr>
                <w:r>
                  <w:rPr>
                    <w:rFonts w:cs="Times New Roman"/>
                    <w:szCs w:val="24"/>
                  </w:rPr>
                  <w:t>5/7/2021</w:t>
                </w:r>
              </w:p>
            </w:tc>
          </w:sdtContent>
        </w:sdt>
      </w:tr>
      <w:tr w:rsidR="000D329A" w:rsidTr="000F1DF9">
        <w:tc>
          <w:tcPr>
            <w:tcW w:w="2718" w:type="dxa"/>
          </w:tcPr>
          <w:p w:rsidR="000D329A" w:rsidRPr="00BC7495" w:rsidRDefault="000D329A" w:rsidP="000F1DF9">
            <w:pPr>
              <w:rPr>
                <w:rFonts w:cs="Times New Roman"/>
                <w:szCs w:val="24"/>
              </w:rPr>
            </w:pPr>
          </w:p>
        </w:tc>
        <w:sdt>
          <w:sdtPr>
            <w:rPr>
              <w:rFonts w:cs="Times New Roman"/>
              <w:szCs w:val="24"/>
            </w:rPr>
            <w:alias w:val="BA Version"/>
            <w:tag w:val="BAVersion"/>
            <w:id w:val="-1685590809"/>
            <w:lock w:val="sdtContentLocked"/>
            <w:placeholder>
              <w:docPart w:val="25C2425A76A0449989C608457E4A6CEE"/>
            </w:placeholder>
          </w:sdtPr>
          <w:sdtContent>
            <w:tc>
              <w:tcPr>
                <w:tcW w:w="6858" w:type="dxa"/>
              </w:tcPr>
              <w:p w:rsidR="000D329A" w:rsidRPr="00FF6471" w:rsidRDefault="000D329A" w:rsidP="000F1DF9">
                <w:pPr>
                  <w:jc w:val="right"/>
                  <w:rPr>
                    <w:rFonts w:cs="Times New Roman"/>
                    <w:szCs w:val="24"/>
                  </w:rPr>
                </w:pPr>
                <w:r>
                  <w:rPr>
                    <w:rFonts w:cs="Times New Roman"/>
                    <w:szCs w:val="24"/>
                  </w:rPr>
                  <w:t>Engrossed</w:t>
                </w:r>
              </w:p>
            </w:tc>
          </w:sdtContent>
        </w:sdt>
      </w:tr>
    </w:tbl>
    <w:p w:rsidR="000D329A" w:rsidRPr="00FF6471" w:rsidRDefault="000D329A" w:rsidP="000F1DF9">
      <w:pPr>
        <w:spacing w:after="0" w:line="240" w:lineRule="auto"/>
        <w:rPr>
          <w:rFonts w:cs="Times New Roman"/>
          <w:szCs w:val="24"/>
        </w:rPr>
      </w:pPr>
    </w:p>
    <w:p w:rsidR="000D329A" w:rsidRPr="00FF6471" w:rsidRDefault="000D329A" w:rsidP="000F1DF9">
      <w:pPr>
        <w:spacing w:after="0" w:line="240" w:lineRule="auto"/>
        <w:rPr>
          <w:rFonts w:cs="Times New Roman"/>
          <w:szCs w:val="24"/>
        </w:rPr>
      </w:pPr>
    </w:p>
    <w:p w:rsidR="000D329A" w:rsidRPr="00FF6471" w:rsidRDefault="000D32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BF7CA1E45E4FFEA351A33595F844BE"/>
        </w:placeholder>
      </w:sdtPr>
      <w:sdtContent>
        <w:p w:rsidR="000D329A" w:rsidRDefault="000D32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3DDAF7A2424915B7953C2574B527B9"/>
        </w:placeholder>
      </w:sdtPr>
      <w:sdtContent>
        <w:p w:rsidR="000D329A" w:rsidRDefault="000D329A" w:rsidP="00165B47">
          <w:pPr>
            <w:pStyle w:val="NormalWeb"/>
            <w:spacing w:before="0" w:beforeAutospacing="0" w:after="0" w:afterAutospacing="0"/>
            <w:jc w:val="both"/>
            <w:divId w:val="546525711"/>
            <w:rPr>
              <w:rFonts w:eastAsia="Times New Roman"/>
              <w:bCs/>
            </w:rPr>
          </w:pPr>
        </w:p>
        <w:p w:rsidR="000D329A" w:rsidRDefault="000D329A" w:rsidP="00165B47">
          <w:pPr>
            <w:pStyle w:val="NormalWeb"/>
            <w:spacing w:before="0" w:beforeAutospacing="0" w:after="0" w:afterAutospacing="0"/>
            <w:jc w:val="both"/>
            <w:divId w:val="546525711"/>
            <w:rPr>
              <w:color w:val="000000"/>
            </w:rPr>
          </w:pPr>
          <w:r w:rsidRPr="00165B47">
            <w:rPr>
              <w:color w:val="000000"/>
            </w:rPr>
            <w:t xml:space="preserve">Vehicle removal is the single most effective enforcement tool available to address abandoned or illegally parked vehicles. Under current state law only peace officers have the authority to tow these vehicles despite the fact that they often have more pressing public safety matters to address. </w:t>
          </w:r>
        </w:p>
        <w:p w:rsidR="000D329A" w:rsidRPr="00165B47" w:rsidRDefault="000D329A" w:rsidP="00165B47">
          <w:pPr>
            <w:pStyle w:val="NormalWeb"/>
            <w:spacing w:before="0" w:beforeAutospacing="0" w:after="0" w:afterAutospacing="0"/>
            <w:jc w:val="both"/>
            <w:divId w:val="546525711"/>
            <w:rPr>
              <w:color w:val="000000"/>
            </w:rPr>
          </w:pPr>
        </w:p>
        <w:p w:rsidR="000D329A" w:rsidRPr="00165B47" w:rsidRDefault="000D329A" w:rsidP="00165B47">
          <w:pPr>
            <w:pStyle w:val="NormalWeb"/>
            <w:spacing w:before="0" w:beforeAutospacing="0" w:after="0" w:afterAutospacing="0"/>
            <w:jc w:val="both"/>
            <w:divId w:val="546525711"/>
            <w:rPr>
              <w:color w:val="000000"/>
            </w:rPr>
          </w:pPr>
          <w:r>
            <w:rPr>
              <w:color w:val="000000"/>
            </w:rPr>
            <w:t>H.B.</w:t>
          </w:r>
          <w:r w:rsidRPr="00165B47">
            <w:rPr>
              <w:color w:val="000000"/>
            </w:rPr>
            <w:t xml:space="preserve"> 914 would authorize a designated municipal employee to request the towing and storage of vehicles that are either illegally parked or abandoned. Allowing parking compliance officers the authority to tow vehicles will result in public right-of-ways being cleared in a more timely manner and will allow police officers to focus on more serious public safety concerns.</w:t>
          </w:r>
        </w:p>
        <w:p w:rsidR="000D329A" w:rsidRPr="00D70925" w:rsidRDefault="000D329A" w:rsidP="00165B47">
          <w:pPr>
            <w:spacing w:after="0" w:line="240" w:lineRule="auto"/>
            <w:jc w:val="both"/>
            <w:rPr>
              <w:rFonts w:eastAsia="Times New Roman" w:cs="Times New Roman"/>
              <w:bCs/>
              <w:szCs w:val="24"/>
            </w:rPr>
          </w:pPr>
        </w:p>
      </w:sdtContent>
    </w:sdt>
    <w:p w:rsidR="000D329A" w:rsidRDefault="000D32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914 </w:t>
      </w:r>
      <w:bookmarkStart w:id="1" w:name="AmendsCurrentLaw"/>
      <w:bookmarkEnd w:id="1"/>
      <w:r>
        <w:rPr>
          <w:rFonts w:cs="Times New Roman"/>
          <w:szCs w:val="24"/>
        </w:rPr>
        <w:t>amends current law relating to the authority of certain municipal employees to request the removal and storage of certain abandoned or illegally parked vehicles.</w:t>
      </w:r>
    </w:p>
    <w:p w:rsidR="000D329A" w:rsidRPr="009F73DE" w:rsidRDefault="000D329A" w:rsidP="000F1DF9">
      <w:pPr>
        <w:spacing w:after="0" w:line="240" w:lineRule="auto"/>
        <w:jc w:val="both"/>
        <w:rPr>
          <w:rFonts w:eastAsia="Times New Roman" w:cs="Times New Roman"/>
          <w:szCs w:val="24"/>
        </w:rPr>
      </w:pPr>
    </w:p>
    <w:p w:rsidR="000D329A" w:rsidRPr="005C2A78" w:rsidRDefault="000D32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57E29D5DC448CD9BC4331D03FB1E1E"/>
          </w:placeholder>
        </w:sdtPr>
        <w:sdtContent>
          <w:r>
            <w:rPr>
              <w:rFonts w:eastAsia="Times New Roman" w:cs="Times New Roman"/>
              <w:b/>
              <w:szCs w:val="24"/>
              <w:u w:val="single"/>
            </w:rPr>
            <w:t>RULEMAKING AUTHORITY</w:t>
          </w:r>
        </w:sdtContent>
      </w:sdt>
    </w:p>
    <w:p w:rsidR="000D329A" w:rsidRPr="006529C4" w:rsidRDefault="000D329A" w:rsidP="00774EC7">
      <w:pPr>
        <w:spacing w:after="0" w:line="240" w:lineRule="auto"/>
        <w:jc w:val="both"/>
        <w:rPr>
          <w:rFonts w:cs="Times New Roman"/>
          <w:szCs w:val="24"/>
        </w:rPr>
      </w:pPr>
    </w:p>
    <w:p w:rsidR="000D329A" w:rsidRPr="006529C4" w:rsidRDefault="000D32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329A" w:rsidRPr="006529C4" w:rsidRDefault="000D329A" w:rsidP="00774EC7">
      <w:pPr>
        <w:spacing w:after="0" w:line="240" w:lineRule="auto"/>
        <w:jc w:val="both"/>
        <w:rPr>
          <w:rFonts w:cs="Times New Roman"/>
          <w:szCs w:val="24"/>
        </w:rPr>
      </w:pPr>
    </w:p>
    <w:p w:rsidR="000D329A" w:rsidRPr="005C2A78" w:rsidRDefault="000D32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30EE2097184848A0854BED560BFF41"/>
          </w:placeholder>
        </w:sdtPr>
        <w:sdtContent>
          <w:r>
            <w:rPr>
              <w:rFonts w:eastAsia="Times New Roman" w:cs="Times New Roman"/>
              <w:b/>
              <w:szCs w:val="24"/>
              <w:u w:val="single"/>
            </w:rPr>
            <w:t>SECTION BY SECTION ANALYSIS</w:t>
          </w:r>
        </w:sdtContent>
      </w:sdt>
    </w:p>
    <w:p w:rsidR="000D329A" w:rsidRPr="005C2A78" w:rsidRDefault="000D329A" w:rsidP="000F1DF9">
      <w:pPr>
        <w:spacing w:after="0" w:line="240" w:lineRule="auto"/>
        <w:jc w:val="both"/>
        <w:rPr>
          <w:rFonts w:eastAsia="Times New Roman" w:cs="Times New Roman"/>
          <w:szCs w:val="24"/>
        </w:rPr>
      </w:pPr>
    </w:p>
    <w:p w:rsidR="000D329A" w:rsidRDefault="000D329A" w:rsidP="000D329A">
      <w:pPr>
        <w:spacing w:line="240" w:lineRule="auto"/>
        <w:jc w:val="both"/>
      </w:pPr>
      <w:r>
        <w:t>SECTION 1.  Amends Section 2308.354, Occupations Code, as follows:</w:t>
      </w:r>
    </w:p>
    <w:p w:rsidR="000D329A" w:rsidRDefault="000D329A" w:rsidP="000D329A">
      <w:pPr>
        <w:spacing w:line="240" w:lineRule="auto"/>
        <w:ind w:left="720"/>
        <w:jc w:val="both"/>
      </w:pPr>
      <w:r>
        <w:t>Sec. 2308.354.  AUTHORITY FOR REMOVAL OF VEHICLE FROM PUBLIC ROADWAY.  (a) Authorizes an employee designated by the municipality, under an ordinance of a municipality regulating the parking of vehicles in the municipality, to aid in the enforcement of the ordinance, to be authorized to:</w:t>
      </w:r>
    </w:p>
    <w:p w:rsidR="000D329A" w:rsidRDefault="000D329A" w:rsidP="000D329A">
      <w:pPr>
        <w:spacing w:line="240" w:lineRule="auto"/>
        <w:ind w:left="720" w:firstLine="1440"/>
        <w:jc w:val="both"/>
      </w:pPr>
      <w:r>
        <w:t>(1) and (2) makes nonsubstantive changes to these subdivisions; and</w:t>
      </w:r>
    </w:p>
    <w:p w:rsidR="000D329A" w:rsidRPr="009F73DE" w:rsidRDefault="000D329A" w:rsidP="000D329A">
      <w:pPr>
        <w:spacing w:line="240" w:lineRule="auto"/>
        <w:ind w:left="2160"/>
        <w:jc w:val="both"/>
      </w:pPr>
      <w:r w:rsidRPr="009F73DE">
        <w:t>(3)  request the removal and storage of a vehicle that is located in an area where on-street parking is regulated by the ordinance and that:</w:t>
      </w:r>
    </w:p>
    <w:p w:rsidR="000D329A" w:rsidRPr="009F73DE" w:rsidRDefault="000D329A" w:rsidP="000D329A">
      <w:pPr>
        <w:spacing w:line="240" w:lineRule="auto"/>
        <w:ind w:left="720" w:firstLine="2160"/>
        <w:jc w:val="both"/>
      </w:pPr>
      <w:r w:rsidRPr="009F73DE">
        <w:t>(A)  is parked illegally; or</w:t>
      </w:r>
    </w:p>
    <w:p w:rsidR="000D329A" w:rsidRPr="009F73DE" w:rsidRDefault="000D329A" w:rsidP="000D329A">
      <w:pPr>
        <w:spacing w:line="240" w:lineRule="auto"/>
        <w:ind w:left="720" w:firstLine="2160"/>
        <w:jc w:val="both"/>
      </w:pPr>
      <w:r w:rsidRPr="009F73DE">
        <w:t>(B)  is parked legally and:</w:t>
      </w:r>
    </w:p>
    <w:p w:rsidR="000D329A" w:rsidRPr="009F73DE" w:rsidRDefault="000D329A" w:rsidP="000D329A">
      <w:pPr>
        <w:spacing w:line="240" w:lineRule="auto"/>
        <w:ind w:left="2160" w:firstLine="1440"/>
        <w:jc w:val="both"/>
      </w:pPr>
      <w:r w:rsidRPr="009F73DE">
        <w:t>(i)  has been unattended for more than 48 hours; and</w:t>
      </w:r>
    </w:p>
    <w:p w:rsidR="000D329A" w:rsidRDefault="000D329A" w:rsidP="000D329A">
      <w:pPr>
        <w:spacing w:line="240" w:lineRule="auto"/>
        <w:ind w:left="3600"/>
        <w:jc w:val="both"/>
      </w:pPr>
      <w:r w:rsidRPr="009F73DE">
        <w:t>(ii)  the employee has reasonable grounds to believe is abandoned.</w:t>
      </w:r>
    </w:p>
    <w:p w:rsidR="000D329A" w:rsidRDefault="000D329A" w:rsidP="000D329A">
      <w:pPr>
        <w:spacing w:line="240" w:lineRule="auto"/>
        <w:ind w:left="1440"/>
        <w:jc w:val="both"/>
      </w:pPr>
      <w:r>
        <w:t>(b)  Prohibits a parking facility owner or towing company from removing a vehicle from a public roadway except under:</w:t>
      </w:r>
    </w:p>
    <w:p w:rsidR="000D329A" w:rsidRDefault="000D329A" w:rsidP="000D329A">
      <w:pPr>
        <w:spacing w:line="240" w:lineRule="auto"/>
        <w:ind w:left="2160"/>
        <w:jc w:val="both"/>
      </w:pPr>
      <w:r>
        <w:t>(1)  makes no changes to this subdivision; or</w:t>
      </w:r>
    </w:p>
    <w:p w:rsidR="000D329A" w:rsidRDefault="000D329A" w:rsidP="000D329A">
      <w:pPr>
        <w:spacing w:line="240" w:lineRule="auto"/>
        <w:ind w:left="2160"/>
        <w:jc w:val="both"/>
      </w:pPr>
      <w:r>
        <w:t xml:space="preserve">(2)  the direction of a peace officer, </w:t>
      </w:r>
      <w:r w:rsidRPr="009F73DE">
        <w:t>a municipal employee under Subsection (a)(3),</w:t>
      </w:r>
      <w:r>
        <w:t xml:space="preserve"> or the owner or operator of the vehicle.</w:t>
      </w:r>
    </w:p>
    <w:p w:rsidR="000D329A" w:rsidRDefault="000D329A" w:rsidP="000D329A">
      <w:pPr>
        <w:spacing w:line="240" w:lineRule="auto"/>
        <w:ind w:left="1440"/>
        <w:jc w:val="both"/>
      </w:pPr>
      <w:r>
        <w:t xml:space="preserve">(c)  Provides that </w:t>
      </w:r>
      <w:r w:rsidRPr="009F73DE">
        <w:t>Subsection (a) does</w:t>
      </w:r>
      <w:r>
        <w:t xml:space="preserve"> not apply to a vehicle owned by an electric, gas, water, or telecommunications utility while the vehicle is parked for the purpose of conducting work on a facility of the utility that is located below, above, or adjacent to the street.</w:t>
      </w:r>
    </w:p>
    <w:p w:rsidR="000D329A" w:rsidRPr="009F73DE" w:rsidRDefault="000D329A" w:rsidP="000D329A">
      <w:pPr>
        <w:spacing w:line="240" w:lineRule="auto"/>
        <w:ind w:left="1440"/>
        <w:jc w:val="both"/>
      </w:pPr>
      <w:r>
        <w:t xml:space="preserve">Deletes existing text authorizing </w:t>
      </w:r>
      <w:r w:rsidRPr="009F73DE">
        <w:t>a municipality with a population of 1.9 million or more</w:t>
      </w:r>
      <w:r>
        <w:t>, i</w:t>
      </w:r>
      <w:r w:rsidRPr="009F73DE">
        <w:t>n addition to the authority granted under Subsection (a) and to aid in the enforcement of an ordinance regulating the parking of vehicles</w:t>
      </w:r>
      <w:r>
        <w:t>,</w:t>
      </w:r>
      <w:r w:rsidRPr="009F73DE">
        <w:t xml:space="preserve"> </w:t>
      </w:r>
      <w:r>
        <w:t>to</w:t>
      </w:r>
      <w:r w:rsidRPr="009F73DE">
        <w:t xml:space="preserve"> authorize a designated employee to request the removal of a vehicle parked illegally in an area designated as a tow-away zone in a residential area where on-street parking is regulated by the ordinance.</w:t>
      </w:r>
      <w:r>
        <w:t xml:space="preserve"> Makes a conforming change. </w:t>
      </w:r>
    </w:p>
    <w:p w:rsidR="000D329A" w:rsidRDefault="000D329A" w:rsidP="000D329A">
      <w:pPr>
        <w:spacing w:line="240" w:lineRule="auto"/>
        <w:jc w:val="both"/>
      </w:pPr>
      <w:r>
        <w:t>SECTION 2.  Effective date: September 1, 2021.</w:t>
      </w:r>
    </w:p>
    <w:p w:rsidR="000D329A" w:rsidRPr="00C8671F" w:rsidRDefault="000D329A" w:rsidP="000D329A">
      <w:pPr>
        <w:spacing w:after="0" w:line="240" w:lineRule="auto"/>
        <w:jc w:val="both"/>
        <w:rPr>
          <w:rFonts w:eastAsia="Times New Roman" w:cs="Times New Roman"/>
          <w:szCs w:val="24"/>
        </w:rPr>
      </w:pPr>
    </w:p>
    <w:sectPr w:rsidR="000D32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D7" w:rsidRDefault="00C63FD7" w:rsidP="000F1DF9">
      <w:pPr>
        <w:spacing w:after="0" w:line="240" w:lineRule="auto"/>
      </w:pPr>
      <w:r>
        <w:separator/>
      </w:r>
    </w:p>
  </w:endnote>
  <w:endnote w:type="continuationSeparator" w:id="0">
    <w:p w:rsidR="00C63FD7" w:rsidRDefault="00C63F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3F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329A">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329A">
                <w:rPr>
                  <w:sz w:val="20"/>
                  <w:szCs w:val="20"/>
                </w:rPr>
                <w:t>H.B. 914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32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3F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32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32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D7" w:rsidRDefault="00C63FD7" w:rsidP="000F1DF9">
      <w:pPr>
        <w:spacing w:after="0" w:line="240" w:lineRule="auto"/>
      </w:pPr>
      <w:r>
        <w:separator/>
      </w:r>
    </w:p>
  </w:footnote>
  <w:footnote w:type="continuationSeparator" w:id="0">
    <w:p w:rsidR="00C63FD7" w:rsidRDefault="00C63F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329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3FD7"/>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6B21F-4DC7-4071-9EC6-05E0CB8D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32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2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2D0322EC3D45E39CD08E1D03F533BA"/>
        <w:category>
          <w:name w:val="General"/>
          <w:gallery w:val="placeholder"/>
        </w:category>
        <w:types>
          <w:type w:val="bbPlcHdr"/>
        </w:types>
        <w:behaviors>
          <w:behavior w:val="content"/>
        </w:behaviors>
        <w:guid w:val="{C759950C-6B47-4BBC-BBBD-5B9F924BB182}"/>
      </w:docPartPr>
      <w:docPartBody>
        <w:p w:rsidR="00000000" w:rsidRDefault="00170BD2"/>
      </w:docPartBody>
    </w:docPart>
    <w:docPart>
      <w:docPartPr>
        <w:name w:val="0C88A1448CFB4A4281B6EE75C7718CD0"/>
        <w:category>
          <w:name w:val="General"/>
          <w:gallery w:val="placeholder"/>
        </w:category>
        <w:types>
          <w:type w:val="bbPlcHdr"/>
        </w:types>
        <w:behaviors>
          <w:behavior w:val="content"/>
        </w:behaviors>
        <w:guid w:val="{224E66EA-2FFC-4B08-B8B6-E866FD58EF60}"/>
      </w:docPartPr>
      <w:docPartBody>
        <w:p w:rsidR="00000000" w:rsidRDefault="00170BD2"/>
      </w:docPartBody>
    </w:docPart>
    <w:docPart>
      <w:docPartPr>
        <w:name w:val="AD5C1A26B8374B7592AA6E122AF11915"/>
        <w:category>
          <w:name w:val="General"/>
          <w:gallery w:val="placeholder"/>
        </w:category>
        <w:types>
          <w:type w:val="bbPlcHdr"/>
        </w:types>
        <w:behaviors>
          <w:behavior w:val="content"/>
        </w:behaviors>
        <w:guid w:val="{28F5CD19-66A1-468C-99C8-A5EC7E77D2C7}"/>
      </w:docPartPr>
      <w:docPartBody>
        <w:p w:rsidR="00000000" w:rsidRDefault="00170BD2"/>
      </w:docPartBody>
    </w:docPart>
    <w:docPart>
      <w:docPartPr>
        <w:name w:val="42443E45BBD7412BB7321844797FB206"/>
        <w:category>
          <w:name w:val="General"/>
          <w:gallery w:val="placeholder"/>
        </w:category>
        <w:types>
          <w:type w:val="bbPlcHdr"/>
        </w:types>
        <w:behaviors>
          <w:behavior w:val="content"/>
        </w:behaviors>
        <w:guid w:val="{B649B5DE-81E1-49EF-A1C0-3845B1850675}"/>
      </w:docPartPr>
      <w:docPartBody>
        <w:p w:rsidR="00000000" w:rsidRDefault="00170BD2"/>
      </w:docPartBody>
    </w:docPart>
    <w:docPart>
      <w:docPartPr>
        <w:name w:val="929735DC03234854834E235457FD3684"/>
        <w:category>
          <w:name w:val="General"/>
          <w:gallery w:val="placeholder"/>
        </w:category>
        <w:types>
          <w:type w:val="bbPlcHdr"/>
        </w:types>
        <w:behaviors>
          <w:behavior w:val="content"/>
        </w:behaviors>
        <w:guid w:val="{43FE3960-43AD-4543-BB1D-6D43EB3C632B}"/>
      </w:docPartPr>
      <w:docPartBody>
        <w:p w:rsidR="00000000" w:rsidRDefault="00170BD2"/>
      </w:docPartBody>
    </w:docPart>
    <w:docPart>
      <w:docPartPr>
        <w:name w:val="03632BC0BE694C908858F1A86E1BCD14"/>
        <w:category>
          <w:name w:val="General"/>
          <w:gallery w:val="placeholder"/>
        </w:category>
        <w:types>
          <w:type w:val="bbPlcHdr"/>
        </w:types>
        <w:behaviors>
          <w:behavior w:val="content"/>
        </w:behaviors>
        <w:guid w:val="{DA779875-6570-41FC-8A8D-27A9F7DF9C17}"/>
      </w:docPartPr>
      <w:docPartBody>
        <w:p w:rsidR="00000000" w:rsidRDefault="00170BD2"/>
      </w:docPartBody>
    </w:docPart>
    <w:docPart>
      <w:docPartPr>
        <w:name w:val="99EA38E0D1B440D9BDFD87C09EE589C1"/>
        <w:category>
          <w:name w:val="General"/>
          <w:gallery w:val="placeholder"/>
        </w:category>
        <w:types>
          <w:type w:val="bbPlcHdr"/>
        </w:types>
        <w:behaviors>
          <w:behavior w:val="content"/>
        </w:behaviors>
        <w:guid w:val="{1FA20335-E20D-4297-B1B1-2CC4CDA4F29C}"/>
      </w:docPartPr>
      <w:docPartBody>
        <w:p w:rsidR="00000000" w:rsidRDefault="00170BD2"/>
      </w:docPartBody>
    </w:docPart>
    <w:docPart>
      <w:docPartPr>
        <w:name w:val="DC24D534AA9B417D8254362F8107FCAB"/>
        <w:category>
          <w:name w:val="General"/>
          <w:gallery w:val="placeholder"/>
        </w:category>
        <w:types>
          <w:type w:val="bbPlcHdr"/>
        </w:types>
        <w:behaviors>
          <w:behavior w:val="content"/>
        </w:behaviors>
        <w:guid w:val="{4519A99D-50B4-4E8F-971F-9B1C3419248A}"/>
      </w:docPartPr>
      <w:docPartBody>
        <w:p w:rsidR="00000000" w:rsidRDefault="00170BD2"/>
      </w:docPartBody>
    </w:docPart>
    <w:docPart>
      <w:docPartPr>
        <w:name w:val="AEEE53C336C44024A9EDAB24ADEFB2C0"/>
        <w:category>
          <w:name w:val="General"/>
          <w:gallery w:val="placeholder"/>
        </w:category>
        <w:types>
          <w:type w:val="bbPlcHdr"/>
        </w:types>
        <w:behaviors>
          <w:behavior w:val="content"/>
        </w:behaviors>
        <w:guid w:val="{F6033E7A-3CDF-4227-8AAD-333FC812F36C}"/>
      </w:docPartPr>
      <w:docPartBody>
        <w:p w:rsidR="00000000" w:rsidRDefault="00170BD2"/>
      </w:docPartBody>
    </w:docPart>
    <w:docPart>
      <w:docPartPr>
        <w:name w:val="74C4B920714A42DA82DFD2EEE556B8D2"/>
        <w:category>
          <w:name w:val="General"/>
          <w:gallery w:val="placeholder"/>
        </w:category>
        <w:types>
          <w:type w:val="bbPlcHdr"/>
        </w:types>
        <w:behaviors>
          <w:behavior w:val="content"/>
        </w:behaviors>
        <w:guid w:val="{398F16DE-25B3-4694-B80A-59CFEFFC5F5A}"/>
      </w:docPartPr>
      <w:docPartBody>
        <w:p w:rsidR="00000000" w:rsidRDefault="00EB0A43" w:rsidP="00EB0A43">
          <w:pPr>
            <w:pStyle w:val="74C4B920714A42DA82DFD2EEE556B8D2"/>
          </w:pPr>
          <w:r w:rsidRPr="00A30DD1">
            <w:rPr>
              <w:rStyle w:val="PlaceholderText"/>
            </w:rPr>
            <w:t>Click here to enter a date.</w:t>
          </w:r>
        </w:p>
      </w:docPartBody>
    </w:docPart>
    <w:docPart>
      <w:docPartPr>
        <w:name w:val="25C2425A76A0449989C608457E4A6CEE"/>
        <w:category>
          <w:name w:val="General"/>
          <w:gallery w:val="placeholder"/>
        </w:category>
        <w:types>
          <w:type w:val="bbPlcHdr"/>
        </w:types>
        <w:behaviors>
          <w:behavior w:val="content"/>
        </w:behaviors>
        <w:guid w:val="{CBCB7977-46C7-4081-94B5-BF13D76E9169}"/>
      </w:docPartPr>
      <w:docPartBody>
        <w:p w:rsidR="00000000" w:rsidRDefault="00170BD2"/>
      </w:docPartBody>
    </w:docPart>
    <w:docPart>
      <w:docPartPr>
        <w:name w:val="9FBF7CA1E45E4FFEA351A33595F844BE"/>
        <w:category>
          <w:name w:val="General"/>
          <w:gallery w:val="placeholder"/>
        </w:category>
        <w:types>
          <w:type w:val="bbPlcHdr"/>
        </w:types>
        <w:behaviors>
          <w:behavior w:val="content"/>
        </w:behaviors>
        <w:guid w:val="{115F46AE-463F-4CA9-ABAB-343D97C2C4F9}"/>
      </w:docPartPr>
      <w:docPartBody>
        <w:p w:rsidR="00000000" w:rsidRDefault="00170BD2"/>
      </w:docPartBody>
    </w:docPart>
    <w:docPart>
      <w:docPartPr>
        <w:name w:val="613DDAF7A2424915B7953C2574B527B9"/>
        <w:category>
          <w:name w:val="General"/>
          <w:gallery w:val="placeholder"/>
        </w:category>
        <w:types>
          <w:type w:val="bbPlcHdr"/>
        </w:types>
        <w:behaviors>
          <w:behavior w:val="content"/>
        </w:behaviors>
        <w:guid w:val="{316CC976-9957-49EB-B87F-4448B319AF2E}"/>
      </w:docPartPr>
      <w:docPartBody>
        <w:p w:rsidR="00000000" w:rsidRDefault="00EB0A43" w:rsidP="00EB0A43">
          <w:pPr>
            <w:pStyle w:val="613DDAF7A2424915B7953C2574B527B9"/>
          </w:pPr>
          <w:r>
            <w:rPr>
              <w:rFonts w:eastAsia="Times New Roman" w:cs="Times New Roman"/>
              <w:bCs/>
              <w:szCs w:val="24"/>
            </w:rPr>
            <w:t xml:space="preserve"> </w:t>
          </w:r>
        </w:p>
      </w:docPartBody>
    </w:docPart>
    <w:docPart>
      <w:docPartPr>
        <w:name w:val="1D57E29D5DC448CD9BC4331D03FB1E1E"/>
        <w:category>
          <w:name w:val="General"/>
          <w:gallery w:val="placeholder"/>
        </w:category>
        <w:types>
          <w:type w:val="bbPlcHdr"/>
        </w:types>
        <w:behaviors>
          <w:behavior w:val="content"/>
        </w:behaviors>
        <w:guid w:val="{9D7FBCE9-578E-4A31-A9DE-46E3EDFAB549}"/>
      </w:docPartPr>
      <w:docPartBody>
        <w:p w:rsidR="00000000" w:rsidRDefault="00170BD2"/>
      </w:docPartBody>
    </w:docPart>
    <w:docPart>
      <w:docPartPr>
        <w:name w:val="8730EE2097184848A0854BED560BFF41"/>
        <w:category>
          <w:name w:val="General"/>
          <w:gallery w:val="placeholder"/>
        </w:category>
        <w:types>
          <w:type w:val="bbPlcHdr"/>
        </w:types>
        <w:behaviors>
          <w:behavior w:val="content"/>
        </w:behaviors>
        <w:guid w:val="{AFD24818-1213-4974-8DD8-2EFEB75A6179}"/>
      </w:docPartPr>
      <w:docPartBody>
        <w:p w:rsidR="00000000" w:rsidRDefault="00170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0BD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0A4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A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4C4B920714A42DA82DFD2EEE556B8D2">
    <w:name w:val="74C4B920714A42DA82DFD2EEE556B8D2"/>
    <w:rsid w:val="00EB0A43"/>
    <w:pPr>
      <w:spacing w:after="160" w:line="259" w:lineRule="auto"/>
    </w:pPr>
  </w:style>
  <w:style w:type="paragraph" w:customStyle="1" w:styleId="613DDAF7A2424915B7953C2574B527B9">
    <w:name w:val="613DDAF7A2424915B7953C2574B527B9"/>
    <w:rsid w:val="00EB0A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EB059E-657D-46AF-B9F4-50C0D5B5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450</Words>
  <Characters>2571</Characters>
  <Application>Microsoft Office Word</Application>
  <DocSecurity>0</DocSecurity>
  <Lines>21</Lines>
  <Paragraphs>6</Paragraphs>
  <ScaleCrop>false</ScaleCrop>
  <Company>Texas Legislative Council</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2021-05-07T16:15:00Z</dcterms:modified>
</cp:coreProperties>
</file>

<file path=docProps/custom.xml><?xml version="1.0" encoding="utf-8"?>
<op:Properties xmlns:vt="http://schemas.openxmlformats.org/officeDocument/2006/docPropsVTypes" xmlns:op="http://schemas.openxmlformats.org/officeDocument/2006/custom-properties"/>
</file>