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E8" w:rsidRDefault="005231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719B1B266F48E38675377F945C9D87"/>
          </w:placeholder>
        </w:sdtPr>
        <w:sdtContent>
          <w:r w:rsidRPr="005C2A78">
            <w:rPr>
              <w:rFonts w:cs="Times New Roman"/>
              <w:b/>
              <w:szCs w:val="24"/>
              <w:u w:val="single"/>
            </w:rPr>
            <w:t>BILL ANALYSIS</w:t>
          </w:r>
        </w:sdtContent>
      </w:sdt>
    </w:p>
    <w:p w:rsidR="005231E8" w:rsidRPr="00585C31" w:rsidRDefault="005231E8" w:rsidP="000F1DF9">
      <w:pPr>
        <w:spacing w:after="0" w:line="240" w:lineRule="auto"/>
        <w:rPr>
          <w:rFonts w:cs="Times New Roman"/>
          <w:szCs w:val="24"/>
        </w:rPr>
      </w:pPr>
    </w:p>
    <w:p w:rsidR="005231E8" w:rsidRPr="00585C31" w:rsidRDefault="005231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31E8" w:rsidTr="000F1DF9">
        <w:tc>
          <w:tcPr>
            <w:tcW w:w="2718" w:type="dxa"/>
          </w:tcPr>
          <w:p w:rsidR="005231E8" w:rsidRPr="005C2A78" w:rsidRDefault="005231E8" w:rsidP="006D756B">
            <w:pPr>
              <w:rPr>
                <w:rFonts w:cs="Times New Roman"/>
                <w:szCs w:val="24"/>
              </w:rPr>
            </w:pPr>
            <w:sdt>
              <w:sdtPr>
                <w:rPr>
                  <w:rFonts w:cs="Times New Roman"/>
                  <w:szCs w:val="24"/>
                </w:rPr>
                <w:alias w:val="Agency Title"/>
                <w:tag w:val="AgencyTitleContentControl"/>
                <w:id w:val="1920747753"/>
                <w:lock w:val="sdtContentLocked"/>
                <w:placeholder>
                  <w:docPart w:val="B2B8FDE45A2B446EA447CD94C899E870"/>
                </w:placeholder>
              </w:sdtPr>
              <w:sdtEndPr>
                <w:rPr>
                  <w:rFonts w:cstheme="minorBidi"/>
                  <w:szCs w:val="22"/>
                </w:rPr>
              </w:sdtEndPr>
              <w:sdtContent>
                <w:r>
                  <w:rPr>
                    <w:rFonts w:cs="Times New Roman"/>
                    <w:szCs w:val="24"/>
                  </w:rPr>
                  <w:t>Senate Research Center</w:t>
                </w:r>
              </w:sdtContent>
            </w:sdt>
          </w:p>
        </w:tc>
        <w:tc>
          <w:tcPr>
            <w:tcW w:w="6858" w:type="dxa"/>
          </w:tcPr>
          <w:p w:rsidR="005231E8" w:rsidRPr="00FF6471" w:rsidRDefault="005231E8" w:rsidP="000F1DF9">
            <w:pPr>
              <w:jc w:val="right"/>
              <w:rPr>
                <w:rFonts w:cs="Times New Roman"/>
                <w:szCs w:val="24"/>
              </w:rPr>
            </w:pPr>
            <w:sdt>
              <w:sdtPr>
                <w:rPr>
                  <w:rFonts w:cs="Times New Roman"/>
                  <w:szCs w:val="24"/>
                </w:rPr>
                <w:alias w:val="Bill Number"/>
                <w:tag w:val="BillNumberOne"/>
                <w:id w:val="-410784069"/>
                <w:lock w:val="sdtContentLocked"/>
                <w:placeholder>
                  <w:docPart w:val="3B5EDBD4C0254433AA1044B14A462F52"/>
                </w:placeholder>
              </w:sdtPr>
              <w:sdtContent>
                <w:r>
                  <w:rPr>
                    <w:rFonts w:cs="Times New Roman"/>
                    <w:szCs w:val="24"/>
                  </w:rPr>
                  <w:t>H.B. 918</w:t>
                </w:r>
              </w:sdtContent>
            </w:sdt>
          </w:p>
        </w:tc>
      </w:tr>
      <w:tr w:rsidR="005231E8" w:rsidTr="000F1DF9">
        <w:sdt>
          <w:sdtPr>
            <w:rPr>
              <w:rFonts w:cs="Times New Roman"/>
              <w:szCs w:val="24"/>
            </w:rPr>
            <w:alias w:val="TLCNumber"/>
            <w:tag w:val="TLCNumber"/>
            <w:id w:val="-542600604"/>
            <w:lock w:val="sdtLocked"/>
            <w:placeholder>
              <w:docPart w:val="285A88120497435CB9555129E11A6F89"/>
            </w:placeholder>
            <w:showingPlcHdr/>
          </w:sdtPr>
          <w:sdtContent>
            <w:tc>
              <w:tcPr>
                <w:tcW w:w="2718" w:type="dxa"/>
              </w:tcPr>
              <w:p w:rsidR="005231E8" w:rsidRPr="000F1DF9" w:rsidRDefault="005231E8" w:rsidP="00C65088">
                <w:pPr>
                  <w:rPr>
                    <w:rFonts w:cs="Times New Roman"/>
                    <w:szCs w:val="24"/>
                  </w:rPr>
                </w:pPr>
              </w:p>
            </w:tc>
          </w:sdtContent>
        </w:sdt>
        <w:tc>
          <w:tcPr>
            <w:tcW w:w="6858" w:type="dxa"/>
          </w:tcPr>
          <w:p w:rsidR="005231E8" w:rsidRPr="005C2A78" w:rsidRDefault="005231E8" w:rsidP="00073EDD">
            <w:pPr>
              <w:jc w:val="right"/>
              <w:rPr>
                <w:rFonts w:cs="Times New Roman"/>
                <w:szCs w:val="24"/>
              </w:rPr>
            </w:pPr>
            <w:sdt>
              <w:sdtPr>
                <w:rPr>
                  <w:rFonts w:cs="Times New Roman"/>
                  <w:szCs w:val="24"/>
                </w:rPr>
                <w:alias w:val="Author Label"/>
                <w:tag w:val="By"/>
                <w:id w:val="72399597"/>
                <w:lock w:val="sdtLocked"/>
                <w:placeholder>
                  <w:docPart w:val="CCFF69A07B124368B939792AB2D7EF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6847B858154CBEB9F4D764FAEC21B7"/>
                </w:placeholder>
              </w:sdtPr>
              <w:sdtContent>
                <w:r>
                  <w:rPr>
                    <w:rFonts w:cs="Times New Roman"/>
                    <w:szCs w:val="24"/>
                  </w:rPr>
                  <w:t>Leman et al.</w:t>
                </w:r>
              </w:sdtContent>
            </w:sdt>
            <w:sdt>
              <w:sdtPr>
                <w:rPr>
                  <w:rFonts w:cs="Times New Roman"/>
                  <w:szCs w:val="24"/>
                </w:rPr>
                <w:alias w:val="Sponsor"/>
                <w:tag w:val="Sponsor"/>
                <w:id w:val="-2039656131"/>
                <w:lock w:val="sdtContentLocked"/>
                <w:placeholder>
                  <w:docPart w:val="7459A008FB924C61A762FC8F98FE6FF2"/>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9E6206DCB0964EFBAE6DCF6848820B15"/>
                </w:placeholder>
                <w:showingPlcHdr/>
              </w:sdtPr>
              <w:sdtContent/>
            </w:sdt>
          </w:p>
        </w:tc>
      </w:tr>
      <w:tr w:rsidR="005231E8" w:rsidTr="000F1DF9">
        <w:tc>
          <w:tcPr>
            <w:tcW w:w="2718" w:type="dxa"/>
          </w:tcPr>
          <w:p w:rsidR="005231E8" w:rsidRPr="00BC7495" w:rsidRDefault="005231E8" w:rsidP="000F1DF9">
            <w:pPr>
              <w:rPr>
                <w:rFonts w:cs="Times New Roman"/>
                <w:szCs w:val="24"/>
              </w:rPr>
            </w:pPr>
          </w:p>
        </w:tc>
        <w:sdt>
          <w:sdtPr>
            <w:rPr>
              <w:rFonts w:cs="Times New Roman"/>
              <w:szCs w:val="24"/>
            </w:rPr>
            <w:alias w:val="Committee"/>
            <w:tag w:val="Committee"/>
            <w:id w:val="1914272295"/>
            <w:lock w:val="sdtContentLocked"/>
            <w:placeholder>
              <w:docPart w:val="8DDE265EDBEF427E878BB65879F0CCFD"/>
            </w:placeholder>
          </w:sdtPr>
          <w:sdtContent>
            <w:tc>
              <w:tcPr>
                <w:tcW w:w="6858" w:type="dxa"/>
              </w:tcPr>
              <w:p w:rsidR="005231E8" w:rsidRPr="00FF6471" w:rsidRDefault="005231E8" w:rsidP="000F1DF9">
                <w:pPr>
                  <w:jc w:val="right"/>
                  <w:rPr>
                    <w:rFonts w:cs="Times New Roman"/>
                    <w:szCs w:val="24"/>
                  </w:rPr>
                </w:pPr>
                <w:r>
                  <w:rPr>
                    <w:rFonts w:cs="Times New Roman"/>
                    <w:szCs w:val="24"/>
                  </w:rPr>
                  <w:t>State Affairs</w:t>
                </w:r>
              </w:p>
            </w:tc>
          </w:sdtContent>
        </w:sdt>
      </w:tr>
      <w:tr w:rsidR="005231E8" w:rsidTr="000F1DF9">
        <w:tc>
          <w:tcPr>
            <w:tcW w:w="2718" w:type="dxa"/>
          </w:tcPr>
          <w:p w:rsidR="005231E8" w:rsidRPr="00BC7495" w:rsidRDefault="005231E8" w:rsidP="000F1DF9">
            <w:pPr>
              <w:rPr>
                <w:rFonts w:cs="Times New Roman"/>
                <w:szCs w:val="24"/>
              </w:rPr>
            </w:pPr>
          </w:p>
        </w:tc>
        <w:sdt>
          <w:sdtPr>
            <w:rPr>
              <w:rFonts w:cs="Times New Roman"/>
              <w:szCs w:val="24"/>
            </w:rPr>
            <w:alias w:val="Date"/>
            <w:tag w:val="DateContentControl"/>
            <w:id w:val="1178081906"/>
            <w:lock w:val="sdtLocked"/>
            <w:placeholder>
              <w:docPart w:val="1BDB24192C034FC9844A26276EFE9E3D"/>
            </w:placeholder>
            <w:date w:fullDate="2021-04-28T00:00:00Z">
              <w:dateFormat w:val="M/d/yyyy"/>
              <w:lid w:val="en-US"/>
              <w:storeMappedDataAs w:val="dateTime"/>
              <w:calendar w:val="gregorian"/>
            </w:date>
          </w:sdtPr>
          <w:sdtContent>
            <w:tc>
              <w:tcPr>
                <w:tcW w:w="6858" w:type="dxa"/>
              </w:tcPr>
              <w:p w:rsidR="005231E8" w:rsidRPr="00FF6471" w:rsidRDefault="005231E8" w:rsidP="000F1DF9">
                <w:pPr>
                  <w:jc w:val="right"/>
                  <w:rPr>
                    <w:rFonts w:cs="Times New Roman"/>
                    <w:szCs w:val="24"/>
                  </w:rPr>
                </w:pPr>
                <w:r>
                  <w:rPr>
                    <w:rFonts w:cs="Times New Roman"/>
                    <w:szCs w:val="24"/>
                  </w:rPr>
                  <w:t>4/28/2021</w:t>
                </w:r>
              </w:p>
            </w:tc>
          </w:sdtContent>
        </w:sdt>
      </w:tr>
      <w:tr w:rsidR="005231E8" w:rsidTr="000F1DF9">
        <w:tc>
          <w:tcPr>
            <w:tcW w:w="2718" w:type="dxa"/>
          </w:tcPr>
          <w:p w:rsidR="005231E8" w:rsidRPr="00BC7495" w:rsidRDefault="005231E8" w:rsidP="000F1DF9">
            <w:pPr>
              <w:rPr>
                <w:rFonts w:cs="Times New Roman"/>
                <w:szCs w:val="24"/>
              </w:rPr>
            </w:pPr>
          </w:p>
        </w:tc>
        <w:sdt>
          <w:sdtPr>
            <w:rPr>
              <w:rFonts w:cs="Times New Roman"/>
              <w:szCs w:val="24"/>
            </w:rPr>
            <w:alias w:val="BA Version"/>
            <w:tag w:val="BAVersion"/>
            <w:id w:val="-1685590809"/>
            <w:lock w:val="sdtContentLocked"/>
            <w:placeholder>
              <w:docPart w:val="487E4BBED5DD42D7B71EBCD1AB78544A"/>
            </w:placeholder>
          </w:sdtPr>
          <w:sdtContent>
            <w:tc>
              <w:tcPr>
                <w:tcW w:w="6858" w:type="dxa"/>
              </w:tcPr>
              <w:p w:rsidR="005231E8" w:rsidRPr="00FF6471" w:rsidRDefault="005231E8" w:rsidP="000F1DF9">
                <w:pPr>
                  <w:jc w:val="right"/>
                  <w:rPr>
                    <w:rFonts w:cs="Times New Roman"/>
                    <w:szCs w:val="24"/>
                  </w:rPr>
                </w:pPr>
                <w:r>
                  <w:rPr>
                    <w:rFonts w:cs="Times New Roman"/>
                    <w:szCs w:val="24"/>
                  </w:rPr>
                  <w:t>Engrossed</w:t>
                </w:r>
              </w:p>
            </w:tc>
          </w:sdtContent>
        </w:sdt>
      </w:tr>
    </w:tbl>
    <w:p w:rsidR="005231E8" w:rsidRPr="00FF6471" w:rsidRDefault="005231E8" w:rsidP="000F1DF9">
      <w:pPr>
        <w:spacing w:after="0" w:line="240" w:lineRule="auto"/>
        <w:rPr>
          <w:rFonts w:cs="Times New Roman"/>
          <w:szCs w:val="24"/>
        </w:rPr>
      </w:pPr>
    </w:p>
    <w:p w:rsidR="005231E8" w:rsidRPr="00FF6471" w:rsidRDefault="005231E8" w:rsidP="000F1DF9">
      <w:pPr>
        <w:spacing w:after="0" w:line="240" w:lineRule="auto"/>
        <w:rPr>
          <w:rFonts w:cs="Times New Roman"/>
          <w:szCs w:val="24"/>
        </w:rPr>
      </w:pPr>
    </w:p>
    <w:p w:rsidR="005231E8" w:rsidRPr="00FF6471" w:rsidRDefault="005231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3D142612864DFDA1C8DDFA599D8F5A"/>
        </w:placeholder>
      </w:sdtPr>
      <w:sdtContent>
        <w:p w:rsidR="005231E8" w:rsidRDefault="005231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8C99BFF1284FCE84AABFC2F1A3F61E"/>
        </w:placeholder>
      </w:sdtPr>
      <w:sdtContent>
        <w:p w:rsidR="005231E8" w:rsidRDefault="005231E8" w:rsidP="001C12EE">
          <w:pPr>
            <w:pStyle w:val="NormalWeb"/>
            <w:spacing w:before="0" w:beforeAutospacing="0" w:after="0" w:afterAutospacing="0"/>
            <w:jc w:val="both"/>
            <w:divId w:val="292757019"/>
            <w:rPr>
              <w:rFonts w:eastAsia="Times New Roman"/>
              <w:bCs/>
            </w:rPr>
          </w:pPr>
        </w:p>
        <w:p w:rsidR="005231E8" w:rsidRPr="001C12EE" w:rsidRDefault="005231E8" w:rsidP="001C12EE">
          <w:pPr>
            <w:pStyle w:val="NormalWeb"/>
            <w:spacing w:before="0" w:beforeAutospacing="0" w:after="0" w:afterAutospacing="0"/>
            <w:jc w:val="both"/>
            <w:divId w:val="292757019"/>
          </w:pPr>
          <w:r w:rsidRPr="001C12EE">
            <w:t>Every year, thousands of Texans fall victim to family violence, and in state fiscal year 2020 alone, there were nearly 8,500 protective orders issued. While these protective orders are a great first step in stopping further violence or abuse, victims often find themselves seeking other means of personal protection, including through obtaining a handgun, should the abuser violate the order. Unfortunately, if a victim is under 21 years of age, they cannot legally obtain a license to carry a handgun. H.B. 918 seeks to address this issue by making certain young adults who are protected under certain court orders and who would otherwise be eligible for a handgun license eligible for a handgun license that bears a protective order designation on its face to differentiate it from a regular handgun license.</w:t>
          </w:r>
        </w:p>
        <w:p w:rsidR="005231E8" w:rsidRPr="001C12EE" w:rsidRDefault="005231E8" w:rsidP="001C12EE">
          <w:pPr>
            <w:pStyle w:val="NormalWeb"/>
            <w:spacing w:before="0" w:beforeAutospacing="0" w:after="0" w:afterAutospacing="0"/>
            <w:jc w:val="both"/>
            <w:divId w:val="292757019"/>
          </w:pPr>
          <w:r w:rsidRPr="001C12EE">
            <w:t> </w:t>
          </w:r>
        </w:p>
        <w:p w:rsidR="005231E8" w:rsidRPr="001C12EE" w:rsidRDefault="005231E8" w:rsidP="001C12EE">
          <w:pPr>
            <w:pStyle w:val="NormalWeb"/>
            <w:spacing w:before="0" w:beforeAutospacing="0" w:after="0" w:afterAutospacing="0"/>
            <w:jc w:val="both"/>
            <w:divId w:val="292757019"/>
          </w:pPr>
          <w:r w:rsidRPr="001C12EE">
            <w:t>H.B. 918 amends the Government Code to make a person who is at least 18 years of age but not yet 21 years of age eligible for a handgun license if the person meets all other license requirements except the minimum age under federal law to purchase a handgun and is protected under an active protective order or magistrate's order for emergency protection, as applicable, issued with respect to an offense involving family violence or with respect to stalking, compelling prostitution, or certain sexual o</w:t>
          </w:r>
          <w:r>
            <w:t>r trafficking offenses. H.B. 918</w:t>
          </w:r>
          <w:r w:rsidRPr="001C12EE">
            <w:t xml:space="preserve"> provides for a protective order designation on a handgun license and restricts a person who establishes license eligibility on this basis to a license that bears that designation on its face. H.B. 918 requires the person to submit a copy of the applicable court protective order with the materials required for the license application and establishes that a license that bears a protective order designation is valid only until the date on which the applicable court order is rescinded or expires. A license holder with the designation who becomes 21 years of age may apply for a license that does not bear the designation by using the standard license renewal procedure, regardless of whether the license that bears the designation has expired</w:t>
          </w:r>
          <w:r>
            <w:t xml:space="preserve"> or is about to expire. H.B. 918</w:t>
          </w:r>
          <w:r w:rsidRPr="001C12EE">
            <w:t xml:space="preserve"> requires a licensee with the designation who is carrying a handgun on or about the licensee's person to display a copy of the applicable court order when a magistrate or a peace officer demands a display of identification.</w:t>
          </w:r>
        </w:p>
        <w:p w:rsidR="005231E8" w:rsidRPr="00D70925" w:rsidRDefault="005231E8" w:rsidP="001C12EE">
          <w:pPr>
            <w:spacing w:after="0" w:line="240" w:lineRule="auto"/>
            <w:jc w:val="both"/>
            <w:rPr>
              <w:rFonts w:eastAsia="Times New Roman" w:cs="Times New Roman"/>
              <w:bCs/>
              <w:szCs w:val="24"/>
            </w:rPr>
          </w:pPr>
        </w:p>
      </w:sdtContent>
    </w:sdt>
    <w:p w:rsidR="005231E8" w:rsidRDefault="005231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918 </w:t>
      </w:r>
      <w:bookmarkStart w:id="1" w:name="AmendsCurrentLaw"/>
      <w:bookmarkEnd w:id="1"/>
      <w:r>
        <w:rPr>
          <w:rFonts w:cs="Times New Roman"/>
          <w:szCs w:val="24"/>
        </w:rPr>
        <w:t>amends current law relating to a license to carry a handgun for certain young adults who are protected under certain court orders related to family violence.</w:t>
      </w:r>
    </w:p>
    <w:p w:rsidR="005231E8" w:rsidRPr="0071625B" w:rsidRDefault="005231E8" w:rsidP="000F1DF9">
      <w:pPr>
        <w:spacing w:after="0" w:line="240" w:lineRule="auto"/>
        <w:jc w:val="both"/>
        <w:rPr>
          <w:rFonts w:eastAsia="Times New Roman" w:cs="Times New Roman"/>
          <w:szCs w:val="24"/>
        </w:rPr>
      </w:pPr>
    </w:p>
    <w:p w:rsidR="005231E8" w:rsidRPr="005C2A78" w:rsidRDefault="005231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27A73B04284F46AFFBF460B0EF4987"/>
          </w:placeholder>
        </w:sdtPr>
        <w:sdtContent>
          <w:r>
            <w:rPr>
              <w:rFonts w:eastAsia="Times New Roman" w:cs="Times New Roman"/>
              <w:b/>
              <w:szCs w:val="24"/>
              <w:u w:val="single"/>
            </w:rPr>
            <w:t>RULEMAKING AUTHORITY</w:t>
          </w:r>
        </w:sdtContent>
      </w:sdt>
    </w:p>
    <w:p w:rsidR="005231E8" w:rsidRPr="006529C4" w:rsidRDefault="005231E8" w:rsidP="00774EC7">
      <w:pPr>
        <w:spacing w:after="0" w:line="240" w:lineRule="auto"/>
        <w:jc w:val="both"/>
        <w:rPr>
          <w:rFonts w:cs="Times New Roman"/>
          <w:szCs w:val="24"/>
        </w:rPr>
      </w:pPr>
    </w:p>
    <w:p w:rsidR="005231E8" w:rsidRPr="006529C4" w:rsidRDefault="005231E8" w:rsidP="00774EC7">
      <w:pPr>
        <w:spacing w:after="0" w:line="240" w:lineRule="auto"/>
        <w:jc w:val="both"/>
        <w:rPr>
          <w:rFonts w:cs="Times New Roman"/>
          <w:szCs w:val="24"/>
        </w:rPr>
      </w:pPr>
      <w:r>
        <w:rPr>
          <w:rFonts w:cs="Times New Roman"/>
          <w:szCs w:val="24"/>
        </w:rPr>
        <w:t>Rulemaking authority is expressly granted to the public safety director in SECTION 2 (</w:t>
      </w:r>
      <w:r w:rsidRPr="0071625B">
        <w:rPr>
          <w:rFonts w:eastAsia="Times New Roman" w:cs="Times New Roman"/>
          <w:szCs w:val="24"/>
        </w:rPr>
        <w:t>Section 411.1735</w:t>
      </w:r>
      <w:r>
        <w:rPr>
          <w:rFonts w:eastAsia="Times New Roman" w:cs="Times New Roman"/>
          <w:szCs w:val="24"/>
        </w:rPr>
        <w:t>, Government Code)</w:t>
      </w:r>
      <w:r>
        <w:rPr>
          <w:rFonts w:cs="Times New Roman"/>
          <w:szCs w:val="24"/>
        </w:rPr>
        <w:t xml:space="preserve"> of this bill.</w:t>
      </w:r>
    </w:p>
    <w:p w:rsidR="005231E8" w:rsidRPr="006529C4" w:rsidRDefault="005231E8" w:rsidP="00774EC7">
      <w:pPr>
        <w:spacing w:after="0" w:line="240" w:lineRule="auto"/>
        <w:jc w:val="both"/>
        <w:rPr>
          <w:rFonts w:cs="Times New Roman"/>
          <w:szCs w:val="24"/>
        </w:rPr>
      </w:pPr>
    </w:p>
    <w:p w:rsidR="005231E8" w:rsidRDefault="005231E8" w:rsidP="001C12E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9F98B3CB1640EC93CD7662E22CB983"/>
          </w:placeholder>
        </w:sdtPr>
        <w:sdtContent>
          <w:r>
            <w:rPr>
              <w:rFonts w:eastAsia="Times New Roman" w:cs="Times New Roman"/>
              <w:b/>
              <w:szCs w:val="24"/>
              <w:u w:val="single"/>
            </w:rPr>
            <w:t>SECTION BY SECTION ANALYSIS</w:t>
          </w:r>
        </w:sdtContent>
      </w:sdt>
    </w:p>
    <w:p w:rsidR="005231E8" w:rsidRDefault="005231E8" w:rsidP="001C12EE">
      <w:pPr>
        <w:spacing w:after="0" w:line="240" w:lineRule="auto"/>
        <w:jc w:val="both"/>
        <w:rPr>
          <w:rFonts w:eastAsia="Times New Roman" w:cs="Times New Roman"/>
          <w:b/>
          <w:szCs w:val="24"/>
          <w:u w:val="single"/>
        </w:rPr>
      </w:pPr>
    </w:p>
    <w:p w:rsidR="005231E8" w:rsidRPr="001C12EE" w:rsidRDefault="005231E8" w:rsidP="005231E8">
      <w:pPr>
        <w:spacing w:after="0" w:line="240" w:lineRule="auto"/>
        <w:jc w:val="both"/>
        <w:rPr>
          <w:rFonts w:eastAsia="Times New Roman" w:cs="Times New Roman"/>
          <w:b/>
          <w:szCs w:val="24"/>
          <w:u w:val="single"/>
        </w:rPr>
      </w:pPr>
      <w:r w:rsidRPr="005C2A78">
        <w:rPr>
          <w:rFonts w:eastAsia="Times New Roman" w:cs="Times New Roman"/>
          <w:szCs w:val="24"/>
        </w:rPr>
        <w:t>SECTION 1.</w:t>
      </w:r>
      <w:r>
        <w:rPr>
          <w:rFonts w:eastAsia="Times New Roman" w:cs="Times New Roman"/>
          <w:szCs w:val="24"/>
        </w:rPr>
        <w:t xml:space="preserve"> Amends </w:t>
      </w:r>
      <w:r w:rsidRPr="0071625B">
        <w:rPr>
          <w:rFonts w:eastAsia="Times New Roman" w:cs="Times New Roman"/>
          <w:szCs w:val="24"/>
        </w:rPr>
        <w:t>Section 411.172, Government Code, by adding Subsection (i)</w:t>
      </w:r>
      <w:r>
        <w:rPr>
          <w:rFonts w:eastAsia="Times New Roman" w:cs="Times New Roman"/>
          <w:szCs w:val="24"/>
        </w:rPr>
        <w:t>, as follows:</w:t>
      </w:r>
    </w:p>
    <w:p w:rsidR="005231E8" w:rsidRDefault="005231E8" w:rsidP="005231E8">
      <w:pPr>
        <w:spacing w:after="0" w:line="240" w:lineRule="auto"/>
        <w:jc w:val="both"/>
        <w:rPr>
          <w:rFonts w:eastAsia="Times New Roman" w:cs="Times New Roman"/>
          <w:szCs w:val="24"/>
        </w:rPr>
      </w:pPr>
    </w:p>
    <w:p w:rsidR="005231E8" w:rsidRPr="0071625B" w:rsidRDefault="005231E8" w:rsidP="005231E8">
      <w:pPr>
        <w:spacing w:after="0" w:line="240" w:lineRule="auto"/>
        <w:ind w:left="720"/>
        <w:jc w:val="both"/>
        <w:rPr>
          <w:rFonts w:eastAsia="Times New Roman" w:cs="Times New Roman"/>
          <w:szCs w:val="24"/>
        </w:rPr>
      </w:pPr>
      <w:r>
        <w:rPr>
          <w:rFonts w:eastAsia="Times New Roman" w:cs="Times New Roman"/>
          <w:szCs w:val="24"/>
        </w:rPr>
        <w:t>(i)  Provides that n</w:t>
      </w:r>
      <w:r w:rsidRPr="0071625B">
        <w:rPr>
          <w:rFonts w:eastAsia="Times New Roman" w:cs="Times New Roman"/>
          <w:szCs w:val="24"/>
        </w:rPr>
        <w:t>otwithstanding Subsection (a)(2)</w:t>
      </w:r>
      <w:r>
        <w:rPr>
          <w:rFonts w:eastAsia="Times New Roman" w:cs="Times New Roman"/>
          <w:szCs w:val="24"/>
        </w:rPr>
        <w:t xml:space="preserve"> (relating to the requirement that a person be at least 21 years of age to be eligible for a license to carry a handgun)</w:t>
      </w:r>
      <w:r w:rsidRPr="0071625B">
        <w:rPr>
          <w:rFonts w:eastAsia="Times New Roman" w:cs="Times New Roman"/>
          <w:szCs w:val="24"/>
        </w:rPr>
        <w:t>, a person who is at least 18 years of age but not yet 21 years of age is eligible for a license to carry a handgun if the person:</w:t>
      </w:r>
    </w:p>
    <w:p w:rsidR="005231E8" w:rsidRDefault="005231E8" w:rsidP="005231E8">
      <w:pPr>
        <w:spacing w:after="0" w:line="240" w:lineRule="auto"/>
        <w:ind w:left="1440"/>
        <w:jc w:val="both"/>
        <w:rPr>
          <w:rFonts w:eastAsia="Times New Roman" w:cs="Times New Roman"/>
          <w:szCs w:val="24"/>
        </w:rPr>
      </w:pPr>
    </w:p>
    <w:p w:rsidR="005231E8" w:rsidRDefault="005231E8" w:rsidP="005231E8">
      <w:pPr>
        <w:spacing w:after="0" w:line="240" w:lineRule="auto"/>
        <w:ind w:left="1440"/>
        <w:jc w:val="both"/>
        <w:rPr>
          <w:rFonts w:eastAsia="Times New Roman" w:cs="Times New Roman"/>
          <w:szCs w:val="24"/>
        </w:rPr>
      </w:pPr>
      <w:r w:rsidRPr="0071625B">
        <w:rPr>
          <w:rFonts w:eastAsia="Times New Roman" w:cs="Times New Roman"/>
          <w:szCs w:val="24"/>
        </w:rPr>
        <w:t>(1)  is protected under:</w:t>
      </w:r>
    </w:p>
    <w:p w:rsidR="005231E8" w:rsidRPr="0071625B" w:rsidRDefault="005231E8" w:rsidP="005231E8">
      <w:pPr>
        <w:spacing w:after="0" w:line="240" w:lineRule="auto"/>
        <w:ind w:left="1440"/>
        <w:jc w:val="both"/>
        <w:rPr>
          <w:rFonts w:eastAsia="Times New Roman" w:cs="Times New Roman"/>
          <w:szCs w:val="24"/>
        </w:rPr>
      </w:pPr>
    </w:p>
    <w:p w:rsidR="005231E8" w:rsidRDefault="005231E8" w:rsidP="005231E8">
      <w:pPr>
        <w:spacing w:after="0" w:line="240" w:lineRule="auto"/>
        <w:ind w:left="2160"/>
        <w:jc w:val="both"/>
        <w:rPr>
          <w:rFonts w:eastAsia="Times New Roman" w:cs="Times New Roman"/>
          <w:szCs w:val="24"/>
        </w:rPr>
      </w:pPr>
      <w:r>
        <w:rPr>
          <w:rFonts w:eastAsia="Times New Roman" w:cs="Times New Roman"/>
          <w:szCs w:val="24"/>
        </w:rPr>
        <w:t>(A)</w:t>
      </w:r>
      <w:r w:rsidRPr="0071625B">
        <w:rPr>
          <w:rFonts w:eastAsia="Times New Roman" w:cs="Times New Roman"/>
          <w:szCs w:val="24"/>
        </w:rPr>
        <w:t xml:space="preserve"> an activ</w:t>
      </w:r>
      <w:r>
        <w:rPr>
          <w:rFonts w:eastAsia="Times New Roman" w:cs="Times New Roman"/>
          <w:szCs w:val="24"/>
        </w:rPr>
        <w:t xml:space="preserve">e protective order issued under Title 4 (Protective Orders and Family Violence), Family Code, </w:t>
      </w:r>
      <w:r w:rsidRPr="0071625B">
        <w:rPr>
          <w:rFonts w:eastAsia="Times New Roman" w:cs="Times New Roman"/>
          <w:szCs w:val="24"/>
        </w:rPr>
        <w:t>or</w:t>
      </w:r>
      <w:r>
        <w:rPr>
          <w:rFonts w:eastAsia="Times New Roman" w:cs="Times New Roman"/>
          <w:szCs w:val="24"/>
        </w:rPr>
        <w:t xml:space="preserve"> </w:t>
      </w:r>
      <w:r w:rsidRPr="0071625B">
        <w:rPr>
          <w:rFonts w:eastAsia="Times New Roman" w:cs="Times New Roman"/>
          <w:szCs w:val="24"/>
        </w:rPr>
        <w:t>Subchapter A</w:t>
      </w:r>
      <w:r>
        <w:rPr>
          <w:rFonts w:eastAsia="Times New Roman" w:cs="Times New Roman"/>
          <w:szCs w:val="24"/>
        </w:rPr>
        <w:t xml:space="preserve"> (Protective Order for Victims of Sexual Assault or Abuse, Stalking, or Trafficking)</w:t>
      </w:r>
      <w:r w:rsidRPr="0071625B">
        <w:rPr>
          <w:rFonts w:eastAsia="Times New Roman" w:cs="Times New Roman"/>
          <w:szCs w:val="24"/>
        </w:rPr>
        <w:t>, Chapter 7B, Code of Criminal Procedure; or</w:t>
      </w:r>
    </w:p>
    <w:p w:rsidR="005231E8" w:rsidRPr="0071625B" w:rsidRDefault="005231E8" w:rsidP="005231E8">
      <w:pPr>
        <w:spacing w:after="0" w:line="240" w:lineRule="auto"/>
        <w:ind w:left="2160"/>
        <w:jc w:val="both"/>
        <w:rPr>
          <w:rFonts w:eastAsia="Times New Roman" w:cs="Times New Roman"/>
          <w:szCs w:val="24"/>
        </w:rPr>
      </w:pPr>
    </w:p>
    <w:p w:rsidR="005231E8" w:rsidRDefault="005231E8" w:rsidP="005231E8">
      <w:pPr>
        <w:spacing w:after="0" w:line="240" w:lineRule="auto"/>
        <w:ind w:left="2160"/>
        <w:jc w:val="both"/>
        <w:rPr>
          <w:rFonts w:eastAsia="Times New Roman" w:cs="Times New Roman"/>
          <w:szCs w:val="24"/>
        </w:rPr>
      </w:pPr>
      <w:r>
        <w:rPr>
          <w:rFonts w:eastAsia="Times New Roman" w:cs="Times New Roman"/>
          <w:szCs w:val="24"/>
        </w:rPr>
        <w:t>(B)</w:t>
      </w:r>
      <w:r w:rsidRPr="0071625B">
        <w:rPr>
          <w:rFonts w:eastAsia="Times New Roman" w:cs="Times New Roman"/>
          <w:szCs w:val="24"/>
        </w:rPr>
        <w:t xml:space="preserve"> an active magistrate's order for emergency protection under Article 17.292</w:t>
      </w:r>
      <w:r>
        <w:rPr>
          <w:rFonts w:eastAsia="Times New Roman" w:cs="Times New Roman"/>
          <w:szCs w:val="24"/>
        </w:rPr>
        <w:t xml:space="preserve"> (Magistrate's Order for Emergency Protection)</w:t>
      </w:r>
      <w:r w:rsidRPr="0071625B">
        <w:rPr>
          <w:rFonts w:eastAsia="Times New Roman" w:cs="Times New Roman"/>
          <w:szCs w:val="24"/>
        </w:rPr>
        <w:t>, Code of Criminal Procedure; and</w:t>
      </w:r>
    </w:p>
    <w:p w:rsidR="005231E8" w:rsidRPr="0071625B" w:rsidRDefault="005231E8" w:rsidP="005231E8">
      <w:pPr>
        <w:spacing w:after="0" w:line="240" w:lineRule="auto"/>
        <w:ind w:left="2160"/>
        <w:jc w:val="both"/>
        <w:rPr>
          <w:rFonts w:eastAsia="Times New Roman" w:cs="Times New Roman"/>
          <w:szCs w:val="24"/>
        </w:rPr>
      </w:pPr>
    </w:p>
    <w:p w:rsidR="005231E8" w:rsidRPr="0071625B" w:rsidRDefault="005231E8" w:rsidP="005231E8">
      <w:pPr>
        <w:spacing w:after="0" w:line="240" w:lineRule="auto"/>
        <w:ind w:left="1440"/>
        <w:jc w:val="both"/>
        <w:rPr>
          <w:rFonts w:eastAsia="Times New Roman" w:cs="Times New Roman"/>
          <w:szCs w:val="24"/>
        </w:rPr>
      </w:pPr>
      <w:r>
        <w:rPr>
          <w:rFonts w:eastAsia="Times New Roman" w:cs="Times New Roman"/>
          <w:szCs w:val="24"/>
        </w:rPr>
        <w:t>(2)</w:t>
      </w:r>
      <w:r w:rsidRPr="0071625B">
        <w:rPr>
          <w:rFonts w:eastAsia="Times New Roman" w:cs="Times New Roman"/>
          <w:szCs w:val="24"/>
        </w:rPr>
        <w:t xml:space="preserve"> meets the other eligibility requirements of Subsection (a)</w:t>
      </w:r>
      <w:r>
        <w:rPr>
          <w:rFonts w:eastAsia="Times New Roman" w:cs="Times New Roman"/>
          <w:szCs w:val="24"/>
        </w:rPr>
        <w:t xml:space="preserve"> (relating to requirements for a person to be eligible for a license to carry a handgun)</w:t>
      </w:r>
      <w:r w:rsidRPr="0071625B">
        <w:rPr>
          <w:rFonts w:eastAsia="Times New Roman" w:cs="Times New Roman"/>
          <w:szCs w:val="24"/>
        </w:rPr>
        <w:t xml:space="preserve"> except for the minimum age required by federal law to purchase a handgun.</w:t>
      </w:r>
    </w:p>
    <w:p w:rsidR="005231E8" w:rsidRPr="005C2A78" w:rsidRDefault="005231E8" w:rsidP="005231E8">
      <w:pPr>
        <w:spacing w:after="0" w:line="240" w:lineRule="auto"/>
        <w:jc w:val="both"/>
        <w:rPr>
          <w:rFonts w:eastAsia="Times New Roman" w:cs="Times New Roman"/>
          <w:szCs w:val="24"/>
        </w:rPr>
      </w:pPr>
    </w:p>
    <w:p w:rsidR="005231E8" w:rsidRDefault="005231E8" w:rsidP="005231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1625B">
        <w:rPr>
          <w:rFonts w:eastAsia="Times New Roman" w:cs="Times New Roman"/>
          <w:szCs w:val="24"/>
        </w:rPr>
        <w:t>Subchapter H, Chapter 411, Government Code, by adding Section 411.1735</w:t>
      </w:r>
      <w:r>
        <w:rPr>
          <w:rFonts w:eastAsia="Times New Roman" w:cs="Times New Roman"/>
          <w:szCs w:val="24"/>
        </w:rPr>
        <w:t>, as follows:</w:t>
      </w:r>
    </w:p>
    <w:p w:rsidR="005231E8" w:rsidRDefault="005231E8" w:rsidP="005231E8">
      <w:pPr>
        <w:spacing w:after="0" w:line="240" w:lineRule="auto"/>
        <w:jc w:val="both"/>
        <w:rPr>
          <w:rFonts w:eastAsia="Times New Roman" w:cs="Times New Roman"/>
          <w:szCs w:val="24"/>
        </w:rPr>
      </w:pPr>
    </w:p>
    <w:p w:rsidR="005231E8" w:rsidRDefault="005231E8" w:rsidP="005231E8">
      <w:pPr>
        <w:spacing w:after="0" w:line="240" w:lineRule="auto"/>
        <w:ind w:left="720"/>
        <w:jc w:val="both"/>
        <w:rPr>
          <w:rFonts w:eastAsia="Times New Roman" w:cs="Times New Roman"/>
          <w:szCs w:val="24"/>
        </w:rPr>
      </w:pPr>
      <w:r>
        <w:rPr>
          <w:rFonts w:eastAsia="Times New Roman" w:cs="Times New Roman"/>
          <w:szCs w:val="24"/>
        </w:rPr>
        <w:t xml:space="preserve">Sec. 411.1735. PROTECTIVE ORDER DESIGNATION. (a) Authorizes </w:t>
      </w:r>
      <w:r w:rsidRPr="0071625B">
        <w:rPr>
          <w:rFonts w:eastAsia="Times New Roman" w:cs="Times New Roman"/>
          <w:szCs w:val="24"/>
        </w:rPr>
        <w:t>a person who establishes eligibility for a license to carry a handgun under Section 411.172(i)</w:t>
      </w:r>
      <w:r>
        <w:rPr>
          <w:rFonts w:eastAsia="Times New Roman" w:cs="Times New Roman"/>
          <w:szCs w:val="24"/>
        </w:rPr>
        <w:t>, n</w:t>
      </w:r>
      <w:r w:rsidRPr="0071625B">
        <w:rPr>
          <w:rFonts w:eastAsia="Times New Roman" w:cs="Times New Roman"/>
          <w:szCs w:val="24"/>
        </w:rPr>
        <w:t xml:space="preserve">otwithstanding any other provision of </w:t>
      </w:r>
      <w:r>
        <w:rPr>
          <w:rFonts w:eastAsia="Times New Roman" w:cs="Times New Roman"/>
          <w:szCs w:val="24"/>
        </w:rPr>
        <w:t>Subchapter H (License to Carry a Handgun)</w:t>
      </w:r>
      <w:r w:rsidRPr="0071625B">
        <w:rPr>
          <w:rFonts w:eastAsia="Times New Roman" w:cs="Times New Roman"/>
          <w:szCs w:val="24"/>
        </w:rPr>
        <w:t xml:space="preserve">, </w:t>
      </w:r>
      <w:r>
        <w:rPr>
          <w:rFonts w:eastAsia="Times New Roman" w:cs="Times New Roman"/>
          <w:szCs w:val="24"/>
        </w:rPr>
        <w:t xml:space="preserve">to </w:t>
      </w:r>
      <w:r w:rsidRPr="0071625B">
        <w:rPr>
          <w:rFonts w:eastAsia="Times New Roman" w:cs="Times New Roman"/>
          <w:szCs w:val="24"/>
        </w:rPr>
        <w:t>only hold a license und</w:t>
      </w:r>
      <w:r>
        <w:rPr>
          <w:rFonts w:eastAsia="Times New Roman" w:cs="Times New Roman"/>
          <w:szCs w:val="24"/>
        </w:rPr>
        <w:t xml:space="preserve">er Subchapter H </w:t>
      </w:r>
      <w:r w:rsidRPr="0071625B">
        <w:rPr>
          <w:rFonts w:eastAsia="Times New Roman" w:cs="Times New Roman"/>
          <w:szCs w:val="24"/>
        </w:rPr>
        <w:t>that bears a protective order designation on the face of the license.</w:t>
      </w:r>
    </w:p>
    <w:p w:rsidR="005231E8" w:rsidRPr="0071625B" w:rsidRDefault="005231E8" w:rsidP="005231E8">
      <w:pPr>
        <w:spacing w:after="0" w:line="240" w:lineRule="auto"/>
        <w:ind w:left="720"/>
        <w:jc w:val="both"/>
        <w:rPr>
          <w:rFonts w:eastAsia="Times New Roman" w:cs="Times New Roman"/>
          <w:szCs w:val="24"/>
        </w:rPr>
      </w:pPr>
    </w:p>
    <w:p w:rsidR="005231E8" w:rsidRDefault="005231E8" w:rsidP="005231E8">
      <w:pPr>
        <w:spacing w:after="0" w:line="240" w:lineRule="auto"/>
        <w:ind w:left="1440"/>
        <w:jc w:val="both"/>
        <w:rPr>
          <w:rFonts w:eastAsia="Times New Roman" w:cs="Times New Roman"/>
          <w:szCs w:val="24"/>
        </w:rPr>
      </w:pPr>
      <w:r>
        <w:rPr>
          <w:rFonts w:eastAsia="Times New Roman" w:cs="Times New Roman"/>
          <w:szCs w:val="24"/>
        </w:rPr>
        <w:t>(b) Requires a</w:t>
      </w:r>
      <w:r w:rsidRPr="0071625B">
        <w:rPr>
          <w:rFonts w:eastAsia="Times New Roman" w:cs="Times New Roman"/>
          <w:szCs w:val="24"/>
        </w:rPr>
        <w:t xml:space="preserve"> person described by this section </w:t>
      </w:r>
      <w:r>
        <w:rPr>
          <w:rFonts w:eastAsia="Times New Roman" w:cs="Times New Roman"/>
          <w:szCs w:val="24"/>
        </w:rPr>
        <w:t>to</w:t>
      </w:r>
      <w:r w:rsidRPr="0071625B">
        <w:rPr>
          <w:rFonts w:eastAsia="Times New Roman" w:cs="Times New Roman"/>
          <w:szCs w:val="24"/>
        </w:rPr>
        <w:t xml:space="preserve"> submit a copy of the applicable court order described by Section 411.172(i)(1) with the application materials described by Section 411.174</w:t>
      </w:r>
      <w:r>
        <w:rPr>
          <w:rFonts w:eastAsia="Times New Roman" w:cs="Times New Roman"/>
          <w:szCs w:val="24"/>
        </w:rPr>
        <w:t xml:space="preserve"> (Application). Provides that t</w:t>
      </w:r>
      <w:r w:rsidRPr="0071625B">
        <w:rPr>
          <w:rFonts w:eastAsia="Times New Roman" w:cs="Times New Roman"/>
          <w:szCs w:val="24"/>
        </w:rPr>
        <w:t xml:space="preserve">he person's application is not considered complete for purposes </w:t>
      </w:r>
      <w:r>
        <w:rPr>
          <w:rFonts w:eastAsia="Times New Roman" w:cs="Times New Roman"/>
          <w:szCs w:val="24"/>
        </w:rPr>
        <w:t>of Subchapter H</w:t>
      </w:r>
      <w:r w:rsidRPr="0071625B">
        <w:rPr>
          <w:rFonts w:eastAsia="Times New Roman" w:cs="Times New Roman"/>
          <w:szCs w:val="24"/>
        </w:rPr>
        <w:t xml:space="preserve"> unless the application includes the documentation and materials required by this section.</w:t>
      </w:r>
    </w:p>
    <w:p w:rsidR="005231E8" w:rsidRPr="0071625B" w:rsidRDefault="005231E8" w:rsidP="005231E8">
      <w:pPr>
        <w:spacing w:after="0" w:line="240" w:lineRule="auto"/>
        <w:ind w:left="1440"/>
        <w:jc w:val="both"/>
        <w:rPr>
          <w:rFonts w:eastAsia="Times New Roman" w:cs="Times New Roman"/>
          <w:szCs w:val="24"/>
        </w:rPr>
      </w:pPr>
    </w:p>
    <w:p w:rsidR="005231E8" w:rsidRDefault="005231E8" w:rsidP="005231E8">
      <w:pPr>
        <w:spacing w:after="0" w:line="240" w:lineRule="auto"/>
        <w:ind w:left="1440"/>
        <w:jc w:val="both"/>
        <w:rPr>
          <w:rFonts w:eastAsia="Times New Roman" w:cs="Times New Roman"/>
          <w:szCs w:val="24"/>
        </w:rPr>
      </w:pPr>
      <w:r>
        <w:rPr>
          <w:rFonts w:eastAsia="Times New Roman" w:cs="Times New Roman"/>
          <w:szCs w:val="24"/>
        </w:rPr>
        <w:t>(c) Provides that n</w:t>
      </w:r>
      <w:r w:rsidRPr="0071625B">
        <w:rPr>
          <w:rFonts w:eastAsia="Times New Roman" w:cs="Times New Roman"/>
          <w:szCs w:val="24"/>
        </w:rPr>
        <w:t>otwithstanding Section 411.183</w:t>
      </w:r>
      <w:r>
        <w:rPr>
          <w:rFonts w:eastAsia="Times New Roman" w:cs="Times New Roman"/>
          <w:szCs w:val="24"/>
        </w:rPr>
        <w:t xml:space="preserve"> (Expiration)</w:t>
      </w:r>
      <w:r w:rsidRPr="0071625B">
        <w:rPr>
          <w:rFonts w:eastAsia="Times New Roman" w:cs="Times New Roman"/>
          <w:szCs w:val="24"/>
        </w:rPr>
        <w:t>, a license that bears a protective order designation under this section is valid only until the date on which the applicable court order described by Section 411.172(i)(1) is rescinded or expires.</w:t>
      </w:r>
    </w:p>
    <w:p w:rsidR="005231E8" w:rsidRPr="0071625B" w:rsidRDefault="005231E8" w:rsidP="005231E8">
      <w:pPr>
        <w:spacing w:after="0" w:line="240" w:lineRule="auto"/>
        <w:ind w:left="1440"/>
        <w:jc w:val="both"/>
        <w:rPr>
          <w:rFonts w:eastAsia="Times New Roman" w:cs="Times New Roman"/>
          <w:szCs w:val="24"/>
        </w:rPr>
      </w:pPr>
    </w:p>
    <w:p w:rsidR="005231E8" w:rsidRDefault="005231E8" w:rsidP="005231E8">
      <w:pPr>
        <w:spacing w:after="0" w:line="240" w:lineRule="auto"/>
        <w:ind w:left="1440"/>
        <w:jc w:val="both"/>
        <w:rPr>
          <w:rFonts w:eastAsia="Times New Roman" w:cs="Times New Roman"/>
          <w:szCs w:val="24"/>
        </w:rPr>
      </w:pPr>
      <w:r>
        <w:rPr>
          <w:rFonts w:eastAsia="Times New Roman" w:cs="Times New Roman"/>
          <w:szCs w:val="24"/>
        </w:rPr>
        <w:t xml:space="preserve">(d) </w:t>
      </w:r>
      <w:r w:rsidRPr="0071625B">
        <w:rPr>
          <w:rFonts w:eastAsia="Times New Roman" w:cs="Times New Roman"/>
          <w:szCs w:val="24"/>
        </w:rPr>
        <w:t>A</w:t>
      </w:r>
      <w:r>
        <w:rPr>
          <w:rFonts w:eastAsia="Times New Roman" w:cs="Times New Roman"/>
          <w:szCs w:val="24"/>
        </w:rPr>
        <w:t>uthorizes a</w:t>
      </w:r>
      <w:r w:rsidRPr="0071625B">
        <w:rPr>
          <w:rFonts w:eastAsia="Times New Roman" w:cs="Times New Roman"/>
          <w:szCs w:val="24"/>
        </w:rPr>
        <w:t xml:space="preserve"> holder of a license with a protective order designation under this section who becomes 21 years of age </w:t>
      </w:r>
      <w:r>
        <w:rPr>
          <w:rFonts w:eastAsia="Times New Roman" w:cs="Times New Roman"/>
          <w:szCs w:val="24"/>
        </w:rPr>
        <w:t>to</w:t>
      </w:r>
      <w:r w:rsidRPr="0071625B">
        <w:rPr>
          <w:rFonts w:eastAsia="Times New Roman" w:cs="Times New Roman"/>
          <w:szCs w:val="24"/>
        </w:rPr>
        <w:t xml:space="preserve"> apply for a license under </w:t>
      </w:r>
      <w:r>
        <w:rPr>
          <w:rFonts w:eastAsia="Times New Roman" w:cs="Times New Roman"/>
          <w:szCs w:val="24"/>
        </w:rPr>
        <w:t>Subchapter H</w:t>
      </w:r>
      <w:r w:rsidRPr="0071625B">
        <w:rPr>
          <w:rFonts w:eastAsia="Times New Roman" w:cs="Times New Roman"/>
          <w:szCs w:val="24"/>
        </w:rPr>
        <w:t xml:space="preserve"> that does not bear the designation by using the renewal procedure under Section 411.185</w:t>
      </w:r>
      <w:r>
        <w:rPr>
          <w:rFonts w:eastAsia="Times New Roman" w:cs="Times New Roman"/>
          <w:szCs w:val="24"/>
        </w:rPr>
        <w:t xml:space="preserve"> (License Renewal Procedure)</w:t>
      </w:r>
      <w:r w:rsidRPr="0071625B">
        <w:rPr>
          <w:rFonts w:eastAsia="Times New Roman" w:cs="Times New Roman"/>
          <w:szCs w:val="24"/>
        </w:rPr>
        <w:t>, regardless of whether the license that bears the designation has expired or is about to expire.</w:t>
      </w:r>
    </w:p>
    <w:p w:rsidR="005231E8" w:rsidRDefault="005231E8" w:rsidP="005231E8">
      <w:pPr>
        <w:spacing w:after="0" w:line="240" w:lineRule="auto"/>
        <w:ind w:left="1440"/>
        <w:jc w:val="both"/>
        <w:rPr>
          <w:rFonts w:eastAsia="Times New Roman" w:cs="Times New Roman"/>
          <w:szCs w:val="24"/>
        </w:rPr>
      </w:pPr>
    </w:p>
    <w:p w:rsidR="005231E8" w:rsidRPr="0071625B" w:rsidRDefault="005231E8" w:rsidP="005231E8">
      <w:pPr>
        <w:spacing w:after="0" w:line="240" w:lineRule="auto"/>
        <w:ind w:left="1440"/>
        <w:jc w:val="both"/>
        <w:rPr>
          <w:rFonts w:eastAsia="Times New Roman" w:cs="Times New Roman"/>
          <w:szCs w:val="24"/>
        </w:rPr>
      </w:pPr>
      <w:r>
        <w:rPr>
          <w:rFonts w:eastAsia="Times New Roman" w:cs="Times New Roman"/>
          <w:szCs w:val="24"/>
        </w:rPr>
        <w:t>(e) Requires t</w:t>
      </w:r>
      <w:r w:rsidRPr="0071625B">
        <w:rPr>
          <w:rFonts w:eastAsia="Times New Roman" w:cs="Times New Roman"/>
          <w:szCs w:val="24"/>
        </w:rPr>
        <w:t xml:space="preserve">he </w:t>
      </w:r>
      <w:r>
        <w:rPr>
          <w:rFonts w:eastAsia="Times New Roman" w:cs="Times New Roman"/>
          <w:szCs w:val="24"/>
        </w:rPr>
        <w:t>public safety director to</w:t>
      </w:r>
      <w:r w:rsidRPr="0071625B">
        <w:rPr>
          <w:rFonts w:eastAsia="Times New Roman" w:cs="Times New Roman"/>
          <w:szCs w:val="24"/>
        </w:rPr>
        <w:t xml:space="preserve"> adopt rules establishing a process by which the </w:t>
      </w:r>
      <w:r>
        <w:rPr>
          <w:rFonts w:eastAsia="Times New Roman" w:cs="Times New Roman"/>
          <w:szCs w:val="24"/>
        </w:rPr>
        <w:t>Department of Public Safety of the State of Texas (DPS)</w:t>
      </w:r>
      <w:r w:rsidRPr="0071625B">
        <w:rPr>
          <w:rFonts w:eastAsia="Times New Roman" w:cs="Times New Roman"/>
          <w:szCs w:val="24"/>
        </w:rPr>
        <w:t xml:space="preserve"> periodically verifies a license holder's eligibility for a license to carry a handgun under Section 411.172(i) if the license holder's license bears a protective order desig</w:t>
      </w:r>
      <w:r>
        <w:rPr>
          <w:rFonts w:eastAsia="Times New Roman" w:cs="Times New Roman"/>
          <w:szCs w:val="24"/>
        </w:rPr>
        <w:t>nation under this section. Authorizes t</w:t>
      </w:r>
      <w:r w:rsidRPr="0071625B">
        <w:rPr>
          <w:rFonts w:eastAsia="Times New Roman" w:cs="Times New Roman"/>
          <w:szCs w:val="24"/>
        </w:rPr>
        <w:t xml:space="preserve">he rules </w:t>
      </w:r>
      <w:r>
        <w:rPr>
          <w:rFonts w:eastAsia="Times New Roman" w:cs="Times New Roman"/>
          <w:szCs w:val="24"/>
        </w:rPr>
        <w:t>to</w:t>
      </w:r>
      <w:r w:rsidRPr="0071625B">
        <w:rPr>
          <w:rFonts w:eastAsia="Times New Roman" w:cs="Times New Roman"/>
          <w:szCs w:val="24"/>
        </w:rPr>
        <w:t xml:space="preserve"> specify different in</w:t>
      </w:r>
      <w:r>
        <w:rPr>
          <w:rFonts w:eastAsia="Times New Roman" w:cs="Times New Roman"/>
          <w:szCs w:val="24"/>
        </w:rPr>
        <w:t xml:space="preserve">tervals at which DPS is required to </w:t>
      </w:r>
      <w:r w:rsidRPr="0071625B">
        <w:rPr>
          <w:rFonts w:eastAsia="Times New Roman" w:cs="Times New Roman"/>
          <w:szCs w:val="24"/>
        </w:rPr>
        <w:t>verify the license holder's eligibility based on the court order used to satisfy the eligibility requirement described by Section 411.172(i)(1).</w:t>
      </w:r>
    </w:p>
    <w:p w:rsidR="005231E8" w:rsidRPr="005C2A78" w:rsidRDefault="005231E8" w:rsidP="005231E8">
      <w:pPr>
        <w:spacing w:after="0" w:line="240" w:lineRule="auto"/>
        <w:jc w:val="both"/>
        <w:rPr>
          <w:rFonts w:eastAsia="Times New Roman" w:cs="Times New Roman"/>
          <w:szCs w:val="24"/>
        </w:rPr>
      </w:pPr>
    </w:p>
    <w:p w:rsidR="005231E8" w:rsidRDefault="005231E8" w:rsidP="005231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 xml:space="preserve">Section 411.179(a), Government Code, to require that a license to carry a handgun include certain information, including if </w:t>
      </w:r>
      <w:r w:rsidRPr="0071625B">
        <w:t>applicable, a protective order designation under Section 411.1735.</w:t>
      </w:r>
      <w:r>
        <w:t xml:space="preserve"> Makes nonsubstantive changes.</w:t>
      </w:r>
    </w:p>
    <w:p w:rsidR="005231E8" w:rsidRDefault="005231E8" w:rsidP="005231E8">
      <w:pPr>
        <w:spacing w:after="0" w:line="240" w:lineRule="auto"/>
        <w:jc w:val="both"/>
        <w:rPr>
          <w:rFonts w:eastAsia="Times New Roman" w:cs="Times New Roman"/>
          <w:szCs w:val="24"/>
        </w:rPr>
      </w:pPr>
    </w:p>
    <w:p w:rsidR="005231E8" w:rsidRDefault="005231E8" w:rsidP="005231E8">
      <w:pPr>
        <w:spacing w:after="0" w:line="240" w:lineRule="auto"/>
        <w:jc w:val="both"/>
        <w:rPr>
          <w:rFonts w:eastAsia="Times New Roman" w:cs="Times New Roman"/>
          <w:szCs w:val="24"/>
        </w:rPr>
      </w:pPr>
      <w:r w:rsidRPr="0071625B">
        <w:rPr>
          <w:rFonts w:eastAsia="Times New Roman" w:cs="Times New Roman"/>
          <w:szCs w:val="24"/>
        </w:rPr>
        <w:t xml:space="preserve">SECTION 4. </w:t>
      </w:r>
      <w:r>
        <w:rPr>
          <w:rFonts w:eastAsia="Times New Roman" w:cs="Times New Roman"/>
          <w:szCs w:val="24"/>
        </w:rPr>
        <w:t>Amends</w:t>
      </w:r>
      <w:r w:rsidRPr="0071625B">
        <w:rPr>
          <w:rFonts w:eastAsia="Times New Roman" w:cs="Times New Roman"/>
          <w:szCs w:val="24"/>
        </w:rPr>
        <w:t xml:space="preserve"> Section 411.205, Government Code, as follows:</w:t>
      </w:r>
    </w:p>
    <w:p w:rsidR="005231E8" w:rsidRPr="0071625B" w:rsidRDefault="005231E8" w:rsidP="005231E8">
      <w:pPr>
        <w:spacing w:after="0" w:line="240" w:lineRule="auto"/>
        <w:jc w:val="both"/>
        <w:rPr>
          <w:rFonts w:eastAsia="Times New Roman" w:cs="Times New Roman"/>
          <w:szCs w:val="24"/>
        </w:rPr>
      </w:pPr>
    </w:p>
    <w:p w:rsidR="005231E8" w:rsidRDefault="005231E8" w:rsidP="005231E8">
      <w:pPr>
        <w:spacing w:after="0" w:line="240" w:lineRule="auto"/>
        <w:ind w:left="720"/>
        <w:jc w:val="both"/>
        <w:rPr>
          <w:rFonts w:eastAsia="Times New Roman" w:cs="Times New Roman"/>
          <w:szCs w:val="24"/>
        </w:rPr>
      </w:pPr>
      <w:r>
        <w:rPr>
          <w:rFonts w:eastAsia="Times New Roman" w:cs="Times New Roman"/>
          <w:szCs w:val="24"/>
        </w:rPr>
        <w:t xml:space="preserve">Sec. 411.205. </w:t>
      </w:r>
      <w:r w:rsidRPr="0071625B">
        <w:rPr>
          <w:rFonts w:eastAsia="Times New Roman" w:cs="Times New Roman"/>
          <w:szCs w:val="24"/>
        </w:rPr>
        <w:t>R</w:t>
      </w:r>
      <w:r>
        <w:rPr>
          <w:rFonts w:eastAsia="Times New Roman" w:cs="Times New Roman"/>
          <w:szCs w:val="24"/>
        </w:rPr>
        <w:t>EQUIREMENT TO DISPLAY LICENSE. Requires a license holder, if the</w:t>
      </w:r>
      <w:r w:rsidRPr="0071625B">
        <w:rPr>
          <w:rFonts w:eastAsia="Times New Roman" w:cs="Times New Roman"/>
          <w:szCs w:val="24"/>
        </w:rPr>
        <w:t xml:space="preserve"> license holder is carrying a handgun on or about the license holder's person when a magistrate or a peace officer demands that the license holder display identification, </w:t>
      </w:r>
      <w:r>
        <w:rPr>
          <w:rFonts w:eastAsia="Times New Roman" w:cs="Times New Roman"/>
          <w:szCs w:val="24"/>
        </w:rPr>
        <w:t xml:space="preserve">to display certain information, including </w:t>
      </w:r>
      <w:r w:rsidRPr="0071625B">
        <w:rPr>
          <w:rFonts w:eastAsia="Times New Roman" w:cs="Times New Roman"/>
          <w:szCs w:val="24"/>
        </w:rPr>
        <w:t>if the license holder's handgun license bears a protective order designation, a copy of the applicable court order under which the license holder is protected.</w:t>
      </w:r>
      <w:r>
        <w:rPr>
          <w:rFonts w:eastAsia="Times New Roman" w:cs="Times New Roman"/>
          <w:szCs w:val="24"/>
        </w:rPr>
        <w:t xml:space="preserve"> Makes nonsubstantive changes.</w:t>
      </w:r>
    </w:p>
    <w:p w:rsidR="005231E8" w:rsidRDefault="005231E8" w:rsidP="005231E8">
      <w:pPr>
        <w:spacing w:after="0" w:line="240" w:lineRule="auto"/>
        <w:jc w:val="both"/>
        <w:rPr>
          <w:rFonts w:eastAsia="Times New Roman" w:cs="Times New Roman"/>
          <w:szCs w:val="24"/>
        </w:rPr>
      </w:pPr>
      <w:r>
        <w:rPr>
          <w:rFonts w:eastAsia="Times New Roman" w:cs="Times New Roman"/>
          <w:szCs w:val="24"/>
        </w:rPr>
        <w:br/>
        <w:t xml:space="preserve">SECTION 5. Makes application of </w:t>
      </w:r>
      <w:r w:rsidRPr="0071625B">
        <w:rPr>
          <w:rFonts w:eastAsia="Times New Roman" w:cs="Times New Roman"/>
          <w:szCs w:val="24"/>
        </w:rPr>
        <w:t xml:space="preserve">Subchapter H, Chapter 411, Government Code, </w:t>
      </w:r>
      <w:r>
        <w:rPr>
          <w:rFonts w:eastAsia="Times New Roman" w:cs="Times New Roman"/>
          <w:szCs w:val="24"/>
        </w:rPr>
        <w:t>as amended by this Act, prospective.</w:t>
      </w:r>
    </w:p>
    <w:p w:rsidR="005231E8" w:rsidRDefault="005231E8" w:rsidP="005231E8">
      <w:pPr>
        <w:spacing w:after="0" w:line="240" w:lineRule="auto"/>
        <w:jc w:val="both"/>
        <w:rPr>
          <w:rFonts w:eastAsia="Times New Roman" w:cs="Times New Roman"/>
          <w:szCs w:val="24"/>
        </w:rPr>
      </w:pPr>
    </w:p>
    <w:p w:rsidR="005231E8" w:rsidRPr="00C8671F" w:rsidRDefault="005231E8" w:rsidP="005231E8">
      <w:pPr>
        <w:spacing w:after="0" w:line="240" w:lineRule="auto"/>
        <w:jc w:val="both"/>
        <w:rPr>
          <w:rFonts w:eastAsia="Times New Roman" w:cs="Times New Roman"/>
          <w:szCs w:val="24"/>
        </w:rPr>
      </w:pPr>
      <w:r>
        <w:rPr>
          <w:rFonts w:eastAsia="Times New Roman" w:cs="Times New Roman"/>
          <w:szCs w:val="24"/>
        </w:rPr>
        <w:t>SECTION 6. Effective date: September 1, 2021.</w:t>
      </w:r>
    </w:p>
    <w:sectPr w:rsidR="005231E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7A" w:rsidRDefault="006B0B7A" w:rsidP="000F1DF9">
      <w:pPr>
        <w:spacing w:after="0" w:line="240" w:lineRule="auto"/>
      </w:pPr>
      <w:r>
        <w:separator/>
      </w:r>
    </w:p>
  </w:endnote>
  <w:endnote w:type="continuationSeparator" w:id="0">
    <w:p w:rsidR="006B0B7A" w:rsidRDefault="006B0B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0B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31E8">
                <w:rPr>
                  <w:sz w:val="20"/>
                  <w:szCs w:val="20"/>
                </w:rPr>
                <w:t>TKM,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31E8">
                <w:rPr>
                  <w:sz w:val="20"/>
                  <w:szCs w:val="20"/>
                </w:rPr>
                <w:t>H.B. 918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31E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0B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7A" w:rsidRDefault="006B0B7A" w:rsidP="000F1DF9">
      <w:pPr>
        <w:spacing w:after="0" w:line="240" w:lineRule="auto"/>
      </w:pPr>
      <w:r>
        <w:separator/>
      </w:r>
    </w:p>
  </w:footnote>
  <w:footnote w:type="continuationSeparator" w:id="0">
    <w:p w:rsidR="006B0B7A" w:rsidRDefault="006B0B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1E8"/>
    <w:rsid w:val="005320AA"/>
    <w:rsid w:val="00544B9F"/>
    <w:rsid w:val="00585C31"/>
    <w:rsid w:val="005A7918"/>
    <w:rsid w:val="005E0AC7"/>
    <w:rsid w:val="005F46D7"/>
    <w:rsid w:val="00605CA0"/>
    <w:rsid w:val="006529C4"/>
    <w:rsid w:val="006B0B7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711D"/>
  <w15:docId w15:val="{06E0042A-59EB-46EF-8981-45AC4F13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1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719B1B266F48E38675377F945C9D87"/>
        <w:category>
          <w:name w:val="General"/>
          <w:gallery w:val="placeholder"/>
        </w:category>
        <w:types>
          <w:type w:val="bbPlcHdr"/>
        </w:types>
        <w:behaviors>
          <w:behavior w:val="content"/>
        </w:behaviors>
        <w:guid w:val="{750E0F99-761B-4800-97F9-F756A827A541}"/>
      </w:docPartPr>
      <w:docPartBody>
        <w:p w:rsidR="00000000" w:rsidRDefault="008F3E70"/>
      </w:docPartBody>
    </w:docPart>
    <w:docPart>
      <w:docPartPr>
        <w:name w:val="B2B8FDE45A2B446EA447CD94C899E870"/>
        <w:category>
          <w:name w:val="General"/>
          <w:gallery w:val="placeholder"/>
        </w:category>
        <w:types>
          <w:type w:val="bbPlcHdr"/>
        </w:types>
        <w:behaviors>
          <w:behavior w:val="content"/>
        </w:behaviors>
        <w:guid w:val="{564F699D-7E9E-49B4-B1B7-63DA6074F66C}"/>
      </w:docPartPr>
      <w:docPartBody>
        <w:p w:rsidR="00000000" w:rsidRDefault="008F3E70"/>
      </w:docPartBody>
    </w:docPart>
    <w:docPart>
      <w:docPartPr>
        <w:name w:val="3B5EDBD4C0254433AA1044B14A462F52"/>
        <w:category>
          <w:name w:val="General"/>
          <w:gallery w:val="placeholder"/>
        </w:category>
        <w:types>
          <w:type w:val="bbPlcHdr"/>
        </w:types>
        <w:behaviors>
          <w:behavior w:val="content"/>
        </w:behaviors>
        <w:guid w:val="{1713B527-0F76-411B-B1C6-7D313955D79C}"/>
      </w:docPartPr>
      <w:docPartBody>
        <w:p w:rsidR="00000000" w:rsidRDefault="008F3E70"/>
      </w:docPartBody>
    </w:docPart>
    <w:docPart>
      <w:docPartPr>
        <w:name w:val="285A88120497435CB9555129E11A6F89"/>
        <w:category>
          <w:name w:val="General"/>
          <w:gallery w:val="placeholder"/>
        </w:category>
        <w:types>
          <w:type w:val="bbPlcHdr"/>
        </w:types>
        <w:behaviors>
          <w:behavior w:val="content"/>
        </w:behaviors>
        <w:guid w:val="{008B4260-E1BB-4725-9CFD-39DC979C8E22}"/>
      </w:docPartPr>
      <w:docPartBody>
        <w:p w:rsidR="00000000" w:rsidRDefault="008F3E70"/>
      </w:docPartBody>
    </w:docPart>
    <w:docPart>
      <w:docPartPr>
        <w:name w:val="CCFF69A07B124368B939792AB2D7EF08"/>
        <w:category>
          <w:name w:val="General"/>
          <w:gallery w:val="placeholder"/>
        </w:category>
        <w:types>
          <w:type w:val="bbPlcHdr"/>
        </w:types>
        <w:behaviors>
          <w:behavior w:val="content"/>
        </w:behaviors>
        <w:guid w:val="{745D8026-9D8B-41AF-84BC-2DF47E30D027}"/>
      </w:docPartPr>
      <w:docPartBody>
        <w:p w:rsidR="00000000" w:rsidRDefault="008F3E70"/>
      </w:docPartBody>
    </w:docPart>
    <w:docPart>
      <w:docPartPr>
        <w:name w:val="796847B858154CBEB9F4D764FAEC21B7"/>
        <w:category>
          <w:name w:val="General"/>
          <w:gallery w:val="placeholder"/>
        </w:category>
        <w:types>
          <w:type w:val="bbPlcHdr"/>
        </w:types>
        <w:behaviors>
          <w:behavior w:val="content"/>
        </w:behaviors>
        <w:guid w:val="{68CD9545-9D63-455B-9066-5D9B867C68B1}"/>
      </w:docPartPr>
      <w:docPartBody>
        <w:p w:rsidR="00000000" w:rsidRDefault="008F3E70"/>
      </w:docPartBody>
    </w:docPart>
    <w:docPart>
      <w:docPartPr>
        <w:name w:val="7459A008FB924C61A762FC8F98FE6FF2"/>
        <w:category>
          <w:name w:val="General"/>
          <w:gallery w:val="placeholder"/>
        </w:category>
        <w:types>
          <w:type w:val="bbPlcHdr"/>
        </w:types>
        <w:behaviors>
          <w:behavior w:val="content"/>
        </w:behaviors>
        <w:guid w:val="{C95F91A2-6D10-4A6D-961E-3E7312C78F08}"/>
      </w:docPartPr>
      <w:docPartBody>
        <w:p w:rsidR="00000000" w:rsidRDefault="008F3E70"/>
      </w:docPartBody>
    </w:docPart>
    <w:docPart>
      <w:docPartPr>
        <w:name w:val="9E6206DCB0964EFBAE6DCF6848820B15"/>
        <w:category>
          <w:name w:val="General"/>
          <w:gallery w:val="placeholder"/>
        </w:category>
        <w:types>
          <w:type w:val="bbPlcHdr"/>
        </w:types>
        <w:behaviors>
          <w:behavior w:val="content"/>
        </w:behaviors>
        <w:guid w:val="{5D948F4C-48C8-4B3B-B49C-EBBA5590FA43}"/>
      </w:docPartPr>
      <w:docPartBody>
        <w:p w:rsidR="00000000" w:rsidRDefault="008F3E70"/>
      </w:docPartBody>
    </w:docPart>
    <w:docPart>
      <w:docPartPr>
        <w:name w:val="8DDE265EDBEF427E878BB65879F0CCFD"/>
        <w:category>
          <w:name w:val="General"/>
          <w:gallery w:val="placeholder"/>
        </w:category>
        <w:types>
          <w:type w:val="bbPlcHdr"/>
        </w:types>
        <w:behaviors>
          <w:behavior w:val="content"/>
        </w:behaviors>
        <w:guid w:val="{44642D45-4432-4C15-BFAC-0D255E1F5C2B}"/>
      </w:docPartPr>
      <w:docPartBody>
        <w:p w:rsidR="00000000" w:rsidRDefault="008F3E70"/>
      </w:docPartBody>
    </w:docPart>
    <w:docPart>
      <w:docPartPr>
        <w:name w:val="1BDB24192C034FC9844A26276EFE9E3D"/>
        <w:category>
          <w:name w:val="General"/>
          <w:gallery w:val="placeholder"/>
        </w:category>
        <w:types>
          <w:type w:val="bbPlcHdr"/>
        </w:types>
        <w:behaviors>
          <w:behavior w:val="content"/>
        </w:behaviors>
        <w:guid w:val="{9ED2B15D-AB8D-4ECB-B2FB-45BAFE5830B1}"/>
      </w:docPartPr>
      <w:docPartBody>
        <w:p w:rsidR="00000000" w:rsidRDefault="00CC5FD6" w:rsidP="00CC5FD6">
          <w:pPr>
            <w:pStyle w:val="1BDB24192C034FC9844A26276EFE9E3D"/>
          </w:pPr>
          <w:r w:rsidRPr="00A30DD1">
            <w:rPr>
              <w:rStyle w:val="PlaceholderText"/>
            </w:rPr>
            <w:t>Click here to enter a date.</w:t>
          </w:r>
        </w:p>
      </w:docPartBody>
    </w:docPart>
    <w:docPart>
      <w:docPartPr>
        <w:name w:val="487E4BBED5DD42D7B71EBCD1AB78544A"/>
        <w:category>
          <w:name w:val="General"/>
          <w:gallery w:val="placeholder"/>
        </w:category>
        <w:types>
          <w:type w:val="bbPlcHdr"/>
        </w:types>
        <w:behaviors>
          <w:behavior w:val="content"/>
        </w:behaviors>
        <w:guid w:val="{3B91736B-A3D7-4C19-8FBD-A48FDA7D704E}"/>
      </w:docPartPr>
      <w:docPartBody>
        <w:p w:rsidR="00000000" w:rsidRDefault="008F3E70"/>
      </w:docPartBody>
    </w:docPart>
    <w:docPart>
      <w:docPartPr>
        <w:name w:val="D43D142612864DFDA1C8DDFA599D8F5A"/>
        <w:category>
          <w:name w:val="General"/>
          <w:gallery w:val="placeholder"/>
        </w:category>
        <w:types>
          <w:type w:val="bbPlcHdr"/>
        </w:types>
        <w:behaviors>
          <w:behavior w:val="content"/>
        </w:behaviors>
        <w:guid w:val="{5ED564F4-BB84-4AC7-8F24-10546B74D25E}"/>
      </w:docPartPr>
      <w:docPartBody>
        <w:p w:rsidR="00000000" w:rsidRDefault="008F3E70"/>
      </w:docPartBody>
    </w:docPart>
    <w:docPart>
      <w:docPartPr>
        <w:name w:val="3C8C99BFF1284FCE84AABFC2F1A3F61E"/>
        <w:category>
          <w:name w:val="General"/>
          <w:gallery w:val="placeholder"/>
        </w:category>
        <w:types>
          <w:type w:val="bbPlcHdr"/>
        </w:types>
        <w:behaviors>
          <w:behavior w:val="content"/>
        </w:behaviors>
        <w:guid w:val="{ECEF0B5F-86F4-4276-B05D-C2FB3BB9FD2E}"/>
      </w:docPartPr>
      <w:docPartBody>
        <w:p w:rsidR="00000000" w:rsidRDefault="00CC5FD6" w:rsidP="00CC5FD6">
          <w:pPr>
            <w:pStyle w:val="3C8C99BFF1284FCE84AABFC2F1A3F61E"/>
          </w:pPr>
          <w:r>
            <w:rPr>
              <w:rFonts w:eastAsia="Times New Roman" w:cs="Times New Roman"/>
              <w:bCs/>
              <w:szCs w:val="24"/>
            </w:rPr>
            <w:t xml:space="preserve"> </w:t>
          </w:r>
        </w:p>
      </w:docPartBody>
    </w:docPart>
    <w:docPart>
      <w:docPartPr>
        <w:name w:val="8E27A73B04284F46AFFBF460B0EF4987"/>
        <w:category>
          <w:name w:val="General"/>
          <w:gallery w:val="placeholder"/>
        </w:category>
        <w:types>
          <w:type w:val="bbPlcHdr"/>
        </w:types>
        <w:behaviors>
          <w:behavior w:val="content"/>
        </w:behaviors>
        <w:guid w:val="{02522876-9CD6-4F96-BC7C-88FA44B50B5F}"/>
      </w:docPartPr>
      <w:docPartBody>
        <w:p w:rsidR="00000000" w:rsidRDefault="008F3E70"/>
      </w:docPartBody>
    </w:docPart>
    <w:docPart>
      <w:docPartPr>
        <w:name w:val="4E9F98B3CB1640EC93CD7662E22CB983"/>
        <w:category>
          <w:name w:val="General"/>
          <w:gallery w:val="placeholder"/>
        </w:category>
        <w:types>
          <w:type w:val="bbPlcHdr"/>
        </w:types>
        <w:behaviors>
          <w:behavior w:val="content"/>
        </w:behaviors>
        <w:guid w:val="{091185F4-A648-4165-843F-8E2CBC4CE3C9}"/>
      </w:docPartPr>
      <w:docPartBody>
        <w:p w:rsidR="00000000" w:rsidRDefault="008F3E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3E70"/>
    <w:rsid w:val="0090598B"/>
    <w:rsid w:val="00984D6C"/>
    <w:rsid w:val="00A54AD6"/>
    <w:rsid w:val="00A57564"/>
    <w:rsid w:val="00B252A4"/>
    <w:rsid w:val="00B5530B"/>
    <w:rsid w:val="00C129E8"/>
    <w:rsid w:val="00C968BA"/>
    <w:rsid w:val="00CC5FD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F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BDB24192C034FC9844A26276EFE9E3D">
    <w:name w:val="1BDB24192C034FC9844A26276EFE9E3D"/>
    <w:rsid w:val="00CC5FD6"/>
    <w:pPr>
      <w:spacing w:after="160" w:line="259" w:lineRule="auto"/>
    </w:pPr>
  </w:style>
  <w:style w:type="paragraph" w:customStyle="1" w:styleId="3C8C99BFF1284FCE84AABFC2F1A3F61E">
    <w:name w:val="3C8C99BFF1284FCE84AABFC2F1A3F61E"/>
    <w:rsid w:val="00CC5F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482F10-751F-41D4-8C53-1DF839A3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1038</Words>
  <Characters>5920</Characters>
  <Application>Microsoft Office Word</Application>
  <DocSecurity>0</DocSecurity>
  <Lines>49</Lines>
  <Paragraphs>13</Paragraphs>
  <ScaleCrop>false</ScaleCrop>
  <Company>Texas Legislative Council</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2021-04-28T18:26:00Z</dcterms:modified>
</cp:coreProperties>
</file>

<file path=docProps/custom.xml><?xml version="1.0" encoding="utf-8"?>
<op:Properties xmlns:vt="http://schemas.openxmlformats.org/officeDocument/2006/docPropsVTypes" xmlns:op="http://schemas.openxmlformats.org/officeDocument/2006/custom-properties"/>
</file>