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C9" w:rsidRDefault="001904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C4A67D6B8B49B0B208967F314F638D"/>
          </w:placeholder>
        </w:sdtPr>
        <w:sdtContent>
          <w:r w:rsidRPr="005C2A78">
            <w:rPr>
              <w:rFonts w:cs="Times New Roman"/>
              <w:b/>
              <w:szCs w:val="24"/>
              <w:u w:val="single"/>
            </w:rPr>
            <w:t>BILL ANALYSIS</w:t>
          </w:r>
        </w:sdtContent>
      </w:sdt>
    </w:p>
    <w:p w:rsidR="001904C9" w:rsidRPr="00585C31" w:rsidRDefault="001904C9" w:rsidP="000F1DF9">
      <w:pPr>
        <w:spacing w:after="0" w:line="240" w:lineRule="auto"/>
        <w:rPr>
          <w:rFonts w:cs="Times New Roman"/>
          <w:szCs w:val="24"/>
        </w:rPr>
      </w:pPr>
    </w:p>
    <w:p w:rsidR="001904C9" w:rsidRPr="00585C31" w:rsidRDefault="001904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04C9" w:rsidTr="000F1DF9">
        <w:tc>
          <w:tcPr>
            <w:tcW w:w="2718" w:type="dxa"/>
          </w:tcPr>
          <w:p w:rsidR="001904C9" w:rsidRPr="005C2A78" w:rsidRDefault="001904C9" w:rsidP="006D756B">
            <w:pPr>
              <w:rPr>
                <w:rFonts w:cs="Times New Roman"/>
                <w:szCs w:val="24"/>
              </w:rPr>
            </w:pPr>
            <w:sdt>
              <w:sdtPr>
                <w:rPr>
                  <w:rFonts w:cs="Times New Roman"/>
                  <w:szCs w:val="24"/>
                </w:rPr>
                <w:alias w:val="Agency Title"/>
                <w:tag w:val="AgencyTitleContentControl"/>
                <w:id w:val="1920747753"/>
                <w:lock w:val="sdtContentLocked"/>
                <w:placeholder>
                  <w:docPart w:val="98F3427A2124453D88291504E7AA16BF"/>
                </w:placeholder>
              </w:sdtPr>
              <w:sdtEndPr>
                <w:rPr>
                  <w:rFonts w:cstheme="minorBidi"/>
                  <w:szCs w:val="22"/>
                </w:rPr>
              </w:sdtEndPr>
              <w:sdtContent>
                <w:r>
                  <w:rPr>
                    <w:rFonts w:cs="Times New Roman"/>
                    <w:szCs w:val="24"/>
                  </w:rPr>
                  <w:t>Senate Research Center</w:t>
                </w:r>
              </w:sdtContent>
            </w:sdt>
          </w:p>
        </w:tc>
        <w:tc>
          <w:tcPr>
            <w:tcW w:w="6858" w:type="dxa"/>
          </w:tcPr>
          <w:p w:rsidR="001904C9" w:rsidRPr="00FF6471" w:rsidRDefault="001904C9" w:rsidP="000F1DF9">
            <w:pPr>
              <w:jc w:val="right"/>
              <w:rPr>
                <w:rFonts w:cs="Times New Roman"/>
                <w:szCs w:val="24"/>
              </w:rPr>
            </w:pPr>
            <w:sdt>
              <w:sdtPr>
                <w:rPr>
                  <w:rFonts w:cs="Times New Roman"/>
                  <w:szCs w:val="24"/>
                </w:rPr>
                <w:alias w:val="Bill Number"/>
                <w:tag w:val="BillNumberOne"/>
                <w:id w:val="-410784069"/>
                <w:lock w:val="sdtContentLocked"/>
                <w:placeholder>
                  <w:docPart w:val="6683F36AD4F54B5A9148E16FD8B50CFA"/>
                </w:placeholder>
              </w:sdtPr>
              <w:sdtContent>
                <w:r>
                  <w:rPr>
                    <w:rFonts w:cs="Times New Roman"/>
                    <w:szCs w:val="24"/>
                  </w:rPr>
                  <w:t>H.B. 1024</w:t>
                </w:r>
              </w:sdtContent>
            </w:sdt>
          </w:p>
        </w:tc>
      </w:tr>
      <w:tr w:rsidR="001904C9" w:rsidTr="000F1DF9">
        <w:sdt>
          <w:sdtPr>
            <w:rPr>
              <w:rFonts w:cs="Times New Roman"/>
              <w:szCs w:val="24"/>
            </w:rPr>
            <w:alias w:val="TLCNumber"/>
            <w:tag w:val="TLCNumber"/>
            <w:id w:val="-542600604"/>
            <w:lock w:val="sdtLocked"/>
            <w:placeholder>
              <w:docPart w:val="7D04F6BD859745D580BF692942BC50CC"/>
            </w:placeholder>
            <w:showingPlcHdr/>
          </w:sdtPr>
          <w:sdtContent>
            <w:tc>
              <w:tcPr>
                <w:tcW w:w="2718" w:type="dxa"/>
              </w:tcPr>
              <w:p w:rsidR="001904C9" w:rsidRPr="000F1DF9" w:rsidRDefault="001904C9" w:rsidP="00C65088">
                <w:pPr>
                  <w:rPr>
                    <w:rFonts w:cs="Times New Roman"/>
                    <w:szCs w:val="24"/>
                  </w:rPr>
                </w:pPr>
              </w:p>
            </w:tc>
          </w:sdtContent>
        </w:sdt>
        <w:tc>
          <w:tcPr>
            <w:tcW w:w="6858" w:type="dxa"/>
          </w:tcPr>
          <w:p w:rsidR="001904C9" w:rsidRPr="005C2A78" w:rsidRDefault="001904C9" w:rsidP="00073EDD">
            <w:pPr>
              <w:jc w:val="right"/>
              <w:rPr>
                <w:rFonts w:cs="Times New Roman"/>
                <w:szCs w:val="24"/>
              </w:rPr>
            </w:pPr>
            <w:sdt>
              <w:sdtPr>
                <w:rPr>
                  <w:rFonts w:cs="Times New Roman"/>
                  <w:szCs w:val="24"/>
                </w:rPr>
                <w:alias w:val="Author Label"/>
                <w:tag w:val="By"/>
                <w:id w:val="72399597"/>
                <w:lock w:val="sdtLocked"/>
                <w:placeholder>
                  <w:docPart w:val="8607170CF5C444CC866AAB740BB78F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A001A5FC804567AC0751531ECC45C4"/>
                </w:placeholder>
              </w:sdtPr>
              <w:sdtContent>
                <w:r>
                  <w:rPr>
                    <w:rFonts w:cs="Times New Roman"/>
                    <w:szCs w:val="24"/>
                  </w:rPr>
                  <w:t>Geren et al.</w:t>
                </w:r>
              </w:sdtContent>
            </w:sdt>
            <w:sdt>
              <w:sdtPr>
                <w:rPr>
                  <w:rFonts w:cs="Times New Roman"/>
                  <w:szCs w:val="24"/>
                </w:rPr>
                <w:alias w:val="Sponsor"/>
                <w:tag w:val="Sponsor"/>
                <w:id w:val="-2039656131"/>
                <w:lock w:val="sdtContentLocked"/>
                <w:placeholder>
                  <w:docPart w:val="F72FF08A02C94E6AADF12B53ABBB054D"/>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BB6CF61EE4D64058B1F191ECC3DAE542"/>
                </w:placeholder>
                <w:showingPlcHdr/>
              </w:sdtPr>
              <w:sdtContent/>
            </w:sdt>
          </w:p>
        </w:tc>
      </w:tr>
      <w:tr w:rsidR="001904C9" w:rsidTr="000F1DF9">
        <w:tc>
          <w:tcPr>
            <w:tcW w:w="2718" w:type="dxa"/>
          </w:tcPr>
          <w:p w:rsidR="001904C9" w:rsidRPr="00BC7495" w:rsidRDefault="001904C9" w:rsidP="000F1DF9">
            <w:pPr>
              <w:rPr>
                <w:rFonts w:cs="Times New Roman"/>
                <w:szCs w:val="24"/>
              </w:rPr>
            </w:pPr>
          </w:p>
        </w:tc>
        <w:sdt>
          <w:sdtPr>
            <w:rPr>
              <w:rFonts w:cs="Times New Roman"/>
              <w:szCs w:val="24"/>
            </w:rPr>
            <w:alias w:val="Committee"/>
            <w:tag w:val="Committee"/>
            <w:id w:val="1914272295"/>
            <w:lock w:val="sdtContentLocked"/>
            <w:placeholder>
              <w:docPart w:val="B3E8189351734016A46F582962C28877"/>
            </w:placeholder>
          </w:sdtPr>
          <w:sdtContent>
            <w:tc>
              <w:tcPr>
                <w:tcW w:w="6858" w:type="dxa"/>
              </w:tcPr>
              <w:p w:rsidR="001904C9" w:rsidRPr="00FF6471" w:rsidRDefault="001904C9" w:rsidP="000F1DF9">
                <w:pPr>
                  <w:jc w:val="right"/>
                  <w:rPr>
                    <w:rFonts w:cs="Times New Roman"/>
                    <w:szCs w:val="24"/>
                  </w:rPr>
                </w:pPr>
                <w:r>
                  <w:rPr>
                    <w:rFonts w:cs="Times New Roman"/>
                    <w:szCs w:val="24"/>
                  </w:rPr>
                  <w:t>Business &amp; Commerce</w:t>
                </w:r>
              </w:p>
            </w:tc>
          </w:sdtContent>
        </w:sdt>
      </w:tr>
      <w:tr w:rsidR="001904C9" w:rsidTr="000F1DF9">
        <w:tc>
          <w:tcPr>
            <w:tcW w:w="2718" w:type="dxa"/>
          </w:tcPr>
          <w:p w:rsidR="001904C9" w:rsidRPr="00BC7495" w:rsidRDefault="001904C9" w:rsidP="000F1DF9">
            <w:pPr>
              <w:rPr>
                <w:rFonts w:cs="Times New Roman"/>
                <w:szCs w:val="24"/>
              </w:rPr>
            </w:pPr>
          </w:p>
        </w:tc>
        <w:sdt>
          <w:sdtPr>
            <w:rPr>
              <w:rFonts w:cs="Times New Roman"/>
              <w:szCs w:val="24"/>
            </w:rPr>
            <w:alias w:val="Date"/>
            <w:tag w:val="DateContentControl"/>
            <w:id w:val="1178081906"/>
            <w:lock w:val="sdtLocked"/>
            <w:placeholder>
              <w:docPart w:val="C2CEA622DC5F4D0B8E840DA0E6311248"/>
            </w:placeholder>
            <w:date w:fullDate="2021-04-15T00:00:00Z">
              <w:dateFormat w:val="M/d/yyyy"/>
              <w:lid w:val="en-US"/>
              <w:storeMappedDataAs w:val="dateTime"/>
              <w:calendar w:val="gregorian"/>
            </w:date>
          </w:sdtPr>
          <w:sdtContent>
            <w:tc>
              <w:tcPr>
                <w:tcW w:w="6858" w:type="dxa"/>
              </w:tcPr>
              <w:p w:rsidR="001904C9" w:rsidRPr="00FF6471" w:rsidRDefault="001904C9" w:rsidP="00AB7169">
                <w:pPr>
                  <w:jc w:val="right"/>
                  <w:rPr>
                    <w:rFonts w:cs="Times New Roman"/>
                    <w:szCs w:val="24"/>
                  </w:rPr>
                </w:pPr>
                <w:r>
                  <w:rPr>
                    <w:rFonts w:cs="Times New Roman"/>
                    <w:szCs w:val="24"/>
                  </w:rPr>
                  <w:t>4/15/2021</w:t>
                </w:r>
              </w:p>
            </w:tc>
          </w:sdtContent>
        </w:sdt>
      </w:tr>
      <w:tr w:rsidR="001904C9" w:rsidTr="000F1DF9">
        <w:tc>
          <w:tcPr>
            <w:tcW w:w="2718" w:type="dxa"/>
          </w:tcPr>
          <w:p w:rsidR="001904C9" w:rsidRPr="00BC7495" w:rsidRDefault="001904C9" w:rsidP="000F1DF9">
            <w:pPr>
              <w:rPr>
                <w:rFonts w:cs="Times New Roman"/>
                <w:szCs w:val="24"/>
              </w:rPr>
            </w:pPr>
          </w:p>
        </w:tc>
        <w:sdt>
          <w:sdtPr>
            <w:rPr>
              <w:rFonts w:cs="Times New Roman"/>
              <w:szCs w:val="24"/>
            </w:rPr>
            <w:alias w:val="BA Version"/>
            <w:tag w:val="BAVersion"/>
            <w:id w:val="-1685590809"/>
            <w:lock w:val="sdtContentLocked"/>
            <w:placeholder>
              <w:docPart w:val="6AAE31C0D23A464B85A479413C2536E8"/>
            </w:placeholder>
          </w:sdtPr>
          <w:sdtContent>
            <w:tc>
              <w:tcPr>
                <w:tcW w:w="6858" w:type="dxa"/>
              </w:tcPr>
              <w:p w:rsidR="001904C9" w:rsidRPr="00FF6471" w:rsidRDefault="001904C9" w:rsidP="000F1DF9">
                <w:pPr>
                  <w:jc w:val="right"/>
                  <w:rPr>
                    <w:rFonts w:cs="Times New Roman"/>
                    <w:szCs w:val="24"/>
                  </w:rPr>
                </w:pPr>
                <w:r>
                  <w:rPr>
                    <w:rFonts w:cs="Times New Roman"/>
                    <w:szCs w:val="24"/>
                  </w:rPr>
                  <w:t>Engrossed</w:t>
                </w:r>
              </w:p>
            </w:tc>
          </w:sdtContent>
        </w:sdt>
      </w:tr>
    </w:tbl>
    <w:p w:rsidR="001904C9" w:rsidRPr="00FF6471" w:rsidRDefault="001904C9" w:rsidP="000F1DF9">
      <w:pPr>
        <w:spacing w:after="0" w:line="240" w:lineRule="auto"/>
        <w:rPr>
          <w:rFonts w:cs="Times New Roman"/>
          <w:szCs w:val="24"/>
        </w:rPr>
      </w:pPr>
    </w:p>
    <w:p w:rsidR="001904C9" w:rsidRPr="00FF6471" w:rsidRDefault="001904C9" w:rsidP="000F1DF9">
      <w:pPr>
        <w:spacing w:after="0" w:line="240" w:lineRule="auto"/>
        <w:rPr>
          <w:rFonts w:cs="Times New Roman"/>
          <w:szCs w:val="24"/>
        </w:rPr>
      </w:pPr>
    </w:p>
    <w:p w:rsidR="001904C9" w:rsidRPr="00FF6471" w:rsidRDefault="001904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C2102A8D344E7CB3C0D63E021C741E"/>
        </w:placeholder>
      </w:sdtPr>
      <w:sdtContent>
        <w:p w:rsidR="001904C9" w:rsidRDefault="001904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A6D52860D641B38BE5E692BE6A5115"/>
        </w:placeholder>
      </w:sdtPr>
      <w:sdtContent>
        <w:p w:rsidR="001904C9" w:rsidRDefault="001904C9" w:rsidP="001904C9">
          <w:pPr>
            <w:pStyle w:val="NormalWeb"/>
            <w:spacing w:before="0" w:beforeAutospacing="0" w:after="0" w:afterAutospacing="0"/>
            <w:jc w:val="both"/>
            <w:divId w:val="1224751478"/>
            <w:rPr>
              <w:rFonts w:eastAsia="Times New Roman"/>
              <w:bCs/>
            </w:rPr>
          </w:pPr>
        </w:p>
        <w:p w:rsidR="001904C9" w:rsidRPr="00FF07B0" w:rsidRDefault="001904C9" w:rsidP="001904C9">
          <w:pPr>
            <w:pStyle w:val="NormalWeb"/>
            <w:spacing w:before="0" w:beforeAutospacing="0" w:after="0" w:afterAutospacing="0"/>
            <w:jc w:val="both"/>
            <w:divId w:val="1224751478"/>
          </w:pPr>
          <w:r w:rsidRPr="00FF07B0">
            <w:t>Prior to COVID-19, restaurants were prohibited from selling alcohol directly to consumers for off-premise</w:t>
          </w:r>
          <w:r>
            <w:t>s</w:t>
          </w:r>
          <w:r w:rsidRPr="00FF07B0">
            <w:t xml:space="preserve"> consumption. As COVID-19 began to spread throughout Texas, Governor Abbott prohibited dine-in services at restaurants. To assist in restaurants recouping lost revenue, Governor Abbott waived certain regulations to permit restaurants to sell alcohol directly to consumers for off-premise</w:t>
          </w:r>
          <w:r>
            <w:t>s</w:t>
          </w:r>
          <w:r w:rsidRPr="00FF07B0">
            <w:t xml:space="preserve"> consumption.</w:t>
          </w:r>
        </w:p>
        <w:p w:rsidR="001904C9" w:rsidRPr="00FF07B0" w:rsidRDefault="001904C9" w:rsidP="001904C9">
          <w:pPr>
            <w:pStyle w:val="NormalWeb"/>
            <w:spacing w:before="0" w:beforeAutospacing="0" w:after="0" w:afterAutospacing="0"/>
            <w:jc w:val="both"/>
            <w:divId w:val="1224751478"/>
          </w:pPr>
          <w:r w:rsidRPr="00FF07B0">
            <w:t> </w:t>
          </w:r>
        </w:p>
        <w:p w:rsidR="001904C9" w:rsidRPr="00FF07B0" w:rsidRDefault="001904C9" w:rsidP="001904C9">
          <w:pPr>
            <w:pStyle w:val="NormalWeb"/>
            <w:spacing w:before="0" w:beforeAutospacing="0" w:after="0" w:afterAutospacing="0"/>
            <w:jc w:val="both"/>
            <w:divId w:val="1224751478"/>
          </w:pPr>
          <w:r w:rsidRPr="00FF07B0">
            <w:t>The bill makes permanent Governor Abbott's emergency waiver allowing restaurants to safely sell alcohol to-go. More specifically, restaurants with a mixed beverage permit and a food and beverage certificate from the Texas Alcoholic Beverage Commission will be able to sell beer, wine, and cocktails with food orders that are purchased for pickup or delivery, including through third-party delivery companies. The bill would also codify key safety provisions in the governor's waiver, including the requirement that all alcoholic beverages be sealed either in their original, manufacturer-sealed container, or in a tamper-proof container that is labeled with the business'</w:t>
          </w:r>
          <w:r>
            <w:t>s</w:t>
          </w:r>
          <w:r w:rsidRPr="00FF07B0">
            <w:t xml:space="preserve"> name and the words "alcoholic beverage." Further, if an alcoholic beverage is not in its original container, it cannot be transported in the passenger area of a motor vehicle.</w:t>
          </w:r>
        </w:p>
        <w:p w:rsidR="001904C9" w:rsidRPr="00FF07B0" w:rsidRDefault="001904C9" w:rsidP="001904C9">
          <w:pPr>
            <w:pStyle w:val="NormalWeb"/>
            <w:spacing w:before="0" w:beforeAutospacing="0" w:after="0" w:afterAutospacing="0"/>
            <w:jc w:val="both"/>
            <w:divId w:val="1224751478"/>
          </w:pPr>
          <w:r w:rsidRPr="00FF07B0">
            <w:t> </w:t>
          </w:r>
        </w:p>
        <w:p w:rsidR="001904C9" w:rsidRPr="00FF07B0" w:rsidRDefault="001904C9" w:rsidP="001904C9">
          <w:pPr>
            <w:pStyle w:val="NormalWeb"/>
            <w:spacing w:before="0" w:beforeAutospacing="0" w:after="0" w:afterAutospacing="0"/>
            <w:jc w:val="both"/>
            <w:divId w:val="1224751478"/>
          </w:pPr>
          <w:r w:rsidRPr="00FF07B0">
            <w:t xml:space="preserve">The </w:t>
          </w:r>
          <w:r>
            <w:t>bill</w:t>
          </w:r>
          <w:r w:rsidRPr="00FF07B0">
            <w:t xml:space="preserve"> permits private club registration permit holders to partake in alcohol to-go.</w:t>
          </w:r>
        </w:p>
        <w:p w:rsidR="001904C9" w:rsidRPr="00D70925" w:rsidRDefault="001904C9" w:rsidP="001904C9">
          <w:pPr>
            <w:spacing w:after="0" w:line="240" w:lineRule="auto"/>
            <w:jc w:val="both"/>
            <w:rPr>
              <w:rFonts w:eastAsia="Times New Roman" w:cs="Times New Roman"/>
              <w:bCs/>
              <w:szCs w:val="24"/>
            </w:rPr>
          </w:pPr>
        </w:p>
      </w:sdtContent>
    </w:sdt>
    <w:p w:rsidR="001904C9" w:rsidRDefault="001904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1024 </w:t>
      </w:r>
      <w:bookmarkStart w:id="1" w:name="AmendsCurrentLaw"/>
      <w:bookmarkEnd w:id="1"/>
      <w:r>
        <w:rPr>
          <w:rFonts w:cs="Times New Roman"/>
          <w:szCs w:val="24"/>
        </w:rPr>
        <w:t>amends current law relating to the pickup and delivery of alcoholic beverages from certain premises for off-premises consumption.</w:t>
      </w:r>
    </w:p>
    <w:p w:rsidR="001904C9" w:rsidRPr="00F74F8E" w:rsidRDefault="001904C9" w:rsidP="000F1DF9">
      <w:pPr>
        <w:spacing w:after="0" w:line="240" w:lineRule="auto"/>
        <w:jc w:val="both"/>
        <w:rPr>
          <w:rFonts w:eastAsia="Times New Roman" w:cs="Times New Roman"/>
          <w:szCs w:val="24"/>
        </w:rPr>
      </w:pPr>
    </w:p>
    <w:p w:rsidR="001904C9" w:rsidRPr="005C2A78" w:rsidRDefault="001904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95296A9EFF4DEA92D93906C26624FE"/>
          </w:placeholder>
        </w:sdtPr>
        <w:sdtContent>
          <w:r>
            <w:rPr>
              <w:rFonts w:eastAsia="Times New Roman" w:cs="Times New Roman"/>
              <w:b/>
              <w:szCs w:val="24"/>
              <w:u w:val="single"/>
            </w:rPr>
            <w:t>RULEMAKING AUTHORITY</w:t>
          </w:r>
        </w:sdtContent>
      </w:sdt>
    </w:p>
    <w:p w:rsidR="001904C9" w:rsidRPr="006529C4" w:rsidRDefault="001904C9" w:rsidP="00774EC7">
      <w:pPr>
        <w:spacing w:after="0" w:line="240" w:lineRule="auto"/>
        <w:jc w:val="both"/>
        <w:rPr>
          <w:rFonts w:cs="Times New Roman"/>
          <w:szCs w:val="24"/>
        </w:rPr>
      </w:pPr>
    </w:p>
    <w:p w:rsidR="001904C9" w:rsidRPr="006529C4" w:rsidRDefault="001904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04C9" w:rsidRPr="006529C4" w:rsidRDefault="001904C9" w:rsidP="00774EC7">
      <w:pPr>
        <w:spacing w:after="0" w:line="240" w:lineRule="auto"/>
        <w:jc w:val="both"/>
        <w:rPr>
          <w:rFonts w:cs="Times New Roman"/>
          <w:szCs w:val="24"/>
        </w:rPr>
      </w:pPr>
    </w:p>
    <w:p w:rsidR="001904C9" w:rsidRDefault="001904C9" w:rsidP="00F74F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E6116104D84ED6B4AB5DC3D7F1A1EF"/>
          </w:placeholder>
        </w:sdtPr>
        <w:sdtContent>
          <w:r>
            <w:rPr>
              <w:rFonts w:eastAsia="Times New Roman" w:cs="Times New Roman"/>
              <w:b/>
              <w:szCs w:val="24"/>
              <w:u w:val="single"/>
            </w:rPr>
            <w:t>SECTION BY SECTION ANALYSIS</w:t>
          </w:r>
        </w:sdtContent>
      </w:sdt>
    </w:p>
    <w:p w:rsidR="001904C9" w:rsidRPr="00F74F8E" w:rsidRDefault="001904C9" w:rsidP="009C41F9">
      <w:pPr>
        <w:spacing w:after="0" w:line="240" w:lineRule="auto"/>
        <w:jc w:val="both"/>
        <w:rPr>
          <w:rFonts w:eastAsia="Times New Roman" w:cs="Times New Roman"/>
          <w:b/>
          <w:szCs w:val="24"/>
          <w:u w:val="single"/>
        </w:rPr>
      </w:pPr>
    </w:p>
    <w:p w:rsidR="001904C9" w:rsidRPr="00F74F8E" w:rsidRDefault="001904C9" w:rsidP="009C41F9">
      <w:pPr>
        <w:spacing w:after="0" w:line="240" w:lineRule="auto"/>
        <w:jc w:val="both"/>
        <w:rPr>
          <w:rFonts w:eastAsia="Times New Roman" w:cs="Times New Roman"/>
          <w:szCs w:val="24"/>
        </w:rPr>
      </w:pPr>
      <w:r w:rsidRPr="00F74F8E">
        <w:rPr>
          <w:rFonts w:eastAsia="Times New Roman" w:cs="Times New Roman"/>
          <w:szCs w:val="24"/>
        </w:rPr>
        <w:t>SECTION 1. Amends the heading to Section 28.1001, Alcoholic Beverage Code, to read as follows:</w:t>
      </w:r>
    </w:p>
    <w:p w:rsidR="001904C9" w:rsidRPr="00F74F8E" w:rsidRDefault="001904C9" w:rsidP="009C41F9">
      <w:pPr>
        <w:spacing w:after="0" w:line="240" w:lineRule="auto"/>
        <w:jc w:val="both"/>
        <w:rPr>
          <w:rFonts w:eastAsia="Times New Roman" w:cs="Times New Roman"/>
          <w:szCs w:val="24"/>
        </w:rPr>
      </w:pPr>
    </w:p>
    <w:p w:rsidR="001904C9" w:rsidRPr="00F74F8E" w:rsidRDefault="001904C9" w:rsidP="009C41F9">
      <w:pPr>
        <w:spacing w:after="0" w:line="240" w:lineRule="auto"/>
        <w:ind w:left="720"/>
        <w:jc w:val="both"/>
        <w:rPr>
          <w:rFonts w:eastAsia="Times New Roman" w:cs="Times New Roman"/>
          <w:szCs w:val="24"/>
        </w:rPr>
      </w:pPr>
      <w:r w:rsidRPr="00F74F8E">
        <w:rPr>
          <w:rFonts w:eastAsia="Times New Roman" w:cs="Times New Roman"/>
          <w:szCs w:val="24"/>
        </w:rPr>
        <w:t>Sec. 28.1001.  PICKUP AND DELIVERY OF ALCOHOLIC BEVERAGES FOR OFF-PREMISES CONSUMPTION.</w:t>
      </w:r>
    </w:p>
    <w:p w:rsidR="001904C9" w:rsidRPr="00F74F8E" w:rsidRDefault="001904C9" w:rsidP="009C41F9">
      <w:pPr>
        <w:spacing w:after="0" w:line="240" w:lineRule="auto"/>
        <w:jc w:val="both"/>
        <w:rPr>
          <w:rFonts w:eastAsia="Times New Roman" w:cs="Times New Roman"/>
          <w:szCs w:val="24"/>
        </w:rPr>
      </w:pPr>
    </w:p>
    <w:p w:rsidR="001904C9" w:rsidRPr="00F74F8E" w:rsidRDefault="001904C9" w:rsidP="009C41F9">
      <w:pPr>
        <w:spacing w:after="0" w:line="240" w:lineRule="auto"/>
        <w:jc w:val="both"/>
        <w:rPr>
          <w:rFonts w:eastAsia="Times New Roman" w:cs="Times New Roman"/>
          <w:szCs w:val="24"/>
        </w:rPr>
      </w:pPr>
      <w:r w:rsidRPr="00F74F8E">
        <w:rPr>
          <w:rFonts w:eastAsia="Times New Roman" w:cs="Times New Roman"/>
          <w:szCs w:val="24"/>
        </w:rPr>
        <w:t>SECTION 2. Amends Section 28.1001, Alcoholic Beverage Code, by amending Subsections (a), (c), and (d) and adding Subsections (a-1), (a-2), and (e), as follows:</w:t>
      </w:r>
    </w:p>
    <w:p w:rsidR="001904C9" w:rsidRPr="00F74F8E" w:rsidRDefault="001904C9" w:rsidP="009C41F9">
      <w:pPr>
        <w:spacing w:after="0" w:line="240" w:lineRule="auto"/>
        <w:ind w:left="720"/>
        <w:jc w:val="both"/>
        <w:rPr>
          <w:rFonts w:eastAsia="Times New Roman" w:cs="Times New Roman"/>
          <w:szCs w:val="24"/>
        </w:rPr>
      </w:pPr>
    </w:p>
    <w:p w:rsidR="001904C9" w:rsidRPr="00F74F8E" w:rsidRDefault="001904C9" w:rsidP="009C41F9">
      <w:pPr>
        <w:spacing w:after="0" w:line="240" w:lineRule="auto"/>
        <w:ind w:left="720"/>
        <w:jc w:val="both"/>
        <w:rPr>
          <w:rFonts w:eastAsia="Times New Roman" w:cs="Times New Roman"/>
          <w:szCs w:val="24"/>
        </w:rPr>
      </w:pPr>
      <w:r w:rsidRPr="00F74F8E">
        <w:rPr>
          <w:rFonts w:eastAsia="Times New Roman" w:cs="Times New Roman"/>
          <w:szCs w:val="24"/>
        </w:rPr>
        <w:t>(a) Defines "passenger area of a motor vehicle" and "tamper-proof container."</w:t>
      </w:r>
    </w:p>
    <w:p w:rsidR="001904C9" w:rsidRPr="00F74F8E" w:rsidRDefault="001904C9" w:rsidP="009C41F9">
      <w:pPr>
        <w:spacing w:after="0" w:line="240" w:lineRule="auto"/>
        <w:ind w:left="720"/>
        <w:jc w:val="both"/>
        <w:rPr>
          <w:rFonts w:eastAsia="Times New Roman" w:cs="Times New Roman"/>
          <w:szCs w:val="24"/>
        </w:rPr>
      </w:pPr>
    </w:p>
    <w:p w:rsidR="001904C9" w:rsidRPr="00F74F8E" w:rsidRDefault="001904C9" w:rsidP="009C41F9">
      <w:pPr>
        <w:spacing w:after="0" w:line="240" w:lineRule="auto"/>
        <w:ind w:left="720"/>
        <w:jc w:val="both"/>
      </w:pPr>
      <w:r w:rsidRPr="00F74F8E">
        <w:rPr>
          <w:rFonts w:eastAsia="Times New Roman" w:cs="Times New Roman"/>
          <w:szCs w:val="24"/>
        </w:rPr>
        <w:t>(a-1) Creates this subsection from existing text</w:t>
      </w:r>
      <w:r>
        <w:rPr>
          <w:rFonts w:eastAsia="Times New Roman" w:cs="Times New Roman"/>
          <w:szCs w:val="24"/>
        </w:rPr>
        <w:t>. Authorizes</w:t>
      </w:r>
      <w:r w:rsidRPr="00F74F8E">
        <w:rPr>
          <w:rFonts w:eastAsia="Times New Roman" w:cs="Times New Roman"/>
          <w:szCs w:val="24"/>
        </w:rPr>
        <w:t xml:space="preserve"> </w:t>
      </w:r>
      <w:r w:rsidRPr="00F74F8E">
        <w:t>the holder of a mixed beverage permit, notwithstanding any other provision of this code, to deliver, or have delivered by a third party, including an independent contractor acting under Chapter 57</w:t>
      </w:r>
      <w:r>
        <w:t xml:space="preserve"> (Consumer Delivery Permit)</w:t>
      </w:r>
      <w:r w:rsidRPr="00F74F8E">
        <w:t>, as added by Chapter 441 (S.B. 1450), Acts of the 86th Legislature, Regular Session, 2019,</w:t>
      </w:r>
      <w:r>
        <w:t xml:space="preserve"> </w:t>
      </w:r>
      <w:r w:rsidRPr="00F74F8E">
        <w:t>an alcoholic beverage from the permitted premises to an ultimate consumer located off-premises and in an area where the sale of the beverage is legal if:</w:t>
      </w:r>
    </w:p>
    <w:p w:rsidR="001904C9" w:rsidRPr="00F74F8E" w:rsidRDefault="001904C9" w:rsidP="009C41F9">
      <w:pPr>
        <w:spacing w:after="0" w:line="240" w:lineRule="auto"/>
        <w:ind w:left="1440"/>
        <w:jc w:val="both"/>
      </w:pPr>
    </w:p>
    <w:p w:rsidR="001904C9" w:rsidRPr="00F74F8E" w:rsidRDefault="001904C9" w:rsidP="009C41F9">
      <w:pPr>
        <w:spacing w:after="0" w:line="240" w:lineRule="auto"/>
        <w:ind w:left="1440"/>
        <w:jc w:val="both"/>
      </w:pPr>
      <w:r w:rsidRPr="00F74F8E">
        <w:t>(1) and (2) makes no changes to these subdivisions;</w:t>
      </w:r>
    </w:p>
    <w:p w:rsidR="001904C9" w:rsidRPr="00F74F8E" w:rsidRDefault="001904C9" w:rsidP="009C41F9">
      <w:pPr>
        <w:spacing w:after="0" w:line="240" w:lineRule="auto"/>
        <w:ind w:left="1440"/>
        <w:jc w:val="both"/>
      </w:pPr>
    </w:p>
    <w:p w:rsidR="001904C9" w:rsidRPr="00F74F8E" w:rsidRDefault="001904C9" w:rsidP="009C41F9">
      <w:pPr>
        <w:spacing w:after="0" w:line="240" w:lineRule="auto"/>
        <w:ind w:left="1440"/>
        <w:jc w:val="both"/>
      </w:pPr>
      <w:r w:rsidRPr="00F74F8E">
        <w:t>(3)  the alcoholic beverage is:</w:t>
      </w:r>
    </w:p>
    <w:p w:rsidR="001904C9" w:rsidRPr="00F74F8E" w:rsidRDefault="001904C9" w:rsidP="009C41F9">
      <w:pPr>
        <w:spacing w:after="0" w:line="240" w:lineRule="auto"/>
        <w:ind w:left="2160"/>
        <w:jc w:val="both"/>
      </w:pPr>
    </w:p>
    <w:p w:rsidR="001904C9" w:rsidRPr="00F74F8E" w:rsidRDefault="001904C9" w:rsidP="009C41F9">
      <w:pPr>
        <w:spacing w:after="0" w:line="240" w:lineRule="auto"/>
        <w:ind w:left="2160"/>
        <w:jc w:val="both"/>
      </w:pPr>
      <w:r w:rsidRPr="00F74F8E">
        <w:t xml:space="preserve">(A)  a malt beverage, rather than beer or ale, or wine delivered in: </w:t>
      </w:r>
    </w:p>
    <w:p w:rsidR="001904C9" w:rsidRPr="00F74F8E" w:rsidRDefault="001904C9" w:rsidP="009C41F9">
      <w:pPr>
        <w:spacing w:after="0" w:line="240" w:lineRule="auto"/>
        <w:ind w:left="2880"/>
        <w:jc w:val="both"/>
      </w:pPr>
    </w:p>
    <w:p w:rsidR="001904C9" w:rsidRPr="00F74F8E" w:rsidRDefault="001904C9" w:rsidP="009C41F9">
      <w:pPr>
        <w:spacing w:after="0" w:line="240" w:lineRule="auto"/>
        <w:ind w:left="2880"/>
        <w:jc w:val="both"/>
      </w:pPr>
      <w:r w:rsidRPr="00F74F8E">
        <w:t xml:space="preserve">(i) creates this </w:t>
      </w:r>
      <w:r>
        <w:t>sub</w:t>
      </w:r>
      <w:r w:rsidRPr="00F74F8E">
        <w:t>paragraph from existing text and makes no further changes;</w:t>
      </w:r>
      <w:r>
        <w:t xml:space="preserve"> or</w:t>
      </w:r>
    </w:p>
    <w:p w:rsidR="001904C9" w:rsidRPr="00F74F8E" w:rsidRDefault="001904C9" w:rsidP="009C41F9">
      <w:pPr>
        <w:spacing w:after="0" w:line="240" w:lineRule="auto"/>
        <w:ind w:left="2880"/>
        <w:jc w:val="both"/>
      </w:pPr>
    </w:p>
    <w:p w:rsidR="001904C9" w:rsidRPr="00F74F8E" w:rsidRDefault="001904C9" w:rsidP="009C41F9">
      <w:pPr>
        <w:spacing w:after="0" w:line="240" w:lineRule="auto"/>
        <w:ind w:left="2880"/>
        <w:jc w:val="both"/>
      </w:pPr>
      <w:r w:rsidRPr="00F74F8E">
        <w:t xml:space="preserve">(ii) a tamper-proof container that is sealed by the permit holder and clearly labeled with the permit holder's business name and the words "alcoholic beverage"; or </w:t>
      </w:r>
    </w:p>
    <w:p w:rsidR="001904C9" w:rsidRPr="00F74F8E" w:rsidRDefault="001904C9" w:rsidP="009C41F9">
      <w:pPr>
        <w:spacing w:after="0" w:line="240" w:lineRule="auto"/>
        <w:ind w:left="2160"/>
        <w:jc w:val="both"/>
      </w:pPr>
    </w:p>
    <w:p w:rsidR="001904C9" w:rsidRPr="00F74F8E" w:rsidRDefault="001904C9" w:rsidP="009C41F9">
      <w:pPr>
        <w:spacing w:after="0" w:line="240" w:lineRule="auto"/>
        <w:ind w:left="2160"/>
        <w:jc w:val="both"/>
      </w:pPr>
      <w:r w:rsidRPr="00F74F8E">
        <w:t xml:space="preserve">(B) an alcoholic beverage other than a malt beverage, rather than beer or ale, or wine that: </w:t>
      </w:r>
    </w:p>
    <w:p w:rsidR="001904C9" w:rsidRPr="00F74F8E" w:rsidRDefault="001904C9" w:rsidP="009C41F9">
      <w:pPr>
        <w:spacing w:after="0" w:line="240" w:lineRule="auto"/>
        <w:ind w:left="2880"/>
        <w:jc w:val="both"/>
      </w:pPr>
    </w:p>
    <w:p w:rsidR="001904C9" w:rsidRPr="00F74F8E" w:rsidRDefault="001904C9" w:rsidP="009C41F9">
      <w:pPr>
        <w:spacing w:after="0" w:line="240" w:lineRule="auto"/>
        <w:ind w:left="2880"/>
        <w:jc w:val="both"/>
      </w:pPr>
      <w:r w:rsidRPr="00F74F8E">
        <w:t xml:space="preserve">(i) creates this </w:t>
      </w:r>
      <w:r>
        <w:t>sub</w:t>
      </w:r>
      <w:r w:rsidRPr="00F74F8E">
        <w:t>paragraph from existing text and makes nonsubstantive changes; or</w:t>
      </w:r>
    </w:p>
    <w:p w:rsidR="001904C9" w:rsidRPr="00F74F8E" w:rsidRDefault="001904C9" w:rsidP="009C41F9">
      <w:pPr>
        <w:spacing w:after="0" w:line="240" w:lineRule="auto"/>
        <w:ind w:left="2880"/>
        <w:jc w:val="both"/>
      </w:pPr>
    </w:p>
    <w:p w:rsidR="001904C9" w:rsidRPr="00F74F8E" w:rsidRDefault="001904C9" w:rsidP="009C41F9">
      <w:pPr>
        <w:spacing w:after="0" w:line="240" w:lineRule="auto"/>
        <w:ind w:left="2880"/>
        <w:jc w:val="both"/>
      </w:pPr>
      <w:r w:rsidRPr="00F74F8E">
        <w:t>(ii) the permit holder mixes with other beverages or garnishes and stores in a tamper-proof container that is clearly labeled with the permit holder's business name and the words "alcoholic beverage"; and</w:t>
      </w:r>
    </w:p>
    <w:p w:rsidR="001904C9" w:rsidRPr="00F74F8E" w:rsidRDefault="001904C9" w:rsidP="009C41F9">
      <w:pPr>
        <w:spacing w:after="0" w:line="240" w:lineRule="auto"/>
        <w:ind w:left="1440"/>
        <w:jc w:val="both"/>
      </w:pPr>
    </w:p>
    <w:p w:rsidR="001904C9" w:rsidRPr="00F74F8E" w:rsidRDefault="001904C9" w:rsidP="009C41F9">
      <w:pPr>
        <w:spacing w:after="0" w:line="240" w:lineRule="auto"/>
        <w:ind w:left="1440"/>
        <w:jc w:val="both"/>
      </w:pPr>
      <w:r w:rsidRPr="00F74F8E">
        <w:t>(4)  makes a conforming change to this subdivision.</w:t>
      </w:r>
    </w:p>
    <w:p w:rsidR="001904C9" w:rsidRPr="00F74F8E" w:rsidRDefault="001904C9" w:rsidP="009C41F9">
      <w:pPr>
        <w:spacing w:after="0" w:line="240" w:lineRule="auto"/>
        <w:ind w:left="720"/>
        <w:jc w:val="both"/>
      </w:pPr>
    </w:p>
    <w:p w:rsidR="001904C9" w:rsidRPr="00F74F8E" w:rsidRDefault="001904C9" w:rsidP="009C41F9">
      <w:pPr>
        <w:spacing w:after="0" w:line="240" w:lineRule="auto"/>
        <w:ind w:left="720"/>
        <w:jc w:val="both"/>
      </w:pPr>
      <w:r w:rsidRPr="00F74F8E">
        <w:t>(a-2) Authorizes the holder of a mixed beverage permit, notwithstanding any other provision of this code, to allow an ultimate consumer to pick up an alcoholic beverage described by Subsection (a-1)(3) and remove the beverage from the permitted premises if the holder of the mixed beverage permit holds a food and beverage certificate for the permitted premises and if the pickup of the alcoholic beverage is made as part of the pickup of food prepared at the permitted premises.</w:t>
      </w:r>
    </w:p>
    <w:p w:rsidR="001904C9" w:rsidRPr="00F74F8E" w:rsidRDefault="001904C9" w:rsidP="009C41F9">
      <w:pPr>
        <w:spacing w:after="0" w:line="240" w:lineRule="auto"/>
        <w:ind w:left="720"/>
        <w:jc w:val="both"/>
      </w:pPr>
    </w:p>
    <w:p w:rsidR="001904C9" w:rsidRPr="00F74F8E" w:rsidRDefault="001904C9" w:rsidP="009C41F9">
      <w:pPr>
        <w:spacing w:after="0" w:line="240" w:lineRule="auto"/>
        <w:ind w:left="720"/>
        <w:jc w:val="both"/>
      </w:pPr>
      <w:r w:rsidRPr="00F74F8E">
        <w:t>(c) Authorizes an alcoholic beverage picked up or delivered, rather than delivered, under this section to be provided only to a person who is 21 years of age or older after the person picking up the alcoholic beverage or accepting the delivery, rather than accepting the delivery, presents valid proof of identity and age and:</w:t>
      </w:r>
    </w:p>
    <w:p w:rsidR="001904C9" w:rsidRPr="00F74F8E" w:rsidRDefault="001904C9" w:rsidP="009C41F9">
      <w:pPr>
        <w:spacing w:after="0" w:line="240" w:lineRule="auto"/>
        <w:ind w:left="1440"/>
        <w:jc w:val="both"/>
      </w:pPr>
    </w:p>
    <w:p w:rsidR="001904C9" w:rsidRPr="00F74F8E" w:rsidRDefault="001904C9" w:rsidP="009C41F9">
      <w:pPr>
        <w:spacing w:after="0" w:line="240" w:lineRule="auto"/>
        <w:ind w:left="1440"/>
        <w:jc w:val="both"/>
      </w:pPr>
      <w:r w:rsidRPr="00F74F8E">
        <w:t>(1) the person picking up the alcoholic beverage or accepting the delivery, rather than accepting the delivery, personally signs a receipt, which may be electronic, acknowledging the pickup or delivery; or</w:t>
      </w:r>
    </w:p>
    <w:p w:rsidR="001904C9" w:rsidRPr="00F74F8E" w:rsidRDefault="001904C9" w:rsidP="009C41F9">
      <w:pPr>
        <w:spacing w:after="0" w:line="240" w:lineRule="auto"/>
        <w:ind w:left="1440"/>
        <w:jc w:val="both"/>
      </w:pPr>
    </w:p>
    <w:p w:rsidR="001904C9" w:rsidRPr="00F74F8E" w:rsidRDefault="001904C9" w:rsidP="009C41F9">
      <w:pPr>
        <w:spacing w:after="0" w:line="240" w:lineRule="auto"/>
        <w:ind w:left="1440"/>
        <w:jc w:val="both"/>
      </w:pPr>
      <w:r w:rsidRPr="00F74F8E">
        <w:t>(2) the person providing the beverage for pickup or making the delivery, rather than making the delivery, acknowledges the completion of the pickup or delivery through a software application.</w:t>
      </w:r>
    </w:p>
    <w:p w:rsidR="001904C9" w:rsidRDefault="001904C9" w:rsidP="009C41F9">
      <w:pPr>
        <w:spacing w:after="0" w:line="240" w:lineRule="auto"/>
        <w:ind w:left="1440"/>
        <w:jc w:val="both"/>
      </w:pPr>
    </w:p>
    <w:p w:rsidR="001904C9" w:rsidRDefault="001904C9" w:rsidP="009C41F9">
      <w:pPr>
        <w:spacing w:after="0" w:line="240" w:lineRule="auto"/>
        <w:ind w:left="720"/>
        <w:jc w:val="both"/>
      </w:pPr>
      <w:r>
        <w:t>Makes conforming changes.</w:t>
      </w:r>
    </w:p>
    <w:p w:rsidR="001904C9" w:rsidRPr="00F74F8E" w:rsidRDefault="001904C9" w:rsidP="009C41F9">
      <w:pPr>
        <w:spacing w:after="0" w:line="240" w:lineRule="auto"/>
        <w:ind w:left="720"/>
        <w:jc w:val="both"/>
      </w:pPr>
    </w:p>
    <w:p w:rsidR="001904C9" w:rsidRPr="00F74F8E" w:rsidRDefault="001904C9" w:rsidP="009C41F9">
      <w:pPr>
        <w:spacing w:after="0" w:line="240" w:lineRule="auto"/>
        <w:ind w:left="720"/>
        <w:jc w:val="both"/>
      </w:pPr>
      <w:r w:rsidRPr="00F74F8E">
        <w:t>(d) Provides that this section does not authorize the holder of a brewpub license who also holds a wine and malt beverage</w:t>
      </w:r>
      <w:r>
        <w:t xml:space="preserve"> </w:t>
      </w:r>
      <w:r w:rsidRPr="00F74F8E">
        <w:t>retailer's permit</w:t>
      </w:r>
      <w:r>
        <w:t>, rather than a wine and beer retailer's permit,</w:t>
      </w:r>
      <w:r w:rsidRPr="00F74F8E">
        <w:t xml:space="preserve"> to deliver alcoholic beverages directly to ultimate consumers for off-premise consumption at a location other than the licensed premises.</w:t>
      </w:r>
    </w:p>
    <w:p w:rsidR="001904C9" w:rsidRPr="00F74F8E" w:rsidRDefault="001904C9" w:rsidP="009C41F9">
      <w:pPr>
        <w:spacing w:after="0" w:line="240" w:lineRule="auto"/>
        <w:ind w:left="720"/>
        <w:jc w:val="both"/>
      </w:pPr>
    </w:p>
    <w:p w:rsidR="001904C9" w:rsidRPr="00F74F8E" w:rsidRDefault="001904C9" w:rsidP="009C41F9">
      <w:pPr>
        <w:spacing w:after="0" w:line="240" w:lineRule="auto"/>
        <w:ind w:left="720"/>
        <w:jc w:val="both"/>
      </w:pPr>
      <w:r w:rsidRPr="00F74F8E">
        <w:t>(e) Prohibits a person who picks up or delivers an alcoholic beverage described by Subsection (a-1)(3)(A)(ii) or (a-1)(3)(B)(ii) from transporting the alcoholic beverage in the passenger area of a motor vehicle.</w:t>
      </w:r>
    </w:p>
    <w:p w:rsidR="001904C9" w:rsidRPr="005C2A78" w:rsidRDefault="001904C9" w:rsidP="009C41F9">
      <w:pPr>
        <w:spacing w:after="0" w:line="240" w:lineRule="auto"/>
        <w:jc w:val="both"/>
        <w:rPr>
          <w:rFonts w:eastAsia="Times New Roman" w:cs="Times New Roman"/>
          <w:szCs w:val="24"/>
        </w:rPr>
      </w:pPr>
    </w:p>
    <w:p w:rsidR="001904C9" w:rsidRPr="005C2A78"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Section 32.01(a), Alcoholic Beverage Code, to p</w:t>
      </w:r>
      <w:r>
        <w:rPr>
          <w:rFonts w:eastAsia="Times New Roman" w:cs="Times New Roman"/>
          <w:szCs w:val="24"/>
        </w:rPr>
        <w:t>rovide that a</w:t>
      </w:r>
      <w:r w:rsidRPr="00F74F8E">
        <w:rPr>
          <w:rFonts w:eastAsia="Times New Roman" w:cs="Times New Roman"/>
          <w:szCs w:val="24"/>
        </w:rPr>
        <w:t xml:space="preserve"> private club registration permit authorizes alcoholic beverages belongi</w:t>
      </w:r>
      <w:r>
        <w:rPr>
          <w:rFonts w:eastAsia="Times New Roman" w:cs="Times New Roman"/>
          <w:szCs w:val="24"/>
        </w:rPr>
        <w:t xml:space="preserve">ng to members of the club to be handled in certain ways, including </w:t>
      </w:r>
      <w:r w:rsidRPr="00F74F8E">
        <w:rPr>
          <w:rFonts w:eastAsia="Times New Roman" w:cs="Times New Roman"/>
          <w:szCs w:val="24"/>
        </w:rPr>
        <w:t>served for off-premises consumption only to members of the club in the manner provided by Section 32.155.</w:t>
      </w:r>
      <w:r>
        <w:rPr>
          <w:rFonts w:eastAsia="Times New Roman" w:cs="Times New Roman"/>
          <w:szCs w:val="24"/>
        </w:rPr>
        <w:t xml:space="preserve"> Makes nonsubstantive changes.</w:t>
      </w:r>
    </w:p>
    <w:p w:rsidR="001904C9"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Pr>
          <w:rFonts w:eastAsia="Times New Roman" w:cs="Times New Roman"/>
          <w:szCs w:val="24"/>
        </w:rPr>
        <w:t xml:space="preserve">SECTION 4. Amends </w:t>
      </w:r>
      <w:r w:rsidRPr="00F74F8E">
        <w:rPr>
          <w:rFonts w:eastAsia="Times New Roman" w:cs="Times New Roman"/>
          <w:szCs w:val="24"/>
        </w:rPr>
        <w:t>Section 32.15, Alcoholic Beverage Code,</w:t>
      </w:r>
      <w:r>
        <w:rPr>
          <w:rFonts w:eastAsia="Times New Roman" w:cs="Times New Roman"/>
          <w:szCs w:val="24"/>
        </w:rPr>
        <w:t xml:space="preserve"> as follows:</w:t>
      </w:r>
    </w:p>
    <w:p w:rsidR="001904C9"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ind w:left="720"/>
        <w:jc w:val="both"/>
      </w:pPr>
      <w:r>
        <w:t xml:space="preserve">Sec. 32.15. </w:t>
      </w:r>
      <w:r w:rsidRPr="00F74F8E">
        <w:t>REMOVA</w:t>
      </w:r>
      <w:r>
        <w:t>L OF BEVERAGES FROM PREMISES. Prohibits a</w:t>
      </w:r>
      <w:r w:rsidRPr="00F74F8E">
        <w:t xml:space="preserve"> private club, irrespective of location or system of storage of alcoholic beverages, </w:t>
      </w:r>
      <w:r>
        <w:t>from permitting</w:t>
      </w:r>
      <w:r w:rsidRPr="00F74F8E">
        <w:t xml:space="preserve"> any person to remove any alcoholic beverages from the club premises, except:</w:t>
      </w:r>
    </w:p>
    <w:p w:rsidR="001904C9" w:rsidRDefault="001904C9" w:rsidP="009C41F9">
      <w:pPr>
        <w:spacing w:after="0" w:line="240" w:lineRule="auto"/>
        <w:ind w:left="720"/>
        <w:jc w:val="both"/>
      </w:pPr>
    </w:p>
    <w:p w:rsidR="001904C9" w:rsidRDefault="001904C9" w:rsidP="009C41F9">
      <w:pPr>
        <w:spacing w:after="0" w:line="240" w:lineRule="auto"/>
        <w:ind w:left="1440"/>
        <w:jc w:val="both"/>
      </w:pPr>
      <w:r>
        <w:t>(1) as authorized by:</w:t>
      </w:r>
    </w:p>
    <w:p w:rsidR="001904C9" w:rsidRDefault="001904C9" w:rsidP="009C41F9">
      <w:pPr>
        <w:spacing w:after="0" w:line="240" w:lineRule="auto"/>
        <w:ind w:left="1440"/>
        <w:jc w:val="both"/>
      </w:pPr>
    </w:p>
    <w:p w:rsidR="001904C9" w:rsidRDefault="001904C9" w:rsidP="009C41F9">
      <w:pPr>
        <w:spacing w:after="0" w:line="240" w:lineRule="auto"/>
        <w:ind w:left="2160"/>
        <w:jc w:val="both"/>
      </w:pPr>
      <w:r>
        <w:t xml:space="preserve">(A) Section </w:t>
      </w:r>
      <w:r w:rsidRPr="00F74F8E">
        <w:t>28.10(b)</w:t>
      </w:r>
      <w:r>
        <w:t xml:space="preserve"> (relating to exceptions to the prohibition for a mixed beverage permittee to permit any person to take any alcoholic beverage from the property)</w:t>
      </w:r>
      <w:r w:rsidRPr="00F74F8E">
        <w:t xml:space="preserve"> or 32.155</w:t>
      </w:r>
      <w:r>
        <w:t>, rather than Section 28.10(b)</w:t>
      </w:r>
      <w:r w:rsidRPr="00F74F8E">
        <w:t>; or</w:t>
      </w:r>
    </w:p>
    <w:p w:rsidR="001904C9" w:rsidRDefault="001904C9" w:rsidP="009C41F9">
      <w:pPr>
        <w:spacing w:after="0" w:line="240" w:lineRule="auto"/>
        <w:ind w:left="2160"/>
        <w:jc w:val="both"/>
      </w:pPr>
    </w:p>
    <w:p w:rsidR="001904C9" w:rsidRDefault="001904C9" w:rsidP="009C41F9">
      <w:pPr>
        <w:spacing w:after="0" w:line="240" w:lineRule="auto"/>
        <w:ind w:left="2160"/>
        <w:jc w:val="both"/>
      </w:pPr>
      <w:r>
        <w:t>(</w:t>
      </w:r>
      <w:r w:rsidRPr="00F74F8E">
        <w:t>B)  Chapter 57, as added by Chapter 441 (S.B. 1450), Acts of the 86th Legislature, Regular Session, 2019; or</w:t>
      </w:r>
    </w:p>
    <w:p w:rsidR="001904C9" w:rsidRDefault="001904C9" w:rsidP="009C41F9">
      <w:pPr>
        <w:spacing w:after="0" w:line="240" w:lineRule="auto"/>
        <w:ind w:left="2160"/>
        <w:jc w:val="both"/>
      </w:pPr>
    </w:p>
    <w:p w:rsidR="001904C9" w:rsidRPr="00F74F8E" w:rsidRDefault="001904C9" w:rsidP="009C41F9">
      <w:pPr>
        <w:spacing w:after="0" w:line="240" w:lineRule="auto"/>
        <w:ind w:left="1440"/>
        <w:jc w:val="both"/>
      </w:pPr>
      <w:r>
        <w:t xml:space="preserve">(2) </w:t>
      </w:r>
      <w:r w:rsidRPr="00F74F8E">
        <w:t xml:space="preserve">for the purpose of removing unused inventory the person brought onto the premises under </w:t>
      </w:r>
      <w:r>
        <w:t xml:space="preserve">certain sections, including </w:t>
      </w:r>
      <w:r w:rsidRPr="00F74F8E">
        <w:t>Section 14.07</w:t>
      </w:r>
      <w:r>
        <w:t xml:space="preserve"> (Retailer Sampling)</w:t>
      </w:r>
      <w:r w:rsidRPr="00F74F8E">
        <w:t>, as added by Chapter 792 (H.B. 1997), Acts of the 86th Legi</w:t>
      </w:r>
      <w:r>
        <w:t>slature, Regular Session, 2019.</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sidRPr="00F74F8E">
        <w:rPr>
          <w:rFonts w:eastAsia="Times New Roman" w:cs="Times New Roman"/>
          <w:szCs w:val="24"/>
        </w:rPr>
        <w:t xml:space="preserve">SECTION 5. </w:t>
      </w:r>
      <w:r>
        <w:rPr>
          <w:rFonts w:eastAsia="Times New Roman" w:cs="Times New Roman"/>
          <w:szCs w:val="24"/>
        </w:rPr>
        <w:t xml:space="preserve">Amends </w:t>
      </w:r>
      <w:r w:rsidRPr="00F74F8E">
        <w:rPr>
          <w:rFonts w:eastAsia="Times New Roman" w:cs="Times New Roman"/>
          <w:szCs w:val="24"/>
        </w:rPr>
        <w:t xml:space="preserve"> Chapter 32, Alcoholic Beverage Code, by adding Section 32</w:t>
      </w:r>
      <w:r>
        <w:rPr>
          <w:rFonts w:eastAsia="Times New Roman" w:cs="Times New Roman"/>
          <w:szCs w:val="24"/>
        </w:rPr>
        <w:t xml:space="preserve">.155, </w:t>
      </w:r>
      <w:r w:rsidRPr="00F74F8E">
        <w:rPr>
          <w:rFonts w:eastAsia="Times New Roman" w:cs="Times New Roman"/>
          <w:szCs w:val="24"/>
        </w:rPr>
        <w:t>as follows:</w:t>
      </w:r>
    </w:p>
    <w:p w:rsidR="001904C9" w:rsidRPr="00F74F8E"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r>
        <w:rPr>
          <w:rFonts w:eastAsia="Times New Roman" w:cs="Times New Roman"/>
          <w:szCs w:val="24"/>
        </w:rPr>
        <w:t xml:space="preserve">Sec. 32.155. </w:t>
      </w:r>
      <w:r w:rsidRPr="00F74F8E">
        <w:rPr>
          <w:rFonts w:eastAsia="Times New Roman" w:cs="Times New Roman"/>
          <w:szCs w:val="24"/>
        </w:rPr>
        <w:t xml:space="preserve">PICKUP AND DELIVERY OF ALCOHOLIC BEVERAGES FOR OFF-PREMISES CONSUMPTION. (a)  </w:t>
      </w:r>
      <w:r>
        <w:rPr>
          <w:rFonts w:eastAsia="Times New Roman" w:cs="Times New Roman"/>
          <w:szCs w:val="24"/>
        </w:rPr>
        <w:t xml:space="preserve">Defines </w:t>
      </w:r>
      <w:r w:rsidRPr="00F74F8E">
        <w:rPr>
          <w:rFonts w:eastAsia="Times New Roman" w:cs="Times New Roman"/>
          <w:szCs w:val="24"/>
        </w:rPr>
        <w:t>"</w:t>
      </w:r>
      <w:r>
        <w:rPr>
          <w:rFonts w:eastAsia="Times New Roman" w:cs="Times New Roman"/>
          <w:szCs w:val="24"/>
        </w:rPr>
        <w:t>p</w:t>
      </w:r>
      <w:r w:rsidRPr="00F74F8E">
        <w:rPr>
          <w:rFonts w:eastAsia="Times New Roman" w:cs="Times New Roman"/>
          <w:szCs w:val="24"/>
        </w:rPr>
        <w:t>as</w:t>
      </w:r>
      <w:r>
        <w:rPr>
          <w:rFonts w:eastAsia="Times New Roman" w:cs="Times New Roman"/>
          <w:szCs w:val="24"/>
        </w:rPr>
        <w:t>senger area of a motor vehicle" and "t</w:t>
      </w:r>
      <w:r w:rsidRPr="00F74F8E">
        <w:rPr>
          <w:rFonts w:eastAsia="Times New Roman" w:cs="Times New Roman"/>
          <w:szCs w:val="24"/>
        </w:rPr>
        <w:t>amper-proof container</w:t>
      </w:r>
      <w:r>
        <w:rPr>
          <w:rFonts w:eastAsia="Times New Roman" w:cs="Times New Roman"/>
          <w:szCs w:val="24"/>
        </w:rPr>
        <w:t>.</w:t>
      </w:r>
      <w:r w:rsidRPr="00F74F8E">
        <w:rPr>
          <w:rFonts w:eastAsia="Times New Roman" w:cs="Times New Roman"/>
          <w:szCs w:val="24"/>
        </w:rPr>
        <w:t xml:space="preserve">" </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F74F8E">
        <w:rPr>
          <w:rFonts w:eastAsia="Times New Roman" w:cs="Times New Roman"/>
          <w:szCs w:val="24"/>
        </w:rPr>
        <w:t>the holder of a p</w:t>
      </w:r>
      <w:r>
        <w:rPr>
          <w:rFonts w:eastAsia="Times New Roman" w:cs="Times New Roman"/>
          <w:szCs w:val="24"/>
        </w:rPr>
        <w:t>rivate club registration permit, n</w:t>
      </w:r>
      <w:r w:rsidRPr="00F74F8E">
        <w:rPr>
          <w:rFonts w:eastAsia="Times New Roman" w:cs="Times New Roman"/>
          <w:szCs w:val="24"/>
        </w:rPr>
        <w:t xml:space="preserve">otwithstanding any other provision of this code, </w:t>
      </w:r>
      <w:r>
        <w:rPr>
          <w:rFonts w:eastAsia="Times New Roman" w:cs="Times New Roman"/>
          <w:szCs w:val="24"/>
        </w:rPr>
        <w:t xml:space="preserve">to </w:t>
      </w:r>
      <w:r w:rsidRPr="00F74F8E">
        <w:rPr>
          <w:rFonts w:eastAsia="Times New Roman" w:cs="Times New Roman"/>
          <w:szCs w:val="24"/>
        </w:rPr>
        <w:t>deliver, or have delivered by a third party, including an independent contractor acting under Chapter 57, as added by Chapter 441 (S.B. 1450), Acts of the 86th Legislature, Regular Session, 2019, an alcoholic beverage from the permitted premises to an ultimate consumer located off-premises and in the county in which</w:t>
      </w:r>
      <w:r>
        <w:rPr>
          <w:rFonts w:eastAsia="Times New Roman" w:cs="Times New Roman"/>
          <w:szCs w:val="24"/>
        </w:rPr>
        <w:t xml:space="preserve"> the private club is located if:</w:t>
      </w:r>
    </w:p>
    <w:p w:rsidR="001904C9" w:rsidRDefault="001904C9" w:rsidP="009C41F9">
      <w:pPr>
        <w:spacing w:after="0" w:line="240" w:lineRule="auto"/>
        <w:ind w:left="144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(1)</w:t>
      </w:r>
      <w:r w:rsidRPr="00F74F8E">
        <w:rPr>
          <w:rFonts w:eastAsia="Times New Roman" w:cs="Times New Roman"/>
          <w:szCs w:val="24"/>
        </w:rPr>
        <w:t xml:space="preserve"> the holder of the private club registration permit holds a food and beverage certificate for the permitted premises;</w:t>
      </w:r>
    </w:p>
    <w:p w:rsidR="001904C9" w:rsidRPr="00F74F8E"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(2)</w:t>
      </w:r>
      <w:r w:rsidRPr="00F74F8E">
        <w:rPr>
          <w:rFonts w:eastAsia="Times New Roman" w:cs="Times New Roman"/>
          <w:szCs w:val="24"/>
        </w:rPr>
        <w:t xml:space="preserve"> the delivery of the alcoholic beverage is made as part of the delivery of food prepared at the permitted premises;</w:t>
      </w:r>
    </w:p>
    <w:p w:rsidR="001904C9" w:rsidRPr="00F74F8E"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(3) </w:t>
      </w:r>
      <w:r w:rsidRPr="00F74F8E">
        <w:rPr>
          <w:rFonts w:eastAsia="Times New Roman" w:cs="Times New Roman"/>
          <w:szCs w:val="24"/>
        </w:rPr>
        <w:t>the ultimate consumer is a member of the club;</w:t>
      </w:r>
    </w:p>
    <w:p w:rsidR="001904C9" w:rsidRPr="00F74F8E"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(4) </w:t>
      </w:r>
      <w:r w:rsidRPr="00F74F8E">
        <w:rPr>
          <w:rFonts w:eastAsia="Times New Roman" w:cs="Times New Roman"/>
          <w:szCs w:val="24"/>
        </w:rPr>
        <w:t>the alcoholic beverage is:</w:t>
      </w:r>
    </w:p>
    <w:p w:rsidR="001904C9" w:rsidRPr="00F74F8E"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880"/>
        <w:jc w:val="both"/>
        <w:rPr>
          <w:rFonts w:eastAsia="Times New Roman" w:cs="Times New Roman"/>
          <w:szCs w:val="24"/>
        </w:rPr>
      </w:pPr>
      <w:r w:rsidRPr="00F74F8E">
        <w:rPr>
          <w:rFonts w:eastAsia="Times New Roman" w:cs="Times New Roman"/>
          <w:szCs w:val="24"/>
        </w:rPr>
        <w:t>(A)  a malt beverage or wine delivered in:</w:t>
      </w:r>
    </w:p>
    <w:p w:rsidR="001904C9" w:rsidRPr="00F74F8E" w:rsidRDefault="001904C9" w:rsidP="009C41F9">
      <w:pPr>
        <w:spacing w:after="0" w:line="240" w:lineRule="auto"/>
        <w:ind w:left="2880"/>
        <w:jc w:val="both"/>
        <w:rPr>
          <w:rFonts w:eastAsia="Times New Roman" w:cs="Times New Roman"/>
          <w:szCs w:val="24"/>
        </w:rPr>
      </w:pPr>
    </w:p>
    <w:p w:rsidR="001904C9" w:rsidRPr="00F74F8E" w:rsidRDefault="001904C9" w:rsidP="009C41F9">
      <w:pPr>
        <w:spacing w:after="0" w:line="240" w:lineRule="auto"/>
        <w:ind w:left="3600"/>
        <w:jc w:val="both"/>
        <w:rPr>
          <w:rFonts w:eastAsia="Times New Roman" w:cs="Times New Roman"/>
          <w:szCs w:val="24"/>
        </w:rPr>
      </w:pPr>
      <w:r>
        <w:rPr>
          <w:rFonts w:eastAsia="Times New Roman" w:cs="Times New Roman"/>
          <w:szCs w:val="24"/>
        </w:rPr>
        <w:t xml:space="preserve">(i) </w:t>
      </w:r>
      <w:r w:rsidRPr="00F74F8E">
        <w:rPr>
          <w:rFonts w:eastAsia="Times New Roman" w:cs="Times New Roman"/>
          <w:szCs w:val="24"/>
        </w:rPr>
        <w:t>an original container sealed by the manufacturer; or</w:t>
      </w:r>
    </w:p>
    <w:p w:rsidR="001904C9" w:rsidRDefault="001904C9" w:rsidP="009C41F9">
      <w:pPr>
        <w:spacing w:after="0" w:line="240" w:lineRule="auto"/>
        <w:ind w:left="3600"/>
        <w:jc w:val="both"/>
        <w:rPr>
          <w:rFonts w:eastAsia="Times New Roman" w:cs="Times New Roman"/>
          <w:szCs w:val="24"/>
        </w:rPr>
      </w:pPr>
    </w:p>
    <w:p w:rsidR="001904C9" w:rsidRDefault="001904C9" w:rsidP="009C41F9">
      <w:pPr>
        <w:spacing w:after="0" w:line="240" w:lineRule="auto"/>
        <w:ind w:left="3600"/>
        <w:jc w:val="both"/>
        <w:rPr>
          <w:rFonts w:eastAsia="Times New Roman" w:cs="Times New Roman"/>
          <w:szCs w:val="24"/>
        </w:rPr>
      </w:pPr>
      <w:r>
        <w:rPr>
          <w:rFonts w:eastAsia="Times New Roman" w:cs="Times New Roman"/>
          <w:szCs w:val="24"/>
        </w:rPr>
        <w:t xml:space="preserve">(ii) </w:t>
      </w:r>
      <w:r w:rsidRPr="00F74F8E">
        <w:rPr>
          <w:rFonts w:eastAsia="Times New Roman" w:cs="Times New Roman"/>
          <w:szCs w:val="24"/>
        </w:rPr>
        <w:t>a tamper-proof container that is sealed by the permit holder and clearly labeled with the name of the private club registration permit holder and the words "alcoholic beverage"; or</w:t>
      </w:r>
    </w:p>
    <w:p w:rsidR="001904C9" w:rsidRPr="00F74F8E" w:rsidRDefault="001904C9" w:rsidP="009C41F9">
      <w:pPr>
        <w:spacing w:after="0" w:line="240" w:lineRule="auto"/>
        <w:ind w:left="3600"/>
        <w:jc w:val="both"/>
        <w:rPr>
          <w:rFonts w:eastAsia="Times New Roman" w:cs="Times New Roman"/>
          <w:szCs w:val="24"/>
        </w:rPr>
      </w:pPr>
    </w:p>
    <w:p w:rsidR="001904C9" w:rsidRPr="00F74F8E" w:rsidRDefault="001904C9" w:rsidP="009C41F9">
      <w:pPr>
        <w:spacing w:after="0" w:line="240" w:lineRule="auto"/>
        <w:ind w:left="2880"/>
        <w:jc w:val="both"/>
        <w:rPr>
          <w:rFonts w:eastAsia="Times New Roman" w:cs="Times New Roman"/>
          <w:szCs w:val="24"/>
        </w:rPr>
      </w:pPr>
      <w:r>
        <w:rPr>
          <w:rFonts w:eastAsia="Times New Roman" w:cs="Times New Roman"/>
          <w:szCs w:val="24"/>
        </w:rPr>
        <w:t>(B)</w:t>
      </w:r>
      <w:r w:rsidRPr="00F74F8E">
        <w:rPr>
          <w:rFonts w:eastAsia="Times New Roman" w:cs="Times New Roman"/>
          <w:szCs w:val="24"/>
        </w:rPr>
        <w:t xml:space="preserve"> an alcoholic beverage other than a malt beverage or wine that:</w:t>
      </w:r>
    </w:p>
    <w:p w:rsidR="001904C9" w:rsidRDefault="001904C9" w:rsidP="009C41F9">
      <w:pPr>
        <w:spacing w:after="0" w:line="240" w:lineRule="auto"/>
        <w:ind w:left="3600"/>
        <w:jc w:val="both"/>
        <w:rPr>
          <w:rFonts w:eastAsia="Times New Roman" w:cs="Times New Roman"/>
          <w:szCs w:val="24"/>
        </w:rPr>
      </w:pPr>
    </w:p>
    <w:p w:rsidR="001904C9" w:rsidRPr="00F74F8E" w:rsidRDefault="001904C9" w:rsidP="009C41F9">
      <w:pPr>
        <w:spacing w:after="0" w:line="240" w:lineRule="auto"/>
        <w:ind w:left="3600"/>
        <w:jc w:val="both"/>
        <w:rPr>
          <w:rFonts w:eastAsia="Times New Roman" w:cs="Times New Roman"/>
          <w:szCs w:val="24"/>
        </w:rPr>
      </w:pPr>
      <w:r>
        <w:rPr>
          <w:rFonts w:eastAsia="Times New Roman" w:cs="Times New Roman"/>
          <w:szCs w:val="24"/>
        </w:rPr>
        <w:t xml:space="preserve">(i) </w:t>
      </w:r>
      <w:r w:rsidRPr="00F74F8E">
        <w:rPr>
          <w:rFonts w:eastAsia="Times New Roman" w:cs="Times New Roman"/>
          <w:szCs w:val="24"/>
        </w:rPr>
        <w:t>is delivered in an original, single-serving container sealed by the manufacturer and not larger than 375 milliliters; or</w:t>
      </w:r>
    </w:p>
    <w:p w:rsidR="001904C9" w:rsidRDefault="001904C9" w:rsidP="009C41F9">
      <w:pPr>
        <w:spacing w:after="0" w:line="240" w:lineRule="auto"/>
        <w:ind w:left="3600"/>
        <w:jc w:val="both"/>
        <w:rPr>
          <w:rFonts w:eastAsia="Times New Roman" w:cs="Times New Roman"/>
          <w:szCs w:val="24"/>
        </w:rPr>
      </w:pPr>
    </w:p>
    <w:p w:rsidR="001904C9" w:rsidRDefault="001904C9" w:rsidP="009C41F9">
      <w:pPr>
        <w:spacing w:after="0" w:line="240" w:lineRule="auto"/>
        <w:ind w:left="3600"/>
        <w:jc w:val="both"/>
        <w:rPr>
          <w:rFonts w:eastAsia="Times New Roman" w:cs="Times New Roman"/>
          <w:szCs w:val="24"/>
        </w:rPr>
      </w:pPr>
      <w:r>
        <w:rPr>
          <w:rFonts w:eastAsia="Times New Roman" w:cs="Times New Roman"/>
          <w:szCs w:val="24"/>
        </w:rPr>
        <w:t>(ii)</w:t>
      </w:r>
      <w:r w:rsidRPr="00F74F8E">
        <w:rPr>
          <w:rFonts w:eastAsia="Times New Roman" w:cs="Times New Roman"/>
          <w:szCs w:val="24"/>
        </w:rPr>
        <w:t xml:space="preserve"> the permit holder mixes with other beverages or garnishes and stores in a tamper-proof container that is clearly labeled with the name of the private club registration permit holder and the words "alcoholic beverage"; and</w:t>
      </w:r>
    </w:p>
    <w:p w:rsidR="001904C9" w:rsidRPr="00F74F8E" w:rsidRDefault="001904C9" w:rsidP="009C41F9">
      <w:pPr>
        <w:spacing w:after="0" w:line="240" w:lineRule="auto"/>
        <w:ind w:left="360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(5)</w:t>
      </w:r>
      <w:r w:rsidRPr="00F74F8E">
        <w:rPr>
          <w:rFonts w:eastAsia="Times New Roman" w:cs="Times New Roman"/>
          <w:szCs w:val="24"/>
        </w:rPr>
        <w:t xml:space="preserve"> the delivery is not made to another premises that is permitted or licensed under this code.</w:t>
      </w:r>
    </w:p>
    <w:p w:rsidR="001904C9" w:rsidRPr="00F74F8E" w:rsidRDefault="001904C9" w:rsidP="009C41F9">
      <w:pPr>
        <w:spacing w:after="0" w:line="240" w:lineRule="auto"/>
        <w:ind w:left="1440"/>
        <w:jc w:val="both"/>
        <w:rPr>
          <w:rFonts w:eastAsia="Times New Roman" w:cs="Times New Roman"/>
          <w:szCs w:val="24"/>
        </w:rPr>
      </w:pPr>
    </w:p>
    <w:p w:rsidR="001904C9" w:rsidRPr="00F74F8E" w:rsidRDefault="001904C9" w:rsidP="009C41F9">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F74F8E">
        <w:rPr>
          <w:rFonts w:eastAsia="Times New Roman" w:cs="Times New Roman"/>
          <w:szCs w:val="24"/>
        </w:rPr>
        <w:t>the holder of a p</w:t>
      </w:r>
      <w:r>
        <w:rPr>
          <w:rFonts w:eastAsia="Times New Roman" w:cs="Times New Roman"/>
          <w:szCs w:val="24"/>
        </w:rPr>
        <w:t>rivate club registration permit, n</w:t>
      </w:r>
      <w:r w:rsidRPr="00F74F8E">
        <w:rPr>
          <w:rFonts w:eastAsia="Times New Roman" w:cs="Times New Roman"/>
          <w:szCs w:val="24"/>
        </w:rPr>
        <w:t xml:space="preserve">otwithstanding any other provision of this code, </w:t>
      </w:r>
      <w:r>
        <w:rPr>
          <w:rFonts w:eastAsia="Times New Roman" w:cs="Times New Roman"/>
          <w:szCs w:val="24"/>
        </w:rPr>
        <w:t xml:space="preserve">to </w:t>
      </w:r>
      <w:r w:rsidRPr="00F74F8E">
        <w:rPr>
          <w:rFonts w:eastAsia="Times New Roman" w:cs="Times New Roman"/>
          <w:szCs w:val="24"/>
        </w:rPr>
        <w:t>allow an ultimate consumer to pick up an alcoholic beverage described by Subsection (b)(4) and remove the beverage from the permitted premises if:</w:t>
      </w:r>
    </w:p>
    <w:p w:rsidR="001904C9"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(1) </w:t>
      </w:r>
      <w:r w:rsidRPr="00F74F8E">
        <w:rPr>
          <w:rFonts w:eastAsia="Times New Roman" w:cs="Times New Roman"/>
          <w:szCs w:val="24"/>
        </w:rPr>
        <w:t>the holder of the private club registration permit holds a food and beverage certificate for the permitted premises;</w:t>
      </w:r>
    </w:p>
    <w:p w:rsidR="001904C9" w:rsidRPr="00F74F8E"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(2) </w:t>
      </w:r>
      <w:r w:rsidRPr="00F74F8E">
        <w:rPr>
          <w:rFonts w:eastAsia="Times New Roman" w:cs="Times New Roman"/>
          <w:szCs w:val="24"/>
        </w:rPr>
        <w:t>the pickup of the alcoholic beverage is made as part of the pickup of food prepared at the permitted premises; and</w:t>
      </w:r>
    </w:p>
    <w:p w:rsidR="001904C9" w:rsidRPr="00F74F8E" w:rsidRDefault="001904C9" w:rsidP="009C41F9">
      <w:pPr>
        <w:spacing w:after="0" w:line="240" w:lineRule="auto"/>
        <w:ind w:left="2160"/>
        <w:jc w:val="both"/>
        <w:rPr>
          <w:rFonts w:eastAsia="Times New Roman" w:cs="Times New Roman"/>
          <w:szCs w:val="24"/>
        </w:rPr>
      </w:pPr>
    </w:p>
    <w:p w:rsidR="001904C9" w:rsidRPr="00F74F8E"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(3) </w:t>
      </w:r>
      <w:r w:rsidRPr="00F74F8E">
        <w:rPr>
          <w:rFonts w:eastAsia="Times New Roman" w:cs="Times New Roman"/>
          <w:szCs w:val="24"/>
        </w:rPr>
        <w:t>the ultimate consumer is a member of the club.</w:t>
      </w:r>
    </w:p>
    <w:p w:rsidR="001904C9" w:rsidRDefault="001904C9" w:rsidP="009C41F9">
      <w:pPr>
        <w:spacing w:after="0" w:line="240" w:lineRule="auto"/>
        <w:ind w:left="1440"/>
        <w:jc w:val="both"/>
        <w:rPr>
          <w:rFonts w:eastAsia="Times New Roman" w:cs="Times New Roman"/>
          <w:szCs w:val="24"/>
        </w:rPr>
      </w:pPr>
    </w:p>
    <w:p w:rsidR="001904C9" w:rsidRPr="00F74F8E" w:rsidRDefault="001904C9" w:rsidP="009C41F9">
      <w:pPr>
        <w:spacing w:after="0" w:line="240" w:lineRule="auto"/>
        <w:ind w:left="1440"/>
        <w:jc w:val="both"/>
        <w:rPr>
          <w:rFonts w:eastAsia="Times New Roman" w:cs="Times New Roman"/>
          <w:szCs w:val="24"/>
        </w:rPr>
      </w:pPr>
      <w:r>
        <w:rPr>
          <w:rFonts w:eastAsia="Times New Roman" w:cs="Times New Roman"/>
          <w:szCs w:val="24"/>
        </w:rPr>
        <w:t>(d) Authorizes a</w:t>
      </w:r>
      <w:r w:rsidRPr="00F74F8E">
        <w:rPr>
          <w:rFonts w:eastAsia="Times New Roman" w:cs="Times New Roman"/>
          <w:szCs w:val="24"/>
        </w:rPr>
        <w:t xml:space="preserve">n alcoholic beverage picked up or delivered under this section </w:t>
      </w:r>
      <w:r>
        <w:rPr>
          <w:rFonts w:eastAsia="Times New Roman" w:cs="Times New Roman"/>
          <w:szCs w:val="24"/>
        </w:rPr>
        <w:t>to</w:t>
      </w:r>
      <w:r w:rsidRPr="00F74F8E">
        <w:rPr>
          <w:rFonts w:eastAsia="Times New Roman" w:cs="Times New Roman"/>
          <w:szCs w:val="24"/>
        </w:rPr>
        <w:t xml:space="preserve"> be provided only to a person who is 21 years of age or older after the person picking up the alcoholic beverage or accepting the delivery presents valid proof of identity and age and:</w:t>
      </w:r>
    </w:p>
    <w:p w:rsidR="001904C9" w:rsidRDefault="001904C9" w:rsidP="009C41F9">
      <w:pPr>
        <w:spacing w:after="0" w:line="240" w:lineRule="auto"/>
        <w:ind w:left="2160"/>
        <w:jc w:val="both"/>
        <w:rPr>
          <w:rFonts w:eastAsia="Times New Roman" w:cs="Times New Roman"/>
          <w:szCs w:val="24"/>
        </w:rPr>
      </w:pPr>
    </w:p>
    <w:p w:rsidR="001904C9" w:rsidRDefault="001904C9" w:rsidP="009C41F9">
      <w:pPr>
        <w:spacing w:after="0" w:line="240" w:lineRule="auto"/>
        <w:ind w:left="2160"/>
        <w:jc w:val="both"/>
        <w:rPr>
          <w:rFonts w:eastAsia="Times New Roman" w:cs="Times New Roman"/>
          <w:szCs w:val="24"/>
        </w:rPr>
      </w:pPr>
      <w:r>
        <w:rPr>
          <w:rFonts w:eastAsia="Times New Roman" w:cs="Times New Roman"/>
          <w:szCs w:val="24"/>
        </w:rPr>
        <w:t xml:space="preserve">(1) </w:t>
      </w:r>
      <w:r w:rsidRPr="00F74F8E">
        <w:rPr>
          <w:rFonts w:eastAsia="Times New Roman" w:cs="Times New Roman"/>
          <w:szCs w:val="24"/>
        </w:rPr>
        <w:t xml:space="preserve">the person picking up the alcoholic beverage or accepting the delivery personally signs a receipt, which </w:t>
      </w:r>
      <w:r>
        <w:rPr>
          <w:rFonts w:eastAsia="Times New Roman" w:cs="Times New Roman"/>
          <w:szCs w:val="24"/>
        </w:rPr>
        <w:t>is authorized to</w:t>
      </w:r>
      <w:r w:rsidRPr="00F74F8E">
        <w:rPr>
          <w:rFonts w:eastAsia="Times New Roman" w:cs="Times New Roman"/>
          <w:szCs w:val="24"/>
        </w:rPr>
        <w:t xml:space="preserve"> be electronic, acknowledging the pickup or delivery; or</w:t>
      </w:r>
    </w:p>
    <w:p w:rsidR="001904C9" w:rsidRPr="00F74F8E" w:rsidRDefault="001904C9" w:rsidP="009C41F9">
      <w:pPr>
        <w:spacing w:after="0" w:line="240" w:lineRule="auto"/>
        <w:ind w:left="2160"/>
        <w:jc w:val="both"/>
        <w:rPr>
          <w:rFonts w:eastAsia="Times New Roman" w:cs="Times New Roman"/>
          <w:szCs w:val="24"/>
        </w:rPr>
      </w:pPr>
    </w:p>
    <w:p w:rsidR="001904C9" w:rsidRPr="00F74F8E" w:rsidRDefault="001904C9" w:rsidP="009C41F9">
      <w:pPr>
        <w:spacing w:after="0" w:line="240" w:lineRule="auto"/>
        <w:ind w:left="2160"/>
        <w:jc w:val="both"/>
        <w:rPr>
          <w:rFonts w:eastAsia="Times New Roman" w:cs="Times New Roman"/>
          <w:szCs w:val="24"/>
        </w:rPr>
      </w:pPr>
      <w:r w:rsidRPr="00F74F8E">
        <w:rPr>
          <w:rFonts w:eastAsia="Times New Roman" w:cs="Times New Roman"/>
          <w:szCs w:val="24"/>
        </w:rPr>
        <w:t>(2)  the person providing the beverage for pickup or making the delivery acknowledges the completion of the pickup or delivery through a software application.</w:t>
      </w:r>
    </w:p>
    <w:p w:rsidR="001904C9" w:rsidRDefault="001904C9" w:rsidP="009C41F9">
      <w:pPr>
        <w:spacing w:after="0" w:line="240" w:lineRule="auto"/>
        <w:ind w:left="1440"/>
        <w:jc w:val="both"/>
        <w:rPr>
          <w:rFonts w:eastAsia="Times New Roman" w:cs="Times New Roman"/>
          <w:szCs w:val="24"/>
        </w:rPr>
      </w:pPr>
    </w:p>
    <w:p w:rsidR="001904C9" w:rsidRDefault="001904C9" w:rsidP="009C41F9">
      <w:pPr>
        <w:spacing w:after="0" w:line="240" w:lineRule="auto"/>
        <w:ind w:left="1440"/>
        <w:jc w:val="both"/>
        <w:rPr>
          <w:rFonts w:eastAsia="Times New Roman" w:cs="Times New Roman"/>
          <w:szCs w:val="24"/>
        </w:rPr>
      </w:pPr>
      <w:r>
        <w:rPr>
          <w:rFonts w:eastAsia="Times New Roman" w:cs="Times New Roman"/>
          <w:szCs w:val="24"/>
        </w:rPr>
        <w:t>(e) Prohibits a</w:t>
      </w:r>
      <w:r w:rsidRPr="00F74F8E">
        <w:rPr>
          <w:rFonts w:eastAsia="Times New Roman" w:cs="Times New Roman"/>
          <w:szCs w:val="24"/>
        </w:rPr>
        <w:t xml:space="preserve"> person who picks up or delivers an alcoholic beverage described by Subsection (b)(4)(A)(ii) or (b)(4)(B)(ii) </w:t>
      </w:r>
      <w:r>
        <w:rPr>
          <w:rFonts w:eastAsia="Times New Roman" w:cs="Times New Roman"/>
          <w:szCs w:val="24"/>
        </w:rPr>
        <w:t>from transporting</w:t>
      </w:r>
      <w:r w:rsidRPr="00F74F8E">
        <w:rPr>
          <w:rFonts w:eastAsia="Times New Roman" w:cs="Times New Roman"/>
          <w:szCs w:val="24"/>
        </w:rPr>
        <w:t xml:space="preserve"> the alcoholic beverage in the passenger area of a motor vehicle.</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sidRPr="00F74F8E">
        <w:rPr>
          <w:rFonts w:eastAsia="Times New Roman" w:cs="Times New Roman"/>
          <w:szCs w:val="24"/>
        </w:rPr>
        <w:t xml:space="preserve">SECTION 6. </w:t>
      </w:r>
      <w:r>
        <w:rPr>
          <w:rFonts w:eastAsia="Times New Roman" w:cs="Times New Roman"/>
          <w:szCs w:val="24"/>
        </w:rPr>
        <w:t>Amends</w:t>
      </w:r>
      <w:r w:rsidRPr="00F74F8E">
        <w:rPr>
          <w:rFonts w:eastAsia="Times New Roman" w:cs="Times New Roman"/>
          <w:szCs w:val="24"/>
        </w:rPr>
        <w:t xml:space="preserve"> Section 32.17(a), Alcoholic Beverage Code, as effective September 1, 2021,</w:t>
      </w:r>
      <w:r>
        <w:rPr>
          <w:rFonts w:eastAsia="Times New Roman" w:cs="Times New Roman"/>
          <w:szCs w:val="24"/>
        </w:rPr>
        <w:t xml:space="preserve"> as follows:</w:t>
      </w:r>
    </w:p>
    <w:p w:rsidR="001904C9"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r>
        <w:rPr>
          <w:rFonts w:eastAsia="Times New Roman" w:cs="Times New Roman"/>
          <w:szCs w:val="24"/>
        </w:rPr>
        <w:t>(a) Authorizes the Texas Alcoholic Beverage Commission (TABC)</w:t>
      </w:r>
      <w:r w:rsidRPr="00F74F8E">
        <w:rPr>
          <w:rFonts w:eastAsia="Times New Roman" w:cs="Times New Roman"/>
          <w:szCs w:val="24"/>
        </w:rPr>
        <w:t xml:space="preserve"> or </w:t>
      </w:r>
      <w:r>
        <w:rPr>
          <w:rFonts w:eastAsia="Times New Roman" w:cs="Times New Roman"/>
          <w:szCs w:val="24"/>
        </w:rPr>
        <w:t xml:space="preserve">the </w:t>
      </w:r>
      <w:r w:rsidRPr="00F74F8E">
        <w:rPr>
          <w:rFonts w:eastAsia="Times New Roman" w:cs="Times New Roman"/>
          <w:szCs w:val="24"/>
        </w:rPr>
        <w:t>administrator</w:t>
      </w:r>
      <w:r>
        <w:rPr>
          <w:rFonts w:eastAsia="Times New Roman" w:cs="Times New Roman"/>
          <w:szCs w:val="24"/>
        </w:rPr>
        <w:t xml:space="preserve"> of TABC</w:t>
      </w:r>
      <w:r w:rsidRPr="00F74F8E">
        <w:rPr>
          <w:rFonts w:eastAsia="Times New Roman" w:cs="Times New Roman"/>
          <w:szCs w:val="24"/>
        </w:rPr>
        <w:t xml:space="preserve"> </w:t>
      </w:r>
      <w:r>
        <w:rPr>
          <w:rFonts w:eastAsia="Times New Roman" w:cs="Times New Roman"/>
          <w:szCs w:val="24"/>
        </w:rPr>
        <w:t>to</w:t>
      </w:r>
      <w:r w:rsidRPr="00F74F8E">
        <w:rPr>
          <w:rFonts w:eastAsia="Times New Roman" w:cs="Times New Roman"/>
          <w:szCs w:val="24"/>
        </w:rPr>
        <w:t xml:space="preserve"> cancel or suspend for a period of time not exceeding 60 days, after notice and hearing, an original or renewal private club registration permit on find</w:t>
      </w:r>
      <w:r>
        <w:rPr>
          <w:rFonts w:eastAsia="Times New Roman" w:cs="Times New Roman"/>
          <w:szCs w:val="24"/>
        </w:rPr>
        <w:t xml:space="preserve">ing that the permittee club has met certain criteria, including, </w:t>
      </w:r>
      <w:r w:rsidRPr="00F74F8E">
        <w:rPr>
          <w:rFonts w:eastAsia="Times New Roman" w:cs="Times New Roman"/>
          <w:szCs w:val="24"/>
        </w:rPr>
        <w:t>except as authorized under Section 32.15</w:t>
      </w:r>
      <w:r>
        <w:rPr>
          <w:rFonts w:eastAsia="Times New Roman" w:cs="Times New Roman"/>
          <w:szCs w:val="24"/>
        </w:rPr>
        <w:t xml:space="preserve"> (Removal of Beverages from Premises)</w:t>
      </w:r>
      <w:r w:rsidRPr="00F74F8E">
        <w:rPr>
          <w:rFonts w:eastAsia="Times New Roman" w:cs="Times New Roman"/>
          <w:szCs w:val="24"/>
        </w:rPr>
        <w:t xml:space="preserve">, permitted or allowed any alcoholic beverages stored on club premises to be served or consumed at any place </w:t>
      </w:r>
      <w:r>
        <w:rPr>
          <w:rFonts w:eastAsia="Times New Roman" w:cs="Times New Roman"/>
          <w:szCs w:val="24"/>
        </w:rPr>
        <w:t>other than on the club premises.</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sidRPr="00F74F8E">
        <w:rPr>
          <w:rFonts w:eastAsia="Times New Roman" w:cs="Times New Roman"/>
          <w:szCs w:val="24"/>
        </w:rPr>
        <w:t xml:space="preserve">SECTION 7. </w:t>
      </w:r>
      <w:r>
        <w:rPr>
          <w:rFonts w:eastAsia="Times New Roman" w:cs="Times New Roman"/>
          <w:szCs w:val="24"/>
        </w:rPr>
        <w:t>Amends</w:t>
      </w:r>
      <w:r w:rsidRPr="00F74F8E">
        <w:rPr>
          <w:rFonts w:eastAsia="Times New Roman" w:cs="Times New Roman"/>
          <w:szCs w:val="24"/>
        </w:rPr>
        <w:t xml:space="preserve"> Section 57.01(b), Alcoholic Beverage Code,</w:t>
      </w:r>
      <w:r>
        <w:rPr>
          <w:rFonts w:eastAsia="Times New Roman" w:cs="Times New Roman"/>
          <w:szCs w:val="24"/>
        </w:rPr>
        <w:t xml:space="preserve"> as follows:</w:t>
      </w:r>
    </w:p>
    <w:p w:rsidR="001904C9" w:rsidRDefault="001904C9" w:rsidP="009C41F9">
      <w:pPr>
        <w:spacing w:after="0" w:line="240" w:lineRule="auto"/>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r>
        <w:rPr>
          <w:rFonts w:eastAsia="Times New Roman" w:cs="Times New Roman"/>
          <w:szCs w:val="24"/>
        </w:rPr>
        <w:t>(b)</w:t>
      </w:r>
      <w:r w:rsidRPr="00F74F8E">
        <w:rPr>
          <w:rFonts w:eastAsia="Times New Roman" w:cs="Times New Roman"/>
          <w:szCs w:val="24"/>
        </w:rPr>
        <w:t xml:space="preserve"> A</w:t>
      </w:r>
      <w:r>
        <w:rPr>
          <w:rFonts w:eastAsia="Times New Roman" w:cs="Times New Roman"/>
          <w:szCs w:val="24"/>
        </w:rPr>
        <w:t>uthorizes a</w:t>
      </w:r>
      <w:r w:rsidRPr="00F74F8E">
        <w:rPr>
          <w:rFonts w:eastAsia="Times New Roman" w:cs="Times New Roman"/>
          <w:szCs w:val="24"/>
        </w:rPr>
        <w:t xml:space="preserve">n alcoholic beverage </w:t>
      </w:r>
      <w:r>
        <w:rPr>
          <w:rFonts w:eastAsia="Times New Roman" w:cs="Times New Roman"/>
          <w:szCs w:val="24"/>
        </w:rPr>
        <w:t>to</w:t>
      </w:r>
      <w:r w:rsidRPr="00F74F8E">
        <w:rPr>
          <w:rFonts w:eastAsia="Times New Roman" w:cs="Times New Roman"/>
          <w:szCs w:val="24"/>
        </w:rPr>
        <w:t xml:space="preserve"> be delivered under </w:t>
      </w:r>
      <w:r>
        <w:rPr>
          <w:rFonts w:eastAsia="Times New Roman" w:cs="Times New Roman"/>
          <w:szCs w:val="24"/>
        </w:rPr>
        <w:t>Section 57.01 (Authorized Activities)</w:t>
      </w:r>
      <w:r w:rsidRPr="00F74F8E">
        <w:rPr>
          <w:rFonts w:eastAsia="Times New Roman" w:cs="Times New Roman"/>
          <w:szCs w:val="24"/>
        </w:rPr>
        <w:t xml:space="preserve"> only if the alcoholic beverage is sold or served</w:t>
      </w:r>
      <w:r>
        <w:rPr>
          <w:rFonts w:eastAsia="Times New Roman" w:cs="Times New Roman"/>
          <w:szCs w:val="24"/>
        </w:rPr>
        <w:t>, rather than if the alcoholic beverage is sold,</w:t>
      </w:r>
      <w:r w:rsidRPr="00F74F8E">
        <w:rPr>
          <w:rFonts w:eastAsia="Times New Roman" w:cs="Times New Roman"/>
          <w:szCs w:val="24"/>
        </w:rPr>
        <w:t xml:space="preserve"> to the ultim</w:t>
      </w:r>
      <w:r>
        <w:rPr>
          <w:rFonts w:eastAsia="Times New Roman" w:cs="Times New Roman"/>
          <w:szCs w:val="24"/>
        </w:rPr>
        <w:t xml:space="preserve">ate consumer by the holder of certain permits, including a </w:t>
      </w:r>
      <w:r w:rsidRPr="00F74F8E">
        <w:rPr>
          <w:rFonts w:eastAsia="Times New Roman" w:cs="Times New Roman"/>
          <w:szCs w:val="24"/>
        </w:rPr>
        <w:t>private club permit authorized to deliver alcoholic beverages under Section 32.155.</w:t>
      </w:r>
      <w:r>
        <w:rPr>
          <w:rFonts w:eastAsia="Times New Roman" w:cs="Times New Roman"/>
          <w:szCs w:val="24"/>
        </w:rPr>
        <w:t xml:space="preserve"> Makes nonsubstantive changes.</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jc w:val="both"/>
        <w:rPr>
          <w:rFonts w:eastAsia="Times New Roman" w:cs="Times New Roman"/>
          <w:szCs w:val="24"/>
        </w:rPr>
      </w:pPr>
      <w:r>
        <w:rPr>
          <w:rFonts w:eastAsia="Times New Roman" w:cs="Times New Roman"/>
          <w:szCs w:val="24"/>
        </w:rPr>
        <w:t>SECTION 8. Effective date: upon passage or September 1, 2021.</w:t>
      </w: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p>
    <w:p w:rsidR="001904C9" w:rsidRDefault="001904C9" w:rsidP="009C41F9">
      <w:pPr>
        <w:spacing w:after="0" w:line="240" w:lineRule="auto"/>
        <w:ind w:left="720"/>
        <w:jc w:val="both"/>
        <w:rPr>
          <w:rFonts w:eastAsia="Times New Roman" w:cs="Times New Roman"/>
          <w:szCs w:val="24"/>
        </w:rPr>
      </w:pPr>
    </w:p>
    <w:p w:rsidR="001904C9" w:rsidRDefault="001904C9" w:rsidP="00F74F8E">
      <w:pPr>
        <w:spacing w:after="0" w:line="480" w:lineRule="auto"/>
        <w:ind w:left="720"/>
        <w:jc w:val="both"/>
        <w:rPr>
          <w:rFonts w:eastAsia="Times New Roman" w:cs="Times New Roman"/>
          <w:szCs w:val="24"/>
        </w:rPr>
      </w:pPr>
    </w:p>
    <w:p w:rsidR="001904C9" w:rsidRPr="00C8671F" w:rsidRDefault="001904C9" w:rsidP="00F74F8E">
      <w:pPr>
        <w:spacing w:after="0" w:line="480" w:lineRule="auto"/>
        <w:ind w:left="720"/>
        <w:jc w:val="both"/>
        <w:rPr>
          <w:rFonts w:eastAsia="Times New Roman" w:cs="Times New Roman"/>
          <w:szCs w:val="24"/>
        </w:rPr>
      </w:pPr>
    </w:p>
    <w:sectPr w:rsidR="001904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2F" w:rsidRDefault="0090362F" w:rsidP="000F1DF9">
      <w:pPr>
        <w:spacing w:after="0" w:line="240" w:lineRule="auto"/>
      </w:pPr>
      <w:r>
        <w:separator/>
      </w:r>
    </w:p>
  </w:endnote>
  <w:endnote w:type="continuationSeparator" w:id="0">
    <w:p w:rsidR="0090362F" w:rsidRDefault="00903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3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04C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04C9">
                <w:rPr>
                  <w:sz w:val="20"/>
                  <w:szCs w:val="20"/>
                </w:rPr>
                <w:t>H.B. 1024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04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3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04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04C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2F" w:rsidRDefault="0090362F" w:rsidP="000F1DF9">
      <w:pPr>
        <w:spacing w:after="0" w:line="240" w:lineRule="auto"/>
      </w:pPr>
      <w:r>
        <w:separator/>
      </w:r>
    </w:p>
  </w:footnote>
  <w:footnote w:type="continuationSeparator" w:id="0">
    <w:p w:rsidR="0090362F" w:rsidRDefault="009036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04C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362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62D79"/>
  <w15:docId w15:val="{796C0B4F-1DFA-409B-94F9-53F533A6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04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C4A67D6B8B49B0B208967F314F638D"/>
        <w:category>
          <w:name w:val="General"/>
          <w:gallery w:val="placeholder"/>
        </w:category>
        <w:types>
          <w:type w:val="bbPlcHdr"/>
        </w:types>
        <w:behaviors>
          <w:behavior w:val="content"/>
        </w:behaviors>
        <w:guid w:val="{63F314BF-CD80-46C1-9B83-030F780CCCCE}"/>
      </w:docPartPr>
      <w:docPartBody>
        <w:p w:rsidR="00000000" w:rsidRDefault="00757C0B"/>
      </w:docPartBody>
    </w:docPart>
    <w:docPart>
      <w:docPartPr>
        <w:name w:val="98F3427A2124453D88291504E7AA16BF"/>
        <w:category>
          <w:name w:val="General"/>
          <w:gallery w:val="placeholder"/>
        </w:category>
        <w:types>
          <w:type w:val="bbPlcHdr"/>
        </w:types>
        <w:behaviors>
          <w:behavior w:val="content"/>
        </w:behaviors>
        <w:guid w:val="{74355FBA-5DA1-4219-9378-4205498A3451}"/>
      </w:docPartPr>
      <w:docPartBody>
        <w:p w:rsidR="00000000" w:rsidRDefault="00757C0B"/>
      </w:docPartBody>
    </w:docPart>
    <w:docPart>
      <w:docPartPr>
        <w:name w:val="6683F36AD4F54B5A9148E16FD8B50CFA"/>
        <w:category>
          <w:name w:val="General"/>
          <w:gallery w:val="placeholder"/>
        </w:category>
        <w:types>
          <w:type w:val="bbPlcHdr"/>
        </w:types>
        <w:behaviors>
          <w:behavior w:val="content"/>
        </w:behaviors>
        <w:guid w:val="{98A02E3E-5CA7-464B-81E7-82321D5CF602}"/>
      </w:docPartPr>
      <w:docPartBody>
        <w:p w:rsidR="00000000" w:rsidRDefault="00757C0B"/>
      </w:docPartBody>
    </w:docPart>
    <w:docPart>
      <w:docPartPr>
        <w:name w:val="7D04F6BD859745D580BF692942BC50CC"/>
        <w:category>
          <w:name w:val="General"/>
          <w:gallery w:val="placeholder"/>
        </w:category>
        <w:types>
          <w:type w:val="bbPlcHdr"/>
        </w:types>
        <w:behaviors>
          <w:behavior w:val="content"/>
        </w:behaviors>
        <w:guid w:val="{E18A5E3C-4C56-49C4-9E91-8D6227AA8666}"/>
      </w:docPartPr>
      <w:docPartBody>
        <w:p w:rsidR="00000000" w:rsidRDefault="00757C0B"/>
      </w:docPartBody>
    </w:docPart>
    <w:docPart>
      <w:docPartPr>
        <w:name w:val="8607170CF5C444CC866AAB740BB78F80"/>
        <w:category>
          <w:name w:val="General"/>
          <w:gallery w:val="placeholder"/>
        </w:category>
        <w:types>
          <w:type w:val="bbPlcHdr"/>
        </w:types>
        <w:behaviors>
          <w:behavior w:val="content"/>
        </w:behaviors>
        <w:guid w:val="{5F7A459E-AFEA-4829-A839-C9EAB4268355}"/>
      </w:docPartPr>
      <w:docPartBody>
        <w:p w:rsidR="00000000" w:rsidRDefault="00757C0B"/>
      </w:docPartBody>
    </w:docPart>
    <w:docPart>
      <w:docPartPr>
        <w:name w:val="EEA001A5FC804567AC0751531ECC45C4"/>
        <w:category>
          <w:name w:val="General"/>
          <w:gallery w:val="placeholder"/>
        </w:category>
        <w:types>
          <w:type w:val="bbPlcHdr"/>
        </w:types>
        <w:behaviors>
          <w:behavior w:val="content"/>
        </w:behaviors>
        <w:guid w:val="{13291CA0-678A-486E-92E6-92C77FCE5E36}"/>
      </w:docPartPr>
      <w:docPartBody>
        <w:p w:rsidR="00000000" w:rsidRDefault="00757C0B"/>
      </w:docPartBody>
    </w:docPart>
    <w:docPart>
      <w:docPartPr>
        <w:name w:val="F72FF08A02C94E6AADF12B53ABBB054D"/>
        <w:category>
          <w:name w:val="General"/>
          <w:gallery w:val="placeholder"/>
        </w:category>
        <w:types>
          <w:type w:val="bbPlcHdr"/>
        </w:types>
        <w:behaviors>
          <w:behavior w:val="content"/>
        </w:behaviors>
        <w:guid w:val="{E2CEA340-838D-4D4E-AAEE-96C1E6C9D6C7}"/>
      </w:docPartPr>
      <w:docPartBody>
        <w:p w:rsidR="00000000" w:rsidRDefault="00757C0B"/>
      </w:docPartBody>
    </w:docPart>
    <w:docPart>
      <w:docPartPr>
        <w:name w:val="BB6CF61EE4D64058B1F191ECC3DAE542"/>
        <w:category>
          <w:name w:val="General"/>
          <w:gallery w:val="placeholder"/>
        </w:category>
        <w:types>
          <w:type w:val="bbPlcHdr"/>
        </w:types>
        <w:behaviors>
          <w:behavior w:val="content"/>
        </w:behaviors>
        <w:guid w:val="{67E877EF-89FF-49E7-9400-C90CBFB18646}"/>
      </w:docPartPr>
      <w:docPartBody>
        <w:p w:rsidR="00000000" w:rsidRDefault="00757C0B"/>
      </w:docPartBody>
    </w:docPart>
    <w:docPart>
      <w:docPartPr>
        <w:name w:val="B3E8189351734016A46F582962C28877"/>
        <w:category>
          <w:name w:val="General"/>
          <w:gallery w:val="placeholder"/>
        </w:category>
        <w:types>
          <w:type w:val="bbPlcHdr"/>
        </w:types>
        <w:behaviors>
          <w:behavior w:val="content"/>
        </w:behaviors>
        <w:guid w:val="{032CB7E0-0564-4F72-8115-D1F469DB0C01}"/>
      </w:docPartPr>
      <w:docPartBody>
        <w:p w:rsidR="00000000" w:rsidRDefault="00757C0B"/>
      </w:docPartBody>
    </w:docPart>
    <w:docPart>
      <w:docPartPr>
        <w:name w:val="C2CEA622DC5F4D0B8E840DA0E6311248"/>
        <w:category>
          <w:name w:val="General"/>
          <w:gallery w:val="placeholder"/>
        </w:category>
        <w:types>
          <w:type w:val="bbPlcHdr"/>
        </w:types>
        <w:behaviors>
          <w:behavior w:val="content"/>
        </w:behaviors>
        <w:guid w:val="{FD64A639-4FBB-459A-97FD-5835C350B8CF}"/>
      </w:docPartPr>
      <w:docPartBody>
        <w:p w:rsidR="00000000" w:rsidRDefault="000E5FE0" w:rsidP="000E5FE0">
          <w:pPr>
            <w:pStyle w:val="C2CEA622DC5F4D0B8E840DA0E6311248"/>
          </w:pPr>
          <w:r w:rsidRPr="00A30DD1">
            <w:rPr>
              <w:rStyle w:val="PlaceholderText"/>
            </w:rPr>
            <w:t>Click here to enter a date.</w:t>
          </w:r>
        </w:p>
      </w:docPartBody>
    </w:docPart>
    <w:docPart>
      <w:docPartPr>
        <w:name w:val="6AAE31C0D23A464B85A479413C2536E8"/>
        <w:category>
          <w:name w:val="General"/>
          <w:gallery w:val="placeholder"/>
        </w:category>
        <w:types>
          <w:type w:val="bbPlcHdr"/>
        </w:types>
        <w:behaviors>
          <w:behavior w:val="content"/>
        </w:behaviors>
        <w:guid w:val="{4AD5B52E-91E1-4B34-A3A5-A53CAF46B1E1}"/>
      </w:docPartPr>
      <w:docPartBody>
        <w:p w:rsidR="00000000" w:rsidRDefault="00757C0B"/>
      </w:docPartBody>
    </w:docPart>
    <w:docPart>
      <w:docPartPr>
        <w:name w:val="58C2102A8D344E7CB3C0D63E021C741E"/>
        <w:category>
          <w:name w:val="General"/>
          <w:gallery w:val="placeholder"/>
        </w:category>
        <w:types>
          <w:type w:val="bbPlcHdr"/>
        </w:types>
        <w:behaviors>
          <w:behavior w:val="content"/>
        </w:behaviors>
        <w:guid w:val="{B6D7D292-0C84-47EC-941A-AFCF432781B9}"/>
      </w:docPartPr>
      <w:docPartBody>
        <w:p w:rsidR="00000000" w:rsidRDefault="00757C0B"/>
      </w:docPartBody>
    </w:docPart>
    <w:docPart>
      <w:docPartPr>
        <w:name w:val="D9A6D52860D641B38BE5E692BE6A5115"/>
        <w:category>
          <w:name w:val="General"/>
          <w:gallery w:val="placeholder"/>
        </w:category>
        <w:types>
          <w:type w:val="bbPlcHdr"/>
        </w:types>
        <w:behaviors>
          <w:behavior w:val="content"/>
        </w:behaviors>
        <w:guid w:val="{1D162B15-CBA9-410F-9BB5-2FA5843A1DD0}"/>
      </w:docPartPr>
      <w:docPartBody>
        <w:p w:rsidR="00000000" w:rsidRDefault="000E5FE0" w:rsidP="000E5FE0">
          <w:pPr>
            <w:pStyle w:val="D9A6D52860D641B38BE5E692BE6A5115"/>
          </w:pPr>
          <w:r>
            <w:rPr>
              <w:rFonts w:eastAsia="Times New Roman" w:cs="Times New Roman"/>
              <w:bCs/>
              <w:szCs w:val="24"/>
            </w:rPr>
            <w:t xml:space="preserve"> </w:t>
          </w:r>
        </w:p>
      </w:docPartBody>
    </w:docPart>
    <w:docPart>
      <w:docPartPr>
        <w:name w:val="9D95296A9EFF4DEA92D93906C26624FE"/>
        <w:category>
          <w:name w:val="General"/>
          <w:gallery w:val="placeholder"/>
        </w:category>
        <w:types>
          <w:type w:val="bbPlcHdr"/>
        </w:types>
        <w:behaviors>
          <w:behavior w:val="content"/>
        </w:behaviors>
        <w:guid w:val="{4E48FE28-B5F8-475E-A3D7-9634D3BA0DAA}"/>
      </w:docPartPr>
      <w:docPartBody>
        <w:p w:rsidR="00000000" w:rsidRDefault="00757C0B"/>
      </w:docPartBody>
    </w:docPart>
    <w:docPart>
      <w:docPartPr>
        <w:name w:val="DCE6116104D84ED6B4AB5DC3D7F1A1EF"/>
        <w:category>
          <w:name w:val="General"/>
          <w:gallery w:val="placeholder"/>
        </w:category>
        <w:types>
          <w:type w:val="bbPlcHdr"/>
        </w:types>
        <w:behaviors>
          <w:behavior w:val="content"/>
        </w:behaviors>
        <w:guid w:val="{DD3042C9-56F1-4769-BD0B-83B93BD2B8C3}"/>
      </w:docPartPr>
      <w:docPartBody>
        <w:p w:rsidR="00000000" w:rsidRDefault="00757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5FE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C0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F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CEA622DC5F4D0B8E840DA0E6311248">
    <w:name w:val="C2CEA622DC5F4D0B8E840DA0E6311248"/>
    <w:rsid w:val="000E5FE0"/>
    <w:pPr>
      <w:spacing w:after="160" w:line="259" w:lineRule="auto"/>
    </w:pPr>
  </w:style>
  <w:style w:type="paragraph" w:customStyle="1" w:styleId="D9A6D52860D641B38BE5E692BE6A5115">
    <w:name w:val="D9A6D52860D641B38BE5E692BE6A5115"/>
    <w:rsid w:val="000E5F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037E8B-E1D2-40A0-BCFB-E50BFF8C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1660</Words>
  <Characters>9463</Characters>
  <Application>Microsoft Office Word</Application>
  <DocSecurity>0</DocSecurity>
  <Lines>78</Lines>
  <Paragraphs>22</Paragraphs>
  <ScaleCrop>false</ScaleCrop>
  <Company>Texas Legislative Council</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2021-04-15T20:02:00Z</cp:lastPrinted>
  <dcterms:created xsi:type="dcterms:W3CDTF">2015-05-29T14:24:00Z</dcterms:created>
  <dcterms:modified xsi:type="dcterms:W3CDTF">2021-04-15T20:04:00Z</dcterms:modified>
</cp:coreProperties>
</file>

<file path=docProps/custom.xml><?xml version="1.0" encoding="utf-8"?>
<op:Properties xmlns:vt="http://schemas.openxmlformats.org/officeDocument/2006/docPropsVTypes" xmlns:op="http://schemas.openxmlformats.org/officeDocument/2006/custom-properties"/>
</file>