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82" w:rsidRDefault="005524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9C4E5BD47A497BAD6FB0130EEDC8C9"/>
          </w:placeholder>
        </w:sdtPr>
        <w:sdtContent>
          <w:r w:rsidRPr="005C2A78">
            <w:rPr>
              <w:rFonts w:cs="Times New Roman"/>
              <w:b/>
              <w:szCs w:val="24"/>
              <w:u w:val="single"/>
            </w:rPr>
            <w:t>BILL ANALYSIS</w:t>
          </w:r>
        </w:sdtContent>
      </w:sdt>
    </w:p>
    <w:p w:rsidR="00552482" w:rsidRPr="00585C31" w:rsidRDefault="00552482" w:rsidP="000F1DF9">
      <w:pPr>
        <w:spacing w:after="0" w:line="240" w:lineRule="auto"/>
        <w:rPr>
          <w:rFonts w:cs="Times New Roman"/>
          <w:szCs w:val="24"/>
        </w:rPr>
      </w:pPr>
    </w:p>
    <w:p w:rsidR="00552482" w:rsidRPr="00585C31" w:rsidRDefault="005524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2482" w:rsidTr="000F1DF9">
        <w:tc>
          <w:tcPr>
            <w:tcW w:w="2718" w:type="dxa"/>
          </w:tcPr>
          <w:p w:rsidR="00552482" w:rsidRPr="005C2A78" w:rsidRDefault="00552482" w:rsidP="006D756B">
            <w:pPr>
              <w:rPr>
                <w:rFonts w:cs="Times New Roman"/>
                <w:szCs w:val="24"/>
              </w:rPr>
            </w:pPr>
            <w:sdt>
              <w:sdtPr>
                <w:rPr>
                  <w:rFonts w:cs="Times New Roman"/>
                  <w:szCs w:val="24"/>
                </w:rPr>
                <w:alias w:val="Agency Title"/>
                <w:tag w:val="AgencyTitleContentControl"/>
                <w:id w:val="1920747753"/>
                <w:lock w:val="sdtContentLocked"/>
                <w:placeholder>
                  <w:docPart w:val="8F210A267037445B824E54D2C23395EB"/>
                </w:placeholder>
              </w:sdtPr>
              <w:sdtEndPr>
                <w:rPr>
                  <w:rFonts w:cstheme="minorBidi"/>
                  <w:szCs w:val="22"/>
                </w:rPr>
              </w:sdtEndPr>
              <w:sdtContent>
                <w:r>
                  <w:rPr>
                    <w:rFonts w:cs="Times New Roman"/>
                    <w:szCs w:val="24"/>
                  </w:rPr>
                  <w:t>Senate Research Center</w:t>
                </w:r>
              </w:sdtContent>
            </w:sdt>
          </w:p>
        </w:tc>
        <w:tc>
          <w:tcPr>
            <w:tcW w:w="6858" w:type="dxa"/>
          </w:tcPr>
          <w:p w:rsidR="00552482" w:rsidRPr="00FF6471" w:rsidRDefault="00552482" w:rsidP="000F1DF9">
            <w:pPr>
              <w:jc w:val="right"/>
              <w:rPr>
                <w:rFonts w:cs="Times New Roman"/>
                <w:szCs w:val="24"/>
              </w:rPr>
            </w:pPr>
            <w:sdt>
              <w:sdtPr>
                <w:rPr>
                  <w:rFonts w:cs="Times New Roman"/>
                  <w:szCs w:val="24"/>
                </w:rPr>
                <w:alias w:val="Bill Number"/>
                <w:tag w:val="BillNumberOne"/>
                <w:id w:val="-410784069"/>
                <w:lock w:val="sdtContentLocked"/>
                <w:placeholder>
                  <w:docPart w:val="8287D443D94E4A328E46B6686F535248"/>
                </w:placeholder>
              </w:sdtPr>
              <w:sdtContent>
                <w:r>
                  <w:rPr>
                    <w:rFonts w:cs="Times New Roman"/>
                    <w:szCs w:val="24"/>
                  </w:rPr>
                  <w:t>H.B. 1057</w:t>
                </w:r>
              </w:sdtContent>
            </w:sdt>
          </w:p>
        </w:tc>
      </w:tr>
      <w:tr w:rsidR="00552482" w:rsidTr="000F1DF9">
        <w:sdt>
          <w:sdtPr>
            <w:rPr>
              <w:rFonts w:cs="Times New Roman"/>
              <w:szCs w:val="24"/>
            </w:rPr>
            <w:alias w:val="TLCNumber"/>
            <w:tag w:val="TLCNumber"/>
            <w:id w:val="-542600604"/>
            <w:lock w:val="sdtLocked"/>
            <w:placeholder>
              <w:docPart w:val="EBD191249F294A6AB2A583D63D52A702"/>
            </w:placeholder>
          </w:sdtPr>
          <w:sdtContent>
            <w:tc>
              <w:tcPr>
                <w:tcW w:w="2718" w:type="dxa"/>
              </w:tcPr>
              <w:p w:rsidR="00552482" w:rsidRPr="000F1DF9" w:rsidRDefault="00552482" w:rsidP="00C65088">
                <w:pPr>
                  <w:rPr>
                    <w:rFonts w:cs="Times New Roman"/>
                    <w:szCs w:val="24"/>
                  </w:rPr>
                </w:pPr>
                <w:r>
                  <w:rPr>
                    <w:rFonts w:cs="Times New Roman"/>
                    <w:szCs w:val="24"/>
                  </w:rPr>
                  <w:t>87R3940 MWC-D</w:t>
                </w:r>
              </w:p>
            </w:tc>
          </w:sdtContent>
        </w:sdt>
        <w:tc>
          <w:tcPr>
            <w:tcW w:w="6858" w:type="dxa"/>
          </w:tcPr>
          <w:p w:rsidR="00552482" w:rsidRPr="005C2A78" w:rsidRDefault="00552482" w:rsidP="00073EDD">
            <w:pPr>
              <w:jc w:val="right"/>
              <w:rPr>
                <w:rFonts w:cs="Times New Roman"/>
                <w:szCs w:val="24"/>
              </w:rPr>
            </w:pPr>
            <w:sdt>
              <w:sdtPr>
                <w:rPr>
                  <w:rFonts w:cs="Times New Roman"/>
                  <w:szCs w:val="24"/>
                </w:rPr>
                <w:alias w:val="Author Label"/>
                <w:tag w:val="By"/>
                <w:id w:val="72399597"/>
                <w:lock w:val="sdtLocked"/>
                <w:placeholder>
                  <w:docPart w:val="36C98DA5A57648E893A2EE93EBB2FC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EBBC4524CA42A288BF19381F21C35B"/>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F1A29D65A0C54CA09DDEA1EE6D2B2DB7"/>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E8BF3FCB09B6440993E13F799FB806E2"/>
                </w:placeholder>
                <w:showingPlcHdr/>
              </w:sdtPr>
              <w:sdtContent/>
            </w:sdt>
          </w:p>
        </w:tc>
      </w:tr>
      <w:tr w:rsidR="00552482" w:rsidTr="000F1DF9">
        <w:tc>
          <w:tcPr>
            <w:tcW w:w="2718" w:type="dxa"/>
          </w:tcPr>
          <w:p w:rsidR="00552482" w:rsidRPr="00BC7495" w:rsidRDefault="00552482" w:rsidP="000F1DF9">
            <w:pPr>
              <w:rPr>
                <w:rFonts w:cs="Times New Roman"/>
                <w:szCs w:val="24"/>
              </w:rPr>
            </w:pPr>
          </w:p>
        </w:tc>
        <w:sdt>
          <w:sdtPr>
            <w:rPr>
              <w:rFonts w:cs="Times New Roman"/>
              <w:szCs w:val="24"/>
            </w:rPr>
            <w:alias w:val="Committee"/>
            <w:tag w:val="Committee"/>
            <w:id w:val="1914272295"/>
            <w:lock w:val="sdtContentLocked"/>
            <w:placeholder>
              <w:docPart w:val="A2218C4CB4504C5193D72304D8D5F015"/>
            </w:placeholder>
          </w:sdtPr>
          <w:sdtContent>
            <w:tc>
              <w:tcPr>
                <w:tcW w:w="6858" w:type="dxa"/>
              </w:tcPr>
              <w:p w:rsidR="00552482" w:rsidRPr="00FF6471" w:rsidRDefault="00552482" w:rsidP="000F1DF9">
                <w:pPr>
                  <w:jc w:val="right"/>
                  <w:rPr>
                    <w:rFonts w:cs="Times New Roman"/>
                    <w:szCs w:val="24"/>
                  </w:rPr>
                </w:pPr>
                <w:r>
                  <w:rPr>
                    <w:rFonts w:cs="Times New Roman"/>
                    <w:szCs w:val="24"/>
                  </w:rPr>
                  <w:t>Administration</w:t>
                </w:r>
              </w:p>
            </w:tc>
          </w:sdtContent>
        </w:sdt>
      </w:tr>
      <w:tr w:rsidR="00552482" w:rsidTr="000F1DF9">
        <w:tc>
          <w:tcPr>
            <w:tcW w:w="2718" w:type="dxa"/>
          </w:tcPr>
          <w:p w:rsidR="00552482" w:rsidRPr="00BC7495" w:rsidRDefault="00552482" w:rsidP="000F1DF9">
            <w:pPr>
              <w:rPr>
                <w:rFonts w:cs="Times New Roman"/>
                <w:szCs w:val="24"/>
              </w:rPr>
            </w:pPr>
          </w:p>
        </w:tc>
        <w:sdt>
          <w:sdtPr>
            <w:rPr>
              <w:rFonts w:cs="Times New Roman"/>
              <w:szCs w:val="24"/>
            </w:rPr>
            <w:alias w:val="Date"/>
            <w:tag w:val="DateContentControl"/>
            <w:id w:val="1178081906"/>
            <w:lock w:val="sdtLocked"/>
            <w:placeholder>
              <w:docPart w:val="CEA47D6E61654949A7AB2C9A11CB364C"/>
            </w:placeholder>
            <w:date w:fullDate="2021-05-05T00:00:00Z">
              <w:dateFormat w:val="M/d/yyyy"/>
              <w:lid w:val="en-US"/>
              <w:storeMappedDataAs w:val="dateTime"/>
              <w:calendar w:val="gregorian"/>
            </w:date>
          </w:sdtPr>
          <w:sdtContent>
            <w:tc>
              <w:tcPr>
                <w:tcW w:w="6858" w:type="dxa"/>
              </w:tcPr>
              <w:p w:rsidR="00552482" w:rsidRPr="00FF6471" w:rsidRDefault="00552482" w:rsidP="000F1DF9">
                <w:pPr>
                  <w:jc w:val="right"/>
                  <w:rPr>
                    <w:rFonts w:cs="Times New Roman"/>
                    <w:szCs w:val="24"/>
                  </w:rPr>
                </w:pPr>
                <w:r>
                  <w:rPr>
                    <w:rFonts w:cs="Times New Roman"/>
                    <w:szCs w:val="24"/>
                  </w:rPr>
                  <w:t>5/5/2021</w:t>
                </w:r>
              </w:p>
            </w:tc>
          </w:sdtContent>
        </w:sdt>
      </w:tr>
      <w:tr w:rsidR="00552482" w:rsidTr="000F1DF9">
        <w:tc>
          <w:tcPr>
            <w:tcW w:w="2718" w:type="dxa"/>
          </w:tcPr>
          <w:p w:rsidR="00552482" w:rsidRPr="00BC7495" w:rsidRDefault="00552482" w:rsidP="000F1DF9">
            <w:pPr>
              <w:rPr>
                <w:rFonts w:cs="Times New Roman"/>
                <w:szCs w:val="24"/>
              </w:rPr>
            </w:pPr>
          </w:p>
        </w:tc>
        <w:sdt>
          <w:sdtPr>
            <w:rPr>
              <w:rFonts w:cs="Times New Roman"/>
              <w:szCs w:val="24"/>
            </w:rPr>
            <w:alias w:val="BA Version"/>
            <w:tag w:val="BAVersion"/>
            <w:id w:val="-1685590809"/>
            <w:lock w:val="sdtContentLocked"/>
            <w:placeholder>
              <w:docPart w:val="FB56331769B7451888ADBBB51435CADC"/>
            </w:placeholder>
          </w:sdtPr>
          <w:sdtContent>
            <w:tc>
              <w:tcPr>
                <w:tcW w:w="6858" w:type="dxa"/>
              </w:tcPr>
              <w:p w:rsidR="00552482" w:rsidRPr="00FF6471" w:rsidRDefault="00552482" w:rsidP="000F1DF9">
                <w:pPr>
                  <w:jc w:val="right"/>
                  <w:rPr>
                    <w:rFonts w:cs="Times New Roman"/>
                    <w:szCs w:val="24"/>
                  </w:rPr>
                </w:pPr>
                <w:r>
                  <w:rPr>
                    <w:rFonts w:cs="Times New Roman"/>
                    <w:szCs w:val="24"/>
                  </w:rPr>
                  <w:t>Engrossed</w:t>
                </w:r>
              </w:p>
            </w:tc>
          </w:sdtContent>
        </w:sdt>
      </w:tr>
    </w:tbl>
    <w:p w:rsidR="00552482" w:rsidRPr="00FF6471" w:rsidRDefault="00552482" w:rsidP="000F1DF9">
      <w:pPr>
        <w:spacing w:after="0" w:line="240" w:lineRule="auto"/>
        <w:rPr>
          <w:rFonts w:cs="Times New Roman"/>
          <w:szCs w:val="24"/>
        </w:rPr>
      </w:pPr>
    </w:p>
    <w:p w:rsidR="00552482" w:rsidRPr="00FF6471" w:rsidRDefault="00552482" w:rsidP="000F1DF9">
      <w:pPr>
        <w:spacing w:after="0" w:line="240" w:lineRule="auto"/>
        <w:rPr>
          <w:rFonts w:cs="Times New Roman"/>
          <w:szCs w:val="24"/>
        </w:rPr>
      </w:pPr>
    </w:p>
    <w:p w:rsidR="00552482" w:rsidRPr="00FF6471" w:rsidRDefault="005524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8C9A643A9B40BDB27A561FDE478BDD"/>
        </w:placeholder>
      </w:sdtPr>
      <w:sdtContent>
        <w:p w:rsidR="00552482" w:rsidRDefault="005524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4E7EE4A59248F8A1D5BA686969BC11"/>
        </w:placeholder>
      </w:sdtPr>
      <w:sdtContent>
        <w:p w:rsidR="00552482" w:rsidRPr="00552482" w:rsidRDefault="00552482" w:rsidP="00552482">
          <w:pPr>
            <w:pStyle w:val="NormalWeb"/>
            <w:spacing w:before="0" w:beforeAutospacing="0" w:after="0" w:afterAutospacing="0"/>
            <w:jc w:val="both"/>
            <w:divId w:val="1427187896"/>
            <w:rPr>
              <w:rFonts w:eastAsia="Times New Roman"/>
              <w:bCs/>
            </w:rPr>
          </w:pPr>
        </w:p>
        <w:p w:rsidR="00552482" w:rsidRPr="0000362D" w:rsidRDefault="00552482" w:rsidP="00552482">
          <w:pPr>
            <w:pStyle w:val="NormalWeb"/>
            <w:spacing w:before="0" w:beforeAutospacing="0" w:after="0" w:afterAutospacing="0"/>
            <w:jc w:val="both"/>
            <w:divId w:val="1427187896"/>
          </w:pPr>
          <w:r w:rsidRPr="0000362D">
            <w:t>Stakeholders contend that many communist reg</w:t>
          </w:r>
          <w:r>
            <w:t xml:space="preserve">imes around the world practice </w:t>
          </w:r>
          <w:r w:rsidRPr="0000362D">
            <w:t>brutality and totalitarianism and oppress their citizenry. Interested parties assert that people living under certain communist regimes have experienced inequality, coercion, brutality, fear, and the loss of hundreds of millions of lives.</w:t>
          </w:r>
        </w:p>
        <w:p w:rsidR="00552482" w:rsidRPr="0000362D" w:rsidRDefault="00552482" w:rsidP="00552482">
          <w:pPr>
            <w:pStyle w:val="NormalWeb"/>
            <w:spacing w:before="0" w:beforeAutospacing="0" w:after="0" w:afterAutospacing="0"/>
            <w:jc w:val="both"/>
            <w:divId w:val="1427187896"/>
          </w:pPr>
          <w:r w:rsidRPr="0000362D">
            <w:t> </w:t>
          </w:r>
        </w:p>
        <w:p w:rsidR="00552482" w:rsidRPr="0000362D" w:rsidRDefault="00552482" w:rsidP="00552482">
          <w:pPr>
            <w:pStyle w:val="NormalWeb"/>
            <w:spacing w:before="0" w:beforeAutospacing="0" w:after="0" w:afterAutospacing="0"/>
            <w:jc w:val="both"/>
            <w:divId w:val="1427187896"/>
          </w:pPr>
          <w:r w:rsidRPr="0000362D">
            <w:t>H</w:t>
          </w:r>
          <w:r>
            <w:t>.</w:t>
          </w:r>
          <w:r w:rsidRPr="0000362D">
            <w:t>B</w:t>
          </w:r>
          <w:r>
            <w:t>.</w:t>
          </w:r>
          <w:r w:rsidRPr="0000362D">
            <w:t xml:space="preserve"> 1057 would serve to remember victims of com</w:t>
          </w:r>
          <w:r>
            <w:t>munism and designate November 7</w:t>
          </w:r>
          <w:r w:rsidRPr="0000362D">
            <w:t xml:space="preserve"> as Victims of Communism Memorial Day. The day would serve as a reminder of what people living under communist regimes suffered through</w:t>
          </w:r>
          <w:r>
            <w:t xml:space="preserve"> and continue to suffer through</w:t>
          </w:r>
          <w:r w:rsidRPr="0000362D">
            <w:t xml:space="preserve"> around the world.</w:t>
          </w:r>
        </w:p>
        <w:p w:rsidR="00552482" w:rsidRPr="00D70925" w:rsidRDefault="00552482" w:rsidP="00552482">
          <w:pPr>
            <w:spacing w:after="0" w:line="240" w:lineRule="auto"/>
            <w:jc w:val="both"/>
            <w:rPr>
              <w:rFonts w:eastAsia="Times New Roman" w:cs="Times New Roman"/>
              <w:bCs/>
              <w:szCs w:val="24"/>
            </w:rPr>
          </w:pPr>
        </w:p>
      </w:sdtContent>
    </w:sdt>
    <w:p w:rsidR="00552482" w:rsidRDefault="005524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1057 </w:t>
      </w:r>
      <w:bookmarkStart w:id="1" w:name="AmendsCurrentLaw"/>
      <w:bookmarkEnd w:id="1"/>
      <w:r>
        <w:rPr>
          <w:rFonts w:cs="Times New Roman"/>
          <w:szCs w:val="24"/>
        </w:rPr>
        <w:t>amends current law relating to designating November 7 as Victims of Communism Day.</w:t>
      </w:r>
    </w:p>
    <w:p w:rsidR="00552482" w:rsidRPr="003B5636" w:rsidRDefault="00552482" w:rsidP="000F1DF9">
      <w:pPr>
        <w:spacing w:after="0" w:line="240" w:lineRule="auto"/>
        <w:jc w:val="both"/>
        <w:rPr>
          <w:rFonts w:eastAsia="Times New Roman" w:cs="Times New Roman"/>
          <w:szCs w:val="24"/>
        </w:rPr>
      </w:pPr>
    </w:p>
    <w:p w:rsidR="00552482" w:rsidRPr="005C2A78" w:rsidRDefault="005524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4C3D5FF5DE4944A2C78A8770A11AE1"/>
          </w:placeholder>
        </w:sdtPr>
        <w:sdtContent>
          <w:r>
            <w:rPr>
              <w:rFonts w:eastAsia="Times New Roman" w:cs="Times New Roman"/>
              <w:b/>
              <w:szCs w:val="24"/>
              <w:u w:val="single"/>
            </w:rPr>
            <w:t>RULEMAKING AUTHORITY</w:t>
          </w:r>
        </w:sdtContent>
      </w:sdt>
    </w:p>
    <w:p w:rsidR="00552482" w:rsidRPr="006529C4" w:rsidRDefault="00552482" w:rsidP="00774EC7">
      <w:pPr>
        <w:spacing w:after="0" w:line="240" w:lineRule="auto"/>
        <w:jc w:val="both"/>
        <w:rPr>
          <w:rFonts w:cs="Times New Roman"/>
          <w:szCs w:val="24"/>
        </w:rPr>
      </w:pPr>
    </w:p>
    <w:p w:rsidR="00552482" w:rsidRPr="006529C4" w:rsidRDefault="005524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2482" w:rsidRPr="006529C4" w:rsidRDefault="00552482" w:rsidP="00774EC7">
      <w:pPr>
        <w:spacing w:after="0" w:line="240" w:lineRule="auto"/>
        <w:jc w:val="both"/>
        <w:rPr>
          <w:rFonts w:cs="Times New Roman"/>
          <w:szCs w:val="24"/>
        </w:rPr>
      </w:pPr>
    </w:p>
    <w:p w:rsidR="00552482" w:rsidRPr="005C2A78" w:rsidRDefault="005524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3CFF19AE3446C0B45EE6B4414EBF2D"/>
          </w:placeholder>
        </w:sdtPr>
        <w:sdtContent>
          <w:r>
            <w:rPr>
              <w:rFonts w:eastAsia="Times New Roman" w:cs="Times New Roman"/>
              <w:b/>
              <w:szCs w:val="24"/>
              <w:u w:val="single"/>
            </w:rPr>
            <w:t>SECTION BY SECTION ANALYSIS</w:t>
          </w:r>
        </w:sdtContent>
      </w:sdt>
    </w:p>
    <w:p w:rsidR="00552482" w:rsidRPr="005C2A78" w:rsidRDefault="00552482" w:rsidP="000F1DF9">
      <w:pPr>
        <w:spacing w:after="0" w:line="240" w:lineRule="auto"/>
        <w:jc w:val="both"/>
        <w:rPr>
          <w:rFonts w:eastAsia="Times New Roman" w:cs="Times New Roman"/>
          <w:szCs w:val="24"/>
        </w:rPr>
      </w:pPr>
    </w:p>
    <w:p w:rsidR="00552482" w:rsidRDefault="00552482" w:rsidP="00710E66">
      <w:pPr>
        <w:spacing w:line="240" w:lineRule="auto"/>
        <w:jc w:val="both"/>
      </w:pPr>
      <w:r>
        <w:t>SECTION 1. Amends Subchapter C, Chapter 662, Government Code, by adding Section 662.080, as follows:</w:t>
      </w:r>
    </w:p>
    <w:p w:rsidR="00552482" w:rsidRPr="003B5636" w:rsidRDefault="00552482" w:rsidP="00710E66">
      <w:pPr>
        <w:spacing w:line="240" w:lineRule="auto"/>
        <w:ind w:left="720"/>
        <w:jc w:val="both"/>
      </w:pPr>
      <w:r w:rsidRPr="003B5636">
        <w:t xml:space="preserve">Sec. 662.080.  VICTIMS OF COMMUNISM DAY.  (a) </w:t>
      </w:r>
      <w:r>
        <w:t>Provides that</w:t>
      </w:r>
      <w:r w:rsidRPr="003B5636">
        <w:t xml:space="preserve"> November 7 is Victims of Communism Day in memory of the more than 100 million people who died and countless others who suffered under communist regimes.</w:t>
      </w:r>
    </w:p>
    <w:p w:rsidR="00552482" w:rsidRDefault="00552482" w:rsidP="00710E66">
      <w:pPr>
        <w:spacing w:line="240" w:lineRule="auto"/>
        <w:ind w:left="1440"/>
        <w:jc w:val="both"/>
      </w:pPr>
      <w:r w:rsidRPr="003B5636">
        <w:t>(b) </w:t>
      </w:r>
      <w:r>
        <w:t>Authorizes</w:t>
      </w:r>
      <w:r w:rsidRPr="003B5636">
        <w:t xml:space="preserve"> Victims of Communism Day </w:t>
      </w:r>
      <w:r>
        <w:t xml:space="preserve">to be </w:t>
      </w:r>
      <w:r w:rsidRPr="003B5636">
        <w:t>regularly observed by appropriate ceremonies and activities.</w:t>
      </w:r>
    </w:p>
    <w:p w:rsidR="00552482" w:rsidRPr="00C8671F" w:rsidRDefault="00552482" w:rsidP="00710E66">
      <w:pPr>
        <w:spacing w:after="0" w:line="240" w:lineRule="auto"/>
        <w:jc w:val="both"/>
        <w:rPr>
          <w:rFonts w:eastAsia="Times New Roman" w:cs="Times New Roman"/>
          <w:szCs w:val="24"/>
        </w:rPr>
      </w:pPr>
      <w:r>
        <w:t>SECTION 2.  Effective date: September 1, 2021.</w:t>
      </w:r>
    </w:p>
    <w:sectPr w:rsidR="0055248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0B" w:rsidRDefault="00DA300B" w:rsidP="000F1DF9">
      <w:pPr>
        <w:spacing w:after="0" w:line="240" w:lineRule="auto"/>
      </w:pPr>
      <w:r>
        <w:separator/>
      </w:r>
    </w:p>
  </w:endnote>
  <w:endnote w:type="continuationSeparator" w:id="0">
    <w:p w:rsidR="00DA300B" w:rsidRDefault="00DA30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30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248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2482">
                <w:rPr>
                  <w:sz w:val="20"/>
                  <w:szCs w:val="20"/>
                </w:rPr>
                <w:t>H.B. 1057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248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30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24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248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0B" w:rsidRDefault="00DA300B" w:rsidP="000F1DF9">
      <w:pPr>
        <w:spacing w:after="0" w:line="240" w:lineRule="auto"/>
      </w:pPr>
      <w:r>
        <w:separator/>
      </w:r>
    </w:p>
  </w:footnote>
  <w:footnote w:type="continuationSeparator" w:id="0">
    <w:p w:rsidR="00DA300B" w:rsidRDefault="00DA30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2482"/>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300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787E"/>
  <w15:docId w15:val="{2EAED09A-43ED-466D-8ABE-26A6B6D6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24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9C4E5BD47A497BAD6FB0130EEDC8C9"/>
        <w:category>
          <w:name w:val="General"/>
          <w:gallery w:val="placeholder"/>
        </w:category>
        <w:types>
          <w:type w:val="bbPlcHdr"/>
        </w:types>
        <w:behaviors>
          <w:behavior w:val="content"/>
        </w:behaviors>
        <w:guid w:val="{201C8A13-6B83-463D-8346-FBA6C259C581}"/>
      </w:docPartPr>
      <w:docPartBody>
        <w:p w:rsidR="00000000" w:rsidRDefault="009F187B"/>
      </w:docPartBody>
    </w:docPart>
    <w:docPart>
      <w:docPartPr>
        <w:name w:val="8F210A267037445B824E54D2C23395EB"/>
        <w:category>
          <w:name w:val="General"/>
          <w:gallery w:val="placeholder"/>
        </w:category>
        <w:types>
          <w:type w:val="bbPlcHdr"/>
        </w:types>
        <w:behaviors>
          <w:behavior w:val="content"/>
        </w:behaviors>
        <w:guid w:val="{1E818B0F-2F6A-40D0-96A9-FA0FA5941A96}"/>
      </w:docPartPr>
      <w:docPartBody>
        <w:p w:rsidR="00000000" w:rsidRDefault="009F187B"/>
      </w:docPartBody>
    </w:docPart>
    <w:docPart>
      <w:docPartPr>
        <w:name w:val="8287D443D94E4A328E46B6686F535248"/>
        <w:category>
          <w:name w:val="General"/>
          <w:gallery w:val="placeholder"/>
        </w:category>
        <w:types>
          <w:type w:val="bbPlcHdr"/>
        </w:types>
        <w:behaviors>
          <w:behavior w:val="content"/>
        </w:behaviors>
        <w:guid w:val="{6BF9CE0F-5744-4A4E-9FA3-09D62E52C6F9}"/>
      </w:docPartPr>
      <w:docPartBody>
        <w:p w:rsidR="00000000" w:rsidRDefault="009F187B"/>
      </w:docPartBody>
    </w:docPart>
    <w:docPart>
      <w:docPartPr>
        <w:name w:val="EBD191249F294A6AB2A583D63D52A702"/>
        <w:category>
          <w:name w:val="General"/>
          <w:gallery w:val="placeholder"/>
        </w:category>
        <w:types>
          <w:type w:val="bbPlcHdr"/>
        </w:types>
        <w:behaviors>
          <w:behavior w:val="content"/>
        </w:behaviors>
        <w:guid w:val="{97F3A70A-CB72-4EE7-A098-10DE0E9D1BD4}"/>
      </w:docPartPr>
      <w:docPartBody>
        <w:p w:rsidR="00000000" w:rsidRDefault="009F187B"/>
      </w:docPartBody>
    </w:docPart>
    <w:docPart>
      <w:docPartPr>
        <w:name w:val="36C98DA5A57648E893A2EE93EBB2FCFA"/>
        <w:category>
          <w:name w:val="General"/>
          <w:gallery w:val="placeholder"/>
        </w:category>
        <w:types>
          <w:type w:val="bbPlcHdr"/>
        </w:types>
        <w:behaviors>
          <w:behavior w:val="content"/>
        </w:behaviors>
        <w:guid w:val="{65CBAB5A-27A9-45CC-9BD3-D7781184C917}"/>
      </w:docPartPr>
      <w:docPartBody>
        <w:p w:rsidR="00000000" w:rsidRDefault="009F187B"/>
      </w:docPartBody>
    </w:docPart>
    <w:docPart>
      <w:docPartPr>
        <w:name w:val="D5EBBC4524CA42A288BF19381F21C35B"/>
        <w:category>
          <w:name w:val="General"/>
          <w:gallery w:val="placeholder"/>
        </w:category>
        <w:types>
          <w:type w:val="bbPlcHdr"/>
        </w:types>
        <w:behaviors>
          <w:behavior w:val="content"/>
        </w:behaviors>
        <w:guid w:val="{CA59E2BB-C24F-449F-9539-04A555699C75}"/>
      </w:docPartPr>
      <w:docPartBody>
        <w:p w:rsidR="00000000" w:rsidRDefault="009F187B"/>
      </w:docPartBody>
    </w:docPart>
    <w:docPart>
      <w:docPartPr>
        <w:name w:val="F1A29D65A0C54CA09DDEA1EE6D2B2DB7"/>
        <w:category>
          <w:name w:val="General"/>
          <w:gallery w:val="placeholder"/>
        </w:category>
        <w:types>
          <w:type w:val="bbPlcHdr"/>
        </w:types>
        <w:behaviors>
          <w:behavior w:val="content"/>
        </w:behaviors>
        <w:guid w:val="{D8853D2E-8AE4-4255-BBAE-A44CDF872B45}"/>
      </w:docPartPr>
      <w:docPartBody>
        <w:p w:rsidR="00000000" w:rsidRDefault="009F187B"/>
      </w:docPartBody>
    </w:docPart>
    <w:docPart>
      <w:docPartPr>
        <w:name w:val="E8BF3FCB09B6440993E13F799FB806E2"/>
        <w:category>
          <w:name w:val="General"/>
          <w:gallery w:val="placeholder"/>
        </w:category>
        <w:types>
          <w:type w:val="bbPlcHdr"/>
        </w:types>
        <w:behaviors>
          <w:behavior w:val="content"/>
        </w:behaviors>
        <w:guid w:val="{7A920276-6B99-4526-AFCD-0C990449771D}"/>
      </w:docPartPr>
      <w:docPartBody>
        <w:p w:rsidR="00000000" w:rsidRDefault="009F187B"/>
      </w:docPartBody>
    </w:docPart>
    <w:docPart>
      <w:docPartPr>
        <w:name w:val="A2218C4CB4504C5193D72304D8D5F015"/>
        <w:category>
          <w:name w:val="General"/>
          <w:gallery w:val="placeholder"/>
        </w:category>
        <w:types>
          <w:type w:val="bbPlcHdr"/>
        </w:types>
        <w:behaviors>
          <w:behavior w:val="content"/>
        </w:behaviors>
        <w:guid w:val="{69F7A775-04ED-4025-8909-838C6E7D8DFE}"/>
      </w:docPartPr>
      <w:docPartBody>
        <w:p w:rsidR="00000000" w:rsidRDefault="009F187B"/>
      </w:docPartBody>
    </w:docPart>
    <w:docPart>
      <w:docPartPr>
        <w:name w:val="CEA47D6E61654949A7AB2C9A11CB364C"/>
        <w:category>
          <w:name w:val="General"/>
          <w:gallery w:val="placeholder"/>
        </w:category>
        <w:types>
          <w:type w:val="bbPlcHdr"/>
        </w:types>
        <w:behaviors>
          <w:behavior w:val="content"/>
        </w:behaviors>
        <w:guid w:val="{85CC380B-DBF9-4196-8D4B-3BC71906F504}"/>
      </w:docPartPr>
      <w:docPartBody>
        <w:p w:rsidR="00000000" w:rsidRDefault="00F73728" w:rsidP="00F73728">
          <w:pPr>
            <w:pStyle w:val="CEA47D6E61654949A7AB2C9A11CB364C"/>
          </w:pPr>
          <w:r w:rsidRPr="00A30DD1">
            <w:rPr>
              <w:rStyle w:val="PlaceholderText"/>
            </w:rPr>
            <w:t>Click here to enter a date.</w:t>
          </w:r>
        </w:p>
      </w:docPartBody>
    </w:docPart>
    <w:docPart>
      <w:docPartPr>
        <w:name w:val="FB56331769B7451888ADBBB51435CADC"/>
        <w:category>
          <w:name w:val="General"/>
          <w:gallery w:val="placeholder"/>
        </w:category>
        <w:types>
          <w:type w:val="bbPlcHdr"/>
        </w:types>
        <w:behaviors>
          <w:behavior w:val="content"/>
        </w:behaviors>
        <w:guid w:val="{6336121C-4FE7-4CFB-BD38-ACF4E1D0447D}"/>
      </w:docPartPr>
      <w:docPartBody>
        <w:p w:rsidR="00000000" w:rsidRDefault="009F187B"/>
      </w:docPartBody>
    </w:docPart>
    <w:docPart>
      <w:docPartPr>
        <w:name w:val="4E8C9A643A9B40BDB27A561FDE478BDD"/>
        <w:category>
          <w:name w:val="General"/>
          <w:gallery w:val="placeholder"/>
        </w:category>
        <w:types>
          <w:type w:val="bbPlcHdr"/>
        </w:types>
        <w:behaviors>
          <w:behavior w:val="content"/>
        </w:behaviors>
        <w:guid w:val="{21677AC2-39F1-474B-BBB8-784B48EB80CA}"/>
      </w:docPartPr>
      <w:docPartBody>
        <w:p w:rsidR="00000000" w:rsidRDefault="009F187B"/>
      </w:docPartBody>
    </w:docPart>
    <w:docPart>
      <w:docPartPr>
        <w:name w:val="364E7EE4A59248F8A1D5BA686969BC11"/>
        <w:category>
          <w:name w:val="General"/>
          <w:gallery w:val="placeholder"/>
        </w:category>
        <w:types>
          <w:type w:val="bbPlcHdr"/>
        </w:types>
        <w:behaviors>
          <w:behavior w:val="content"/>
        </w:behaviors>
        <w:guid w:val="{C99382D6-BADC-4DDB-8405-3DC9D175E7AD}"/>
      </w:docPartPr>
      <w:docPartBody>
        <w:p w:rsidR="00000000" w:rsidRDefault="00F73728" w:rsidP="00F73728">
          <w:pPr>
            <w:pStyle w:val="364E7EE4A59248F8A1D5BA686969BC11"/>
          </w:pPr>
          <w:r>
            <w:rPr>
              <w:rFonts w:eastAsia="Times New Roman" w:cs="Times New Roman"/>
              <w:bCs/>
              <w:szCs w:val="24"/>
            </w:rPr>
            <w:t xml:space="preserve"> </w:t>
          </w:r>
        </w:p>
      </w:docPartBody>
    </w:docPart>
    <w:docPart>
      <w:docPartPr>
        <w:name w:val="F94C3D5FF5DE4944A2C78A8770A11AE1"/>
        <w:category>
          <w:name w:val="General"/>
          <w:gallery w:val="placeholder"/>
        </w:category>
        <w:types>
          <w:type w:val="bbPlcHdr"/>
        </w:types>
        <w:behaviors>
          <w:behavior w:val="content"/>
        </w:behaviors>
        <w:guid w:val="{C6F29AEB-49D6-4A79-B388-A6D1207E52DD}"/>
      </w:docPartPr>
      <w:docPartBody>
        <w:p w:rsidR="00000000" w:rsidRDefault="009F187B"/>
      </w:docPartBody>
    </w:docPart>
    <w:docPart>
      <w:docPartPr>
        <w:name w:val="EF3CFF19AE3446C0B45EE6B4414EBF2D"/>
        <w:category>
          <w:name w:val="General"/>
          <w:gallery w:val="placeholder"/>
        </w:category>
        <w:types>
          <w:type w:val="bbPlcHdr"/>
        </w:types>
        <w:behaviors>
          <w:behavior w:val="content"/>
        </w:behaviors>
        <w:guid w:val="{CB3B9DD9-36DC-4EE5-AAD6-4F1D1CABAB96}"/>
      </w:docPartPr>
      <w:docPartBody>
        <w:p w:rsidR="00000000" w:rsidRDefault="009F1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187B"/>
    <w:rsid w:val="00A54AD6"/>
    <w:rsid w:val="00A57564"/>
    <w:rsid w:val="00B252A4"/>
    <w:rsid w:val="00B5530B"/>
    <w:rsid w:val="00C129E8"/>
    <w:rsid w:val="00C968BA"/>
    <w:rsid w:val="00D63E87"/>
    <w:rsid w:val="00D705C9"/>
    <w:rsid w:val="00E11D0C"/>
    <w:rsid w:val="00E35A8C"/>
    <w:rsid w:val="00E65C8A"/>
    <w:rsid w:val="00F7372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7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EA47D6E61654949A7AB2C9A11CB364C">
    <w:name w:val="CEA47D6E61654949A7AB2C9A11CB364C"/>
    <w:rsid w:val="00F73728"/>
    <w:pPr>
      <w:spacing w:after="160" w:line="259" w:lineRule="auto"/>
    </w:pPr>
  </w:style>
  <w:style w:type="paragraph" w:customStyle="1" w:styleId="364E7EE4A59248F8A1D5BA686969BC11">
    <w:name w:val="364E7EE4A59248F8A1D5BA686969BC11"/>
    <w:rsid w:val="00F737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ACDDCC-05AD-4DB9-8393-E5D9EE85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227</Words>
  <Characters>1296</Characters>
  <Application>Microsoft Office Word</Application>
  <DocSecurity>0</DocSecurity>
  <Lines>10</Lines>
  <Paragraphs>3</Paragraphs>
  <ScaleCrop>false</ScaleCrop>
  <Company>Texas Legislative Council</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2021-05-05T17:12:00Z</dcterms:modified>
</cp:coreProperties>
</file>

<file path=docProps/custom.xml><?xml version="1.0" encoding="utf-8"?>
<op:Properties xmlns:vt="http://schemas.openxmlformats.org/officeDocument/2006/docPropsVTypes" xmlns:op="http://schemas.openxmlformats.org/officeDocument/2006/custom-properties"/>
</file>