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D392E" w14:paraId="22E86CFE" w14:textId="77777777" w:rsidTr="00345119">
        <w:tc>
          <w:tcPr>
            <w:tcW w:w="9576" w:type="dxa"/>
            <w:noWrap/>
          </w:tcPr>
          <w:p w14:paraId="0F149017" w14:textId="77777777" w:rsidR="008423E4" w:rsidRPr="0022177D" w:rsidRDefault="00762949" w:rsidP="0059046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9AA0D50" w14:textId="77777777" w:rsidR="008423E4" w:rsidRPr="0022177D" w:rsidRDefault="008423E4" w:rsidP="0059046B">
      <w:pPr>
        <w:jc w:val="center"/>
      </w:pPr>
    </w:p>
    <w:p w14:paraId="1BCD8304" w14:textId="77777777" w:rsidR="008423E4" w:rsidRPr="00B31F0E" w:rsidRDefault="008423E4" w:rsidP="0059046B"/>
    <w:p w14:paraId="3627F8D6" w14:textId="77777777" w:rsidR="008423E4" w:rsidRPr="00742794" w:rsidRDefault="008423E4" w:rsidP="0059046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392E" w14:paraId="31BCA03D" w14:textId="77777777" w:rsidTr="00345119">
        <w:tc>
          <w:tcPr>
            <w:tcW w:w="9576" w:type="dxa"/>
          </w:tcPr>
          <w:p w14:paraId="3681EF0D" w14:textId="6A432B38" w:rsidR="008423E4" w:rsidRPr="00861995" w:rsidRDefault="00762949" w:rsidP="0059046B">
            <w:pPr>
              <w:jc w:val="right"/>
            </w:pPr>
            <w:r>
              <w:t>H.B. 1087</w:t>
            </w:r>
          </w:p>
        </w:tc>
      </w:tr>
      <w:tr w:rsidR="002D392E" w14:paraId="61A4DDF3" w14:textId="77777777" w:rsidTr="00345119">
        <w:tc>
          <w:tcPr>
            <w:tcW w:w="9576" w:type="dxa"/>
          </w:tcPr>
          <w:p w14:paraId="2C5C07D2" w14:textId="654650FE" w:rsidR="008423E4" w:rsidRPr="00861995" w:rsidRDefault="00762949" w:rsidP="0059046B">
            <w:pPr>
              <w:jc w:val="right"/>
            </w:pPr>
            <w:r>
              <w:t xml:space="preserve">By: </w:t>
            </w:r>
            <w:r w:rsidR="00FD1559">
              <w:t>Gervin-Hawkins</w:t>
            </w:r>
          </w:p>
        </w:tc>
      </w:tr>
      <w:tr w:rsidR="002D392E" w14:paraId="152D1596" w14:textId="77777777" w:rsidTr="00345119">
        <w:tc>
          <w:tcPr>
            <w:tcW w:w="9576" w:type="dxa"/>
          </w:tcPr>
          <w:p w14:paraId="0CE3AB3E" w14:textId="368B6840" w:rsidR="008423E4" w:rsidRPr="00861995" w:rsidRDefault="00762949" w:rsidP="0059046B">
            <w:pPr>
              <w:jc w:val="right"/>
            </w:pPr>
            <w:r>
              <w:t>Urban Affairs</w:t>
            </w:r>
          </w:p>
        </w:tc>
      </w:tr>
      <w:tr w:rsidR="002D392E" w14:paraId="426E5EB3" w14:textId="77777777" w:rsidTr="00345119">
        <w:tc>
          <w:tcPr>
            <w:tcW w:w="9576" w:type="dxa"/>
          </w:tcPr>
          <w:p w14:paraId="7DA1C779" w14:textId="407A562A" w:rsidR="008423E4" w:rsidRDefault="00762949" w:rsidP="0059046B">
            <w:pPr>
              <w:jc w:val="right"/>
            </w:pPr>
            <w:r>
              <w:t>Committee Report (Unamended)</w:t>
            </w:r>
          </w:p>
        </w:tc>
      </w:tr>
    </w:tbl>
    <w:p w14:paraId="1F33C8AE" w14:textId="77777777" w:rsidR="008423E4" w:rsidRDefault="008423E4" w:rsidP="0059046B">
      <w:pPr>
        <w:tabs>
          <w:tab w:val="right" w:pos="9360"/>
        </w:tabs>
      </w:pPr>
    </w:p>
    <w:p w14:paraId="20A671E9" w14:textId="77777777" w:rsidR="008423E4" w:rsidRDefault="008423E4" w:rsidP="0059046B"/>
    <w:p w14:paraId="2C6CC20D" w14:textId="77777777" w:rsidR="008423E4" w:rsidRDefault="008423E4" w:rsidP="0059046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D392E" w14:paraId="03EF1E14" w14:textId="77777777" w:rsidTr="00345119">
        <w:tc>
          <w:tcPr>
            <w:tcW w:w="9576" w:type="dxa"/>
          </w:tcPr>
          <w:p w14:paraId="635D2E5C" w14:textId="77777777" w:rsidR="008423E4" w:rsidRPr="00A8133F" w:rsidRDefault="00762949" w:rsidP="005904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C85DC3" w14:textId="77777777" w:rsidR="008423E4" w:rsidRDefault="008423E4" w:rsidP="0059046B"/>
          <w:p w14:paraId="09C1A941" w14:textId="606BEBA5" w:rsidR="008423E4" w:rsidRDefault="00762949" w:rsidP="00590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B4E93">
              <w:t xml:space="preserve">Currently, </w:t>
            </w:r>
            <w:r w:rsidR="00DA183B">
              <w:t>state law requires that</w:t>
            </w:r>
            <w:r w:rsidRPr="007B4E93">
              <w:t xml:space="preserve"> </w:t>
            </w:r>
            <w:r w:rsidR="00DA183B">
              <w:t>the suspension of a fire fighter or police officer in certain municipalities</w:t>
            </w:r>
            <w:r w:rsidR="00DA183B" w:rsidRPr="007B4E93">
              <w:t xml:space="preserve"> </w:t>
            </w:r>
            <w:r w:rsidRPr="007B4E93">
              <w:t xml:space="preserve">for noncriminal </w:t>
            </w:r>
            <w:r w:rsidRPr="007B4E93">
              <w:t>violations be imposed within 180 days from the date of incident, regardless of when the department becomes aware of the violation.</w:t>
            </w:r>
            <w:r>
              <w:t xml:space="preserve"> </w:t>
            </w:r>
            <w:r w:rsidR="00DA183B">
              <w:t>In 2019, a Sa</w:t>
            </w:r>
            <w:r w:rsidR="00DA183B" w:rsidRPr="007B4E93">
              <w:t xml:space="preserve">n Antonio </w:t>
            </w:r>
            <w:r w:rsidR="00DA183B">
              <w:t xml:space="preserve">Police Department </w:t>
            </w:r>
            <w:r w:rsidR="00DA183B" w:rsidRPr="007B4E93">
              <w:t xml:space="preserve">officer who </w:t>
            </w:r>
            <w:r w:rsidR="00DA183B">
              <w:t xml:space="preserve">was suspended after </w:t>
            </w:r>
            <w:r w:rsidR="00DA183B" w:rsidRPr="007B4E93">
              <w:t>admitt</w:t>
            </w:r>
            <w:r w:rsidR="00DA183B">
              <w:t>ing</w:t>
            </w:r>
            <w:r w:rsidR="00DA183B" w:rsidRPr="007B4E93">
              <w:t xml:space="preserve"> to giving a sandwich consisting of dog feces to a homeless man won his appeal </w:t>
            </w:r>
            <w:r w:rsidR="00DA183B">
              <w:t xml:space="preserve">to overturn the suspension </w:t>
            </w:r>
            <w:r w:rsidR="00DA183B" w:rsidRPr="007B4E93">
              <w:t xml:space="preserve">after his legal representation </w:t>
            </w:r>
            <w:r w:rsidR="00DA183B">
              <w:t>successfully invo</w:t>
            </w:r>
            <w:r w:rsidR="00AC7998">
              <w:t>k</w:t>
            </w:r>
            <w:r w:rsidR="00DA183B">
              <w:t xml:space="preserve">ed this law and argued that the suspension </w:t>
            </w:r>
            <w:r w:rsidR="00AC7998">
              <w:t>was imposed</w:t>
            </w:r>
            <w:r w:rsidR="00DA183B">
              <w:t xml:space="preserve"> outside of the 180-day window</w:t>
            </w:r>
            <w:r w:rsidR="00DA183B" w:rsidRPr="007B4E93">
              <w:t>.</w:t>
            </w:r>
            <w:r w:rsidR="00DA183B">
              <w:t xml:space="preserve"> H.B. 1087 seeks to reduce the</w:t>
            </w:r>
            <w:r w:rsidRPr="007B4E93">
              <w:t xml:space="preserve"> incentive for officers to co</w:t>
            </w:r>
            <w:r w:rsidRPr="007B4E93">
              <w:t>nceal misconduct</w:t>
            </w:r>
            <w:r w:rsidR="00DA183B">
              <w:t xml:space="preserve"> and</w:t>
            </w:r>
            <w:r w:rsidRPr="007B4E93">
              <w:t xml:space="preserve"> prevent disciplin</w:t>
            </w:r>
            <w:r w:rsidR="00DA183B">
              <w:t>ary actions</w:t>
            </w:r>
            <w:r w:rsidRPr="007B4E93">
              <w:t xml:space="preserve"> from being overturned on </w:t>
            </w:r>
            <w:r w:rsidR="00DA183B">
              <w:t>a</w:t>
            </w:r>
            <w:r w:rsidR="00DA183B" w:rsidRPr="007B4E93">
              <w:t xml:space="preserve"> </w:t>
            </w:r>
            <w:r w:rsidRPr="007B4E93">
              <w:t xml:space="preserve">technicality </w:t>
            </w:r>
            <w:r w:rsidR="00DA183B">
              <w:t>by allowing suspensions to be imposed within 180 days of the date the misconduct was discovered.</w:t>
            </w:r>
          </w:p>
          <w:p w14:paraId="6586EAEB" w14:textId="77777777" w:rsidR="008423E4" w:rsidRPr="00E26B13" w:rsidRDefault="008423E4" w:rsidP="0059046B">
            <w:pPr>
              <w:rPr>
                <w:b/>
              </w:rPr>
            </w:pPr>
          </w:p>
        </w:tc>
      </w:tr>
      <w:tr w:rsidR="002D392E" w14:paraId="5A6C4B6E" w14:textId="77777777" w:rsidTr="00345119">
        <w:tc>
          <w:tcPr>
            <w:tcW w:w="9576" w:type="dxa"/>
          </w:tcPr>
          <w:p w14:paraId="07619D8A" w14:textId="77777777" w:rsidR="0017725B" w:rsidRDefault="00762949" w:rsidP="005904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6E57A6B" w14:textId="77777777" w:rsidR="0017725B" w:rsidRDefault="0017725B" w:rsidP="0059046B">
            <w:pPr>
              <w:rPr>
                <w:b/>
                <w:u w:val="single"/>
              </w:rPr>
            </w:pPr>
          </w:p>
          <w:p w14:paraId="6C96390E" w14:textId="77777777" w:rsidR="00B26E70" w:rsidRPr="00B26E70" w:rsidRDefault="00762949" w:rsidP="0059046B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A17B449" w14:textId="77777777" w:rsidR="0017725B" w:rsidRPr="0017725B" w:rsidRDefault="0017725B" w:rsidP="0059046B">
            <w:pPr>
              <w:rPr>
                <w:b/>
                <w:u w:val="single"/>
              </w:rPr>
            </w:pPr>
          </w:p>
        </w:tc>
      </w:tr>
      <w:tr w:rsidR="002D392E" w14:paraId="1F13D7E1" w14:textId="77777777" w:rsidTr="00345119">
        <w:tc>
          <w:tcPr>
            <w:tcW w:w="9576" w:type="dxa"/>
          </w:tcPr>
          <w:p w14:paraId="07969EEB" w14:textId="77777777" w:rsidR="008423E4" w:rsidRPr="00A8133F" w:rsidRDefault="00762949" w:rsidP="005904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5B5CB0" w14:textId="77777777" w:rsidR="008423E4" w:rsidRDefault="008423E4" w:rsidP="0059046B"/>
          <w:p w14:paraId="23FF9213" w14:textId="77777777" w:rsidR="00B26E70" w:rsidRDefault="00762949" w:rsidP="00590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E9396FB" w14:textId="77777777" w:rsidR="008423E4" w:rsidRPr="00E21FDC" w:rsidRDefault="008423E4" w:rsidP="0059046B">
            <w:pPr>
              <w:rPr>
                <w:b/>
              </w:rPr>
            </w:pPr>
          </w:p>
        </w:tc>
      </w:tr>
      <w:tr w:rsidR="002D392E" w14:paraId="795E5DCF" w14:textId="77777777" w:rsidTr="00345119">
        <w:tc>
          <w:tcPr>
            <w:tcW w:w="9576" w:type="dxa"/>
          </w:tcPr>
          <w:p w14:paraId="574D8B28" w14:textId="77777777" w:rsidR="008423E4" w:rsidRPr="00A8133F" w:rsidRDefault="00762949" w:rsidP="005904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E0751E" w14:textId="77777777" w:rsidR="008423E4" w:rsidRDefault="008423E4" w:rsidP="0059046B"/>
          <w:p w14:paraId="1EC14B2A" w14:textId="51D85B58" w:rsidR="004E18DC" w:rsidRPr="009C36CD" w:rsidRDefault="00762949" w:rsidP="00590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1087 amends the Local Government Code to change the period </w:t>
            </w:r>
            <w:r w:rsidR="00D42F4B">
              <w:t xml:space="preserve">during which </w:t>
            </w:r>
            <w:r w:rsidR="00081B18">
              <w:t xml:space="preserve">the head of a </w:t>
            </w:r>
            <w:r>
              <w:t xml:space="preserve">fire or police department </w:t>
            </w:r>
            <w:r w:rsidR="00081B18">
              <w:t xml:space="preserve">in a municipality with a population of less than 1.5 million </w:t>
            </w:r>
            <w:r>
              <w:t>may complain</w:t>
            </w:r>
            <w:r w:rsidR="00D42F4B">
              <w:t xml:space="preserve"> of an act by a fire fighter or police officer</w:t>
            </w:r>
            <w:r>
              <w:t xml:space="preserve"> </w:t>
            </w:r>
            <w:r w:rsidR="00CA0F17">
              <w:t>as grounds for</w:t>
            </w:r>
            <w:r>
              <w:t xml:space="preserve"> the </w:t>
            </w:r>
            <w:r w:rsidR="00D42F4B">
              <w:t xml:space="preserve">fire fighter's or officer's </w:t>
            </w:r>
            <w:r>
              <w:t xml:space="preserve">suspension </w:t>
            </w:r>
            <w:r w:rsidR="00AC7998">
              <w:t>from 180 days after the occurrence of the act to 180 days after the discovery of the act, if the act</w:t>
            </w:r>
            <w:r w:rsidR="00CA0F17">
              <w:t xml:space="preserve"> is a violation of a civil service rule</w:t>
            </w:r>
            <w:r w:rsidR="007225EC">
              <w:t xml:space="preserve"> under the </w:t>
            </w:r>
            <w:r w:rsidR="007225EC" w:rsidRPr="007225EC">
              <w:t>fire fighters' and police officers' civil service law</w:t>
            </w:r>
            <w:r w:rsidR="00CA0F17">
              <w:t xml:space="preserve"> </w:t>
            </w:r>
            <w:r w:rsidR="007225EC">
              <w:t>and</w:t>
            </w:r>
            <w:r w:rsidR="00CA0F17">
              <w:t xml:space="preserve"> is not alleged to be related to criminal activity</w:t>
            </w:r>
            <w:r w:rsidR="007225EC">
              <w:t>.</w:t>
            </w:r>
          </w:p>
          <w:p w14:paraId="7970D9BF" w14:textId="77777777" w:rsidR="008423E4" w:rsidRPr="00835628" w:rsidRDefault="008423E4" w:rsidP="0059046B">
            <w:pPr>
              <w:rPr>
                <w:b/>
              </w:rPr>
            </w:pPr>
          </w:p>
        </w:tc>
      </w:tr>
      <w:tr w:rsidR="002D392E" w14:paraId="3D8C7CD0" w14:textId="77777777" w:rsidTr="00345119">
        <w:tc>
          <w:tcPr>
            <w:tcW w:w="9576" w:type="dxa"/>
          </w:tcPr>
          <w:p w14:paraId="3441BDEB" w14:textId="77777777" w:rsidR="008423E4" w:rsidRPr="00A8133F" w:rsidRDefault="00762949" w:rsidP="005904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1FB39D" w14:textId="77777777" w:rsidR="008423E4" w:rsidRDefault="008423E4" w:rsidP="0059046B"/>
          <w:p w14:paraId="303A86AC" w14:textId="77777777" w:rsidR="008423E4" w:rsidRPr="003624F2" w:rsidRDefault="00762949" w:rsidP="005904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</w:t>
            </w:r>
            <w:r>
              <w:t>1.</w:t>
            </w:r>
          </w:p>
          <w:p w14:paraId="504D38E5" w14:textId="77777777" w:rsidR="008423E4" w:rsidRPr="00233FDB" w:rsidRDefault="008423E4" w:rsidP="0059046B">
            <w:pPr>
              <w:rPr>
                <w:b/>
              </w:rPr>
            </w:pPr>
          </w:p>
        </w:tc>
      </w:tr>
    </w:tbl>
    <w:p w14:paraId="519D0650" w14:textId="77777777" w:rsidR="008423E4" w:rsidRPr="00BE0E75" w:rsidRDefault="008423E4" w:rsidP="0059046B">
      <w:pPr>
        <w:jc w:val="both"/>
        <w:rPr>
          <w:rFonts w:ascii="Arial" w:hAnsi="Arial"/>
          <w:sz w:val="16"/>
          <w:szCs w:val="16"/>
        </w:rPr>
      </w:pPr>
    </w:p>
    <w:p w14:paraId="1008013C" w14:textId="77777777" w:rsidR="004108C3" w:rsidRPr="008423E4" w:rsidRDefault="004108C3" w:rsidP="0059046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54A8" w14:textId="77777777" w:rsidR="00000000" w:rsidRDefault="00762949">
      <w:r>
        <w:separator/>
      </w:r>
    </w:p>
  </w:endnote>
  <w:endnote w:type="continuationSeparator" w:id="0">
    <w:p w14:paraId="18A3BD76" w14:textId="77777777" w:rsidR="00000000" w:rsidRDefault="0076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90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392E" w14:paraId="795A16BE" w14:textId="77777777" w:rsidTr="009C1E9A">
      <w:trPr>
        <w:cantSplit/>
      </w:trPr>
      <w:tc>
        <w:tcPr>
          <w:tcW w:w="0" w:type="pct"/>
        </w:tcPr>
        <w:p w14:paraId="42DE8E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0A36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D8A21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D00A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3293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392E" w14:paraId="26CCE6B6" w14:textId="77777777" w:rsidTr="009C1E9A">
      <w:trPr>
        <w:cantSplit/>
      </w:trPr>
      <w:tc>
        <w:tcPr>
          <w:tcW w:w="0" w:type="pct"/>
        </w:tcPr>
        <w:p w14:paraId="10275E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61287E" w14:textId="3EC5E4C7" w:rsidR="00EC379B" w:rsidRPr="009C1E9A" w:rsidRDefault="007629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23612</w:t>
          </w:r>
        </w:p>
      </w:tc>
      <w:tc>
        <w:tcPr>
          <w:tcW w:w="2453" w:type="pct"/>
        </w:tcPr>
        <w:p w14:paraId="175B5B5E" w14:textId="273BFCF9" w:rsidR="00EC379B" w:rsidRDefault="007629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B06E6">
            <w:t>21.120.901</w:t>
          </w:r>
          <w:r>
            <w:fldChar w:fldCharType="end"/>
          </w:r>
        </w:p>
      </w:tc>
    </w:tr>
    <w:tr w:rsidR="002D392E" w14:paraId="3FEF238A" w14:textId="77777777" w:rsidTr="009C1E9A">
      <w:trPr>
        <w:cantSplit/>
      </w:trPr>
      <w:tc>
        <w:tcPr>
          <w:tcW w:w="0" w:type="pct"/>
        </w:tcPr>
        <w:p w14:paraId="1DBBAB7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3AE85F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9555CD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D7B2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392E" w14:paraId="1C0B96D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334D0F" w14:textId="2FAB6632" w:rsidR="00EC379B" w:rsidRDefault="007629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9046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F200F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A5E49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2C6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2D261" w14:textId="77777777" w:rsidR="00000000" w:rsidRDefault="00762949">
      <w:r>
        <w:separator/>
      </w:r>
    </w:p>
  </w:footnote>
  <w:footnote w:type="continuationSeparator" w:id="0">
    <w:p w14:paraId="35B20103" w14:textId="77777777" w:rsidR="00000000" w:rsidRDefault="0076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647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62E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3FF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30A3"/>
    <w:multiLevelType w:val="hybridMultilevel"/>
    <w:tmpl w:val="3472527E"/>
    <w:lvl w:ilvl="0" w:tplc="AC188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67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2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49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8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61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6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0B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81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A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2A4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B1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62A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34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AEE"/>
    <w:rsid w:val="001A0739"/>
    <w:rsid w:val="001A0F00"/>
    <w:rsid w:val="001A2BDD"/>
    <w:rsid w:val="001A3DDF"/>
    <w:rsid w:val="001A4310"/>
    <w:rsid w:val="001A70E4"/>
    <w:rsid w:val="001B053A"/>
    <w:rsid w:val="001B26D8"/>
    <w:rsid w:val="001B3BFA"/>
    <w:rsid w:val="001B75B8"/>
    <w:rsid w:val="001B7FD9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50E"/>
    <w:rsid w:val="002304DF"/>
    <w:rsid w:val="00232C2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6B9"/>
    <w:rsid w:val="00296FF0"/>
    <w:rsid w:val="002A17C0"/>
    <w:rsid w:val="002A3CA1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E4D"/>
    <w:rsid w:val="002C1C17"/>
    <w:rsid w:val="002C3203"/>
    <w:rsid w:val="002C3B07"/>
    <w:rsid w:val="002C532B"/>
    <w:rsid w:val="002C5713"/>
    <w:rsid w:val="002D05CC"/>
    <w:rsid w:val="002D305A"/>
    <w:rsid w:val="002D392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BF6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1A2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FB4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8DC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46B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A5D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329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76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5EC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949"/>
    <w:rsid w:val="00764786"/>
    <w:rsid w:val="00766E12"/>
    <w:rsid w:val="0077098E"/>
    <w:rsid w:val="00771287"/>
    <w:rsid w:val="0077149E"/>
    <w:rsid w:val="007736CD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E93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CD3"/>
    <w:rsid w:val="008A3188"/>
    <w:rsid w:val="008A3FDF"/>
    <w:rsid w:val="008A6418"/>
    <w:rsid w:val="008B05D8"/>
    <w:rsid w:val="008B0824"/>
    <w:rsid w:val="008B0B3D"/>
    <w:rsid w:val="008B101F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F35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890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9C5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8B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998"/>
    <w:rsid w:val="00AD212E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6E70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2EF5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F17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2A7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E08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125"/>
    <w:rsid w:val="00D239EE"/>
    <w:rsid w:val="00D30534"/>
    <w:rsid w:val="00D35728"/>
    <w:rsid w:val="00D37BCF"/>
    <w:rsid w:val="00D40F93"/>
    <w:rsid w:val="00D42277"/>
    <w:rsid w:val="00D42F4B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83B"/>
    <w:rsid w:val="00DA1EFA"/>
    <w:rsid w:val="00DA25E7"/>
    <w:rsid w:val="00DA3687"/>
    <w:rsid w:val="00DA39F2"/>
    <w:rsid w:val="00DA564B"/>
    <w:rsid w:val="00DA6A5C"/>
    <w:rsid w:val="00DB06E6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5B9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DA3"/>
    <w:rsid w:val="00F44349"/>
    <w:rsid w:val="00F4569E"/>
    <w:rsid w:val="00F45AFC"/>
    <w:rsid w:val="00F462F4"/>
    <w:rsid w:val="00F50130"/>
    <w:rsid w:val="00F52402"/>
    <w:rsid w:val="00F5605D"/>
    <w:rsid w:val="00F600C0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6A2"/>
    <w:rsid w:val="00FC726C"/>
    <w:rsid w:val="00FD1559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1341FD-E2F2-4A58-89DA-C49A812F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6A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6A5D"/>
    <w:rPr>
      <w:b/>
      <w:bCs/>
    </w:rPr>
  </w:style>
  <w:style w:type="character" w:styleId="Hyperlink">
    <w:name w:val="Hyperlink"/>
    <w:basedOn w:val="DefaultParagraphFont"/>
    <w:unhideWhenUsed/>
    <w:rsid w:val="002A3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1690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HB01087 (Committee Report (Unamended))</vt:lpstr>
    </vt:vector>
  </TitlesOfParts>
  <Company>State of Texas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23612</dc:subject>
  <dc:creator>State of Texas</dc:creator>
  <dc:description>HB 1087 by Gervin-Hawkins-(H)Urban Affairs</dc:description>
  <cp:lastModifiedBy>Stacey Nicchio</cp:lastModifiedBy>
  <cp:revision>2</cp:revision>
  <cp:lastPrinted>2003-11-26T17:21:00Z</cp:lastPrinted>
  <dcterms:created xsi:type="dcterms:W3CDTF">2021-05-03T23:48:00Z</dcterms:created>
  <dcterms:modified xsi:type="dcterms:W3CDTF">2021-05-03T23:48:00Z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21.120.901</vt:lpwstr>
  </property>
</Properties>
</file>