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1B" w:rsidRDefault="004818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9B7F85DDFE4CB990D618CF6A75FEF0"/>
          </w:placeholder>
        </w:sdtPr>
        <w:sdtContent>
          <w:r w:rsidRPr="005C2A78">
            <w:rPr>
              <w:rFonts w:cs="Times New Roman"/>
              <w:b/>
              <w:szCs w:val="24"/>
              <w:u w:val="single"/>
            </w:rPr>
            <w:t>BILL ANALYSIS</w:t>
          </w:r>
        </w:sdtContent>
      </w:sdt>
    </w:p>
    <w:p w:rsidR="0048181B" w:rsidRPr="00585C31" w:rsidRDefault="0048181B" w:rsidP="000F1DF9">
      <w:pPr>
        <w:spacing w:after="0" w:line="240" w:lineRule="auto"/>
        <w:rPr>
          <w:rFonts w:cs="Times New Roman"/>
          <w:szCs w:val="24"/>
        </w:rPr>
      </w:pPr>
    </w:p>
    <w:p w:rsidR="0048181B" w:rsidRPr="00585C31" w:rsidRDefault="004818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181B" w:rsidTr="000F1DF9">
        <w:tc>
          <w:tcPr>
            <w:tcW w:w="2718" w:type="dxa"/>
          </w:tcPr>
          <w:p w:rsidR="0048181B" w:rsidRPr="005C2A78" w:rsidRDefault="0048181B" w:rsidP="006D756B">
            <w:pPr>
              <w:rPr>
                <w:rFonts w:cs="Times New Roman"/>
                <w:szCs w:val="24"/>
              </w:rPr>
            </w:pPr>
            <w:sdt>
              <w:sdtPr>
                <w:rPr>
                  <w:rFonts w:cs="Times New Roman"/>
                  <w:szCs w:val="24"/>
                </w:rPr>
                <w:alias w:val="Agency Title"/>
                <w:tag w:val="AgencyTitleContentControl"/>
                <w:id w:val="1920747753"/>
                <w:lock w:val="sdtContentLocked"/>
                <w:placeholder>
                  <w:docPart w:val="45F1098E502F435ABB5E66FCD45A3534"/>
                </w:placeholder>
              </w:sdtPr>
              <w:sdtEndPr>
                <w:rPr>
                  <w:rFonts w:cstheme="minorBidi"/>
                  <w:szCs w:val="22"/>
                </w:rPr>
              </w:sdtEndPr>
              <w:sdtContent>
                <w:r>
                  <w:rPr>
                    <w:rFonts w:cs="Times New Roman"/>
                    <w:szCs w:val="24"/>
                  </w:rPr>
                  <w:t>Senate Research Center</w:t>
                </w:r>
              </w:sdtContent>
            </w:sdt>
          </w:p>
        </w:tc>
        <w:tc>
          <w:tcPr>
            <w:tcW w:w="6858" w:type="dxa"/>
          </w:tcPr>
          <w:p w:rsidR="0048181B" w:rsidRPr="00FF6471" w:rsidRDefault="0048181B" w:rsidP="000F1DF9">
            <w:pPr>
              <w:jc w:val="right"/>
              <w:rPr>
                <w:rFonts w:cs="Times New Roman"/>
                <w:szCs w:val="24"/>
              </w:rPr>
            </w:pPr>
            <w:sdt>
              <w:sdtPr>
                <w:rPr>
                  <w:rFonts w:cs="Times New Roman"/>
                  <w:szCs w:val="24"/>
                </w:rPr>
                <w:alias w:val="Bill Number"/>
                <w:tag w:val="BillNumberOne"/>
                <w:id w:val="-410784069"/>
                <w:lock w:val="sdtContentLocked"/>
                <w:placeholder>
                  <w:docPart w:val="94D47A94140B4477AF89FF6247FD1B8D"/>
                </w:placeholder>
              </w:sdtPr>
              <w:sdtContent>
                <w:r>
                  <w:rPr>
                    <w:rFonts w:cs="Times New Roman"/>
                    <w:szCs w:val="24"/>
                  </w:rPr>
                  <w:t>H.B. 1105</w:t>
                </w:r>
              </w:sdtContent>
            </w:sdt>
          </w:p>
        </w:tc>
      </w:tr>
      <w:tr w:rsidR="0048181B" w:rsidTr="000F1DF9">
        <w:sdt>
          <w:sdtPr>
            <w:rPr>
              <w:rFonts w:cs="Times New Roman"/>
              <w:szCs w:val="24"/>
            </w:rPr>
            <w:alias w:val="TLCNumber"/>
            <w:tag w:val="TLCNumber"/>
            <w:id w:val="-542600604"/>
            <w:lock w:val="sdtLocked"/>
            <w:placeholder>
              <w:docPart w:val="6D6BF768D5184D1D909C357F0A7F8666"/>
            </w:placeholder>
          </w:sdtPr>
          <w:sdtContent>
            <w:tc>
              <w:tcPr>
                <w:tcW w:w="2718" w:type="dxa"/>
              </w:tcPr>
              <w:p w:rsidR="0048181B" w:rsidRPr="000F1DF9" w:rsidRDefault="0048181B" w:rsidP="00C65088">
                <w:pPr>
                  <w:rPr>
                    <w:rFonts w:cs="Times New Roman"/>
                    <w:szCs w:val="24"/>
                  </w:rPr>
                </w:pPr>
                <w:r>
                  <w:rPr>
                    <w:noProof/>
                  </w:rPr>
                  <w:t>87R16046 JRR-F</w:t>
                </w:r>
              </w:p>
            </w:tc>
          </w:sdtContent>
        </w:sdt>
        <w:tc>
          <w:tcPr>
            <w:tcW w:w="6858" w:type="dxa"/>
          </w:tcPr>
          <w:p w:rsidR="0048181B" w:rsidRPr="005C2A78" w:rsidRDefault="0048181B" w:rsidP="00073EDD">
            <w:pPr>
              <w:jc w:val="right"/>
              <w:rPr>
                <w:rFonts w:cs="Times New Roman"/>
                <w:szCs w:val="24"/>
              </w:rPr>
            </w:pPr>
            <w:sdt>
              <w:sdtPr>
                <w:rPr>
                  <w:rFonts w:cs="Times New Roman"/>
                  <w:szCs w:val="24"/>
                </w:rPr>
                <w:alias w:val="Author Label"/>
                <w:tag w:val="By"/>
                <w:id w:val="72399597"/>
                <w:lock w:val="sdtLocked"/>
                <w:placeholder>
                  <w:docPart w:val="5C880624F1B04986B7FD3294D6AAD0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A71B728F084CAFA93B83AFADFD5DB6"/>
                </w:placeholder>
              </w:sdtPr>
              <w:sdtContent>
                <w:r>
                  <w:rPr>
                    <w:rFonts w:cs="Times New Roman"/>
                    <w:szCs w:val="24"/>
                  </w:rPr>
                  <w:t>Paddie; Canales</w:t>
                </w:r>
              </w:sdtContent>
            </w:sdt>
            <w:sdt>
              <w:sdtPr>
                <w:rPr>
                  <w:rFonts w:cs="Times New Roman"/>
                  <w:szCs w:val="24"/>
                </w:rPr>
                <w:alias w:val="Sponsor"/>
                <w:tag w:val="Sponsor"/>
                <w:id w:val="-2039656131"/>
                <w:lock w:val="sdtContentLocked"/>
                <w:placeholder>
                  <w:docPart w:val="6C7005E26CDA4E0399576DD7376D14F2"/>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A99934E735ED4F889F37BA340B6C9E41"/>
                </w:placeholder>
                <w:showingPlcHdr/>
              </w:sdtPr>
              <w:sdtContent/>
            </w:sdt>
          </w:p>
        </w:tc>
      </w:tr>
      <w:tr w:rsidR="0048181B" w:rsidTr="000F1DF9">
        <w:tc>
          <w:tcPr>
            <w:tcW w:w="2718" w:type="dxa"/>
          </w:tcPr>
          <w:p w:rsidR="0048181B" w:rsidRPr="00BC7495" w:rsidRDefault="0048181B" w:rsidP="000F1DF9">
            <w:pPr>
              <w:rPr>
                <w:rFonts w:cs="Times New Roman"/>
                <w:szCs w:val="24"/>
              </w:rPr>
            </w:pPr>
          </w:p>
        </w:tc>
        <w:sdt>
          <w:sdtPr>
            <w:rPr>
              <w:rFonts w:cs="Times New Roman"/>
              <w:szCs w:val="24"/>
            </w:rPr>
            <w:alias w:val="Committee"/>
            <w:tag w:val="Committee"/>
            <w:id w:val="1914272295"/>
            <w:lock w:val="sdtContentLocked"/>
            <w:placeholder>
              <w:docPart w:val="16A5D07141BB4449BA4FC364CEB9244F"/>
            </w:placeholder>
          </w:sdtPr>
          <w:sdtContent>
            <w:tc>
              <w:tcPr>
                <w:tcW w:w="6858" w:type="dxa"/>
              </w:tcPr>
              <w:p w:rsidR="0048181B" w:rsidRPr="00FF6471" w:rsidRDefault="0048181B" w:rsidP="000F1DF9">
                <w:pPr>
                  <w:jc w:val="right"/>
                  <w:rPr>
                    <w:rFonts w:cs="Times New Roman"/>
                    <w:szCs w:val="24"/>
                  </w:rPr>
                </w:pPr>
                <w:r>
                  <w:rPr>
                    <w:rFonts w:cs="Times New Roman"/>
                    <w:szCs w:val="24"/>
                  </w:rPr>
                  <w:t>Transportation</w:t>
                </w:r>
              </w:p>
            </w:tc>
          </w:sdtContent>
        </w:sdt>
      </w:tr>
      <w:tr w:rsidR="0048181B" w:rsidTr="000F1DF9">
        <w:tc>
          <w:tcPr>
            <w:tcW w:w="2718" w:type="dxa"/>
          </w:tcPr>
          <w:p w:rsidR="0048181B" w:rsidRPr="00BC7495" w:rsidRDefault="0048181B" w:rsidP="000F1DF9">
            <w:pPr>
              <w:rPr>
                <w:rFonts w:cs="Times New Roman"/>
                <w:szCs w:val="24"/>
              </w:rPr>
            </w:pPr>
          </w:p>
        </w:tc>
        <w:sdt>
          <w:sdtPr>
            <w:rPr>
              <w:rFonts w:cs="Times New Roman"/>
              <w:szCs w:val="24"/>
            </w:rPr>
            <w:alias w:val="Date"/>
            <w:tag w:val="DateContentControl"/>
            <w:id w:val="1178081906"/>
            <w:lock w:val="sdtLocked"/>
            <w:placeholder>
              <w:docPart w:val="7049690A090341348E668BD21F3F517A"/>
            </w:placeholder>
            <w:date w:fullDate="2021-05-10T00:00:00Z">
              <w:dateFormat w:val="M/d/yyyy"/>
              <w:lid w:val="en-US"/>
              <w:storeMappedDataAs w:val="dateTime"/>
              <w:calendar w:val="gregorian"/>
            </w:date>
          </w:sdtPr>
          <w:sdtContent>
            <w:tc>
              <w:tcPr>
                <w:tcW w:w="6858" w:type="dxa"/>
              </w:tcPr>
              <w:p w:rsidR="0048181B" w:rsidRPr="00FF6471" w:rsidRDefault="0048181B" w:rsidP="000F1DF9">
                <w:pPr>
                  <w:jc w:val="right"/>
                  <w:rPr>
                    <w:rFonts w:cs="Times New Roman"/>
                    <w:szCs w:val="24"/>
                  </w:rPr>
                </w:pPr>
                <w:r>
                  <w:rPr>
                    <w:rFonts w:cs="Times New Roman"/>
                    <w:szCs w:val="24"/>
                  </w:rPr>
                  <w:t>5/10/2021</w:t>
                </w:r>
              </w:p>
            </w:tc>
          </w:sdtContent>
        </w:sdt>
      </w:tr>
      <w:tr w:rsidR="0048181B" w:rsidTr="000F1DF9">
        <w:tc>
          <w:tcPr>
            <w:tcW w:w="2718" w:type="dxa"/>
          </w:tcPr>
          <w:p w:rsidR="0048181B" w:rsidRPr="00BC7495" w:rsidRDefault="0048181B" w:rsidP="000F1DF9">
            <w:pPr>
              <w:rPr>
                <w:rFonts w:cs="Times New Roman"/>
                <w:szCs w:val="24"/>
              </w:rPr>
            </w:pPr>
          </w:p>
        </w:tc>
        <w:sdt>
          <w:sdtPr>
            <w:rPr>
              <w:rFonts w:cs="Times New Roman"/>
              <w:szCs w:val="24"/>
            </w:rPr>
            <w:alias w:val="BA Version"/>
            <w:tag w:val="BAVersion"/>
            <w:id w:val="-1685590809"/>
            <w:lock w:val="sdtContentLocked"/>
            <w:placeholder>
              <w:docPart w:val="4C1CAA891FAE4F59BFBFA7BF26878EBC"/>
            </w:placeholder>
          </w:sdtPr>
          <w:sdtContent>
            <w:tc>
              <w:tcPr>
                <w:tcW w:w="6858" w:type="dxa"/>
              </w:tcPr>
              <w:p w:rsidR="0048181B" w:rsidRPr="00FF6471" w:rsidRDefault="0048181B" w:rsidP="000F1DF9">
                <w:pPr>
                  <w:jc w:val="right"/>
                  <w:rPr>
                    <w:rFonts w:cs="Times New Roman"/>
                    <w:szCs w:val="24"/>
                  </w:rPr>
                </w:pPr>
                <w:r>
                  <w:rPr>
                    <w:rFonts w:cs="Times New Roman"/>
                    <w:szCs w:val="24"/>
                  </w:rPr>
                  <w:t>Engrossed</w:t>
                </w:r>
              </w:p>
            </w:tc>
          </w:sdtContent>
        </w:sdt>
      </w:tr>
    </w:tbl>
    <w:p w:rsidR="0048181B" w:rsidRPr="00FF6471" w:rsidRDefault="0048181B" w:rsidP="000F1DF9">
      <w:pPr>
        <w:spacing w:after="0" w:line="240" w:lineRule="auto"/>
        <w:rPr>
          <w:rFonts w:cs="Times New Roman"/>
          <w:szCs w:val="24"/>
        </w:rPr>
      </w:pPr>
    </w:p>
    <w:p w:rsidR="0048181B" w:rsidRPr="00FF6471" w:rsidRDefault="0048181B" w:rsidP="000F1DF9">
      <w:pPr>
        <w:spacing w:after="0" w:line="240" w:lineRule="auto"/>
        <w:rPr>
          <w:rFonts w:cs="Times New Roman"/>
          <w:szCs w:val="24"/>
        </w:rPr>
      </w:pPr>
    </w:p>
    <w:p w:rsidR="0048181B" w:rsidRPr="00FF6471" w:rsidRDefault="004818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662B4482C84B80998C71282F6C95DB"/>
        </w:placeholder>
      </w:sdtPr>
      <w:sdtContent>
        <w:p w:rsidR="0048181B" w:rsidRDefault="004818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96DDE0B3434071BF3C047EA222B7AB"/>
        </w:placeholder>
      </w:sdtPr>
      <w:sdtContent>
        <w:p w:rsidR="0048181B" w:rsidRDefault="0048181B" w:rsidP="0048181B">
          <w:pPr>
            <w:pStyle w:val="NormalWeb"/>
            <w:spacing w:before="0" w:beforeAutospacing="0" w:after="0" w:afterAutospacing="0"/>
            <w:jc w:val="both"/>
            <w:divId w:val="2092695843"/>
            <w:rPr>
              <w:rFonts w:eastAsia="Times New Roman"/>
              <w:bCs/>
            </w:rPr>
          </w:pPr>
        </w:p>
        <w:p w:rsidR="0048181B" w:rsidRDefault="0048181B" w:rsidP="0048181B">
          <w:pPr>
            <w:pStyle w:val="NormalWeb"/>
            <w:spacing w:before="0" w:beforeAutospacing="0" w:after="0" w:afterAutospacing="0"/>
            <w:jc w:val="both"/>
            <w:divId w:val="2092695843"/>
            <w:rPr>
              <w:color w:val="000000"/>
            </w:rPr>
          </w:pPr>
          <w:r w:rsidRPr="00ED2113">
            <w:rPr>
              <w:color w:val="000000"/>
            </w:rPr>
            <w:t xml:space="preserve">Currently, personal vehicle owners are only permitted to have a physical license plate issued under Chapter </w:t>
          </w:r>
          <w:r>
            <w:rPr>
              <w:color w:val="000000"/>
            </w:rPr>
            <w:t>504, Transportation Code.</w:t>
          </w:r>
          <w:r w:rsidRPr="00ED2113">
            <w:rPr>
              <w:color w:val="000000"/>
            </w:rPr>
            <w:t xml:space="preserve"> Significant costs are incurred by the state relating to the personal vehicle registration process. Some reports estimate that the state could save time, money, and effort by reducing and eliminating various parts of this process a</w:t>
          </w:r>
          <w:r>
            <w:rPr>
              <w:color w:val="000000"/>
            </w:rPr>
            <w:t>nd implementing new approaches. During the 86th Legislative S</w:t>
          </w:r>
          <w:r w:rsidRPr="00ED2113">
            <w:rPr>
              <w:color w:val="000000"/>
            </w:rPr>
            <w:t>ession, the legislature allowed for commercial vehicles to be equipped with a digital license plate to replace the rear physical license plate on motor vehicles.</w:t>
          </w:r>
        </w:p>
        <w:p w:rsidR="0048181B" w:rsidRPr="00ED2113" w:rsidRDefault="0048181B" w:rsidP="0048181B">
          <w:pPr>
            <w:pStyle w:val="NormalWeb"/>
            <w:spacing w:before="0" w:beforeAutospacing="0" w:after="0" w:afterAutospacing="0"/>
            <w:jc w:val="both"/>
            <w:divId w:val="2092695843"/>
            <w:rPr>
              <w:color w:val="000000"/>
            </w:rPr>
          </w:pPr>
        </w:p>
        <w:p w:rsidR="0048181B" w:rsidRPr="00ED2113" w:rsidRDefault="0048181B" w:rsidP="0048181B">
          <w:pPr>
            <w:pStyle w:val="NormalWeb"/>
            <w:spacing w:before="0" w:beforeAutospacing="0" w:after="0" w:afterAutospacing="0"/>
            <w:jc w:val="both"/>
            <w:divId w:val="2092695843"/>
            <w:rPr>
              <w:color w:val="000000"/>
            </w:rPr>
          </w:pPr>
          <w:r w:rsidRPr="00ED2113">
            <w:rPr>
              <w:color w:val="000000"/>
            </w:rPr>
            <w:t xml:space="preserve">As proposed, </w:t>
          </w:r>
          <w:r>
            <w:rPr>
              <w:color w:val="000000"/>
            </w:rPr>
            <w:t>H.B.</w:t>
          </w:r>
          <w:r w:rsidRPr="00ED2113">
            <w:rPr>
              <w:color w:val="000000"/>
            </w:rPr>
            <w:t xml:space="preserve"> 1105 seeks to expand the opportunity to personal vehicle owners allowing consumers to choose technologies that provide more transportation options and functionality than traditional license plates, reduce the cost of administrating registrations</w:t>
          </w:r>
          <w:r>
            <w:rPr>
              <w:color w:val="000000"/>
            </w:rPr>
            <w:t>,</w:t>
          </w:r>
          <w:r w:rsidRPr="00ED2113">
            <w:rPr>
              <w:color w:val="000000"/>
            </w:rPr>
            <w:t xml:space="preserve"> and increase state revenue.</w:t>
          </w:r>
        </w:p>
        <w:p w:rsidR="0048181B" w:rsidRPr="00D70925" w:rsidRDefault="0048181B" w:rsidP="0048181B">
          <w:pPr>
            <w:spacing w:after="0" w:line="240" w:lineRule="auto"/>
            <w:jc w:val="both"/>
            <w:rPr>
              <w:rFonts w:eastAsia="Times New Roman" w:cs="Times New Roman"/>
              <w:bCs/>
              <w:szCs w:val="24"/>
            </w:rPr>
          </w:pPr>
        </w:p>
      </w:sdtContent>
    </w:sdt>
    <w:p w:rsidR="0048181B" w:rsidRDefault="0048181B" w:rsidP="005E62F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1105 </w:t>
      </w:r>
      <w:bookmarkStart w:id="1" w:name="AmendsCurrentLaw"/>
      <w:bookmarkEnd w:id="1"/>
      <w:r>
        <w:rPr>
          <w:rFonts w:cs="Times New Roman"/>
          <w:szCs w:val="24"/>
        </w:rPr>
        <w:t>amends current law relating to the vehicles authorized to be equipped with a digital license plate.</w:t>
      </w:r>
    </w:p>
    <w:p w:rsidR="0048181B" w:rsidRPr="00303AB7" w:rsidRDefault="0048181B" w:rsidP="005E62FB">
      <w:pPr>
        <w:spacing w:after="0" w:line="240" w:lineRule="auto"/>
        <w:jc w:val="both"/>
        <w:rPr>
          <w:rFonts w:eastAsia="Times New Roman" w:cs="Times New Roman"/>
          <w:szCs w:val="24"/>
        </w:rPr>
      </w:pPr>
    </w:p>
    <w:p w:rsidR="0048181B" w:rsidRPr="005C2A78" w:rsidRDefault="0048181B" w:rsidP="005E62F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8D2E9B1BD747CCA120117AC855E739"/>
          </w:placeholder>
        </w:sdtPr>
        <w:sdtContent>
          <w:r>
            <w:rPr>
              <w:rFonts w:eastAsia="Times New Roman" w:cs="Times New Roman"/>
              <w:b/>
              <w:szCs w:val="24"/>
              <w:u w:val="single"/>
            </w:rPr>
            <w:t>RULEMAKING AUTHORITY</w:t>
          </w:r>
        </w:sdtContent>
      </w:sdt>
    </w:p>
    <w:p w:rsidR="0048181B" w:rsidRPr="006529C4" w:rsidRDefault="0048181B" w:rsidP="005E62FB">
      <w:pPr>
        <w:spacing w:after="0" w:line="240" w:lineRule="auto"/>
        <w:jc w:val="both"/>
        <w:rPr>
          <w:rFonts w:cs="Times New Roman"/>
          <w:szCs w:val="24"/>
        </w:rPr>
      </w:pPr>
    </w:p>
    <w:p w:rsidR="0048181B" w:rsidRDefault="0048181B" w:rsidP="005E62FB">
      <w:pPr>
        <w:spacing w:after="0" w:line="240" w:lineRule="auto"/>
        <w:jc w:val="both"/>
        <w:rPr>
          <w:rFonts w:cs="Times New Roman"/>
          <w:szCs w:val="24"/>
        </w:rPr>
      </w:pPr>
      <w:r>
        <w:rPr>
          <w:rFonts w:cs="Times New Roman"/>
          <w:szCs w:val="24"/>
        </w:rPr>
        <w:t>Rulemaking authority previously granted to the Board of the Texas Department of Motor Vehicles is modified in SECTION 1 (Section 504.154, Transportation Code) of this bill.</w:t>
      </w:r>
    </w:p>
    <w:p w:rsidR="0048181B" w:rsidRPr="006529C4" w:rsidRDefault="0048181B" w:rsidP="005E62FB">
      <w:pPr>
        <w:spacing w:after="0" w:line="240" w:lineRule="auto"/>
        <w:jc w:val="both"/>
        <w:rPr>
          <w:rFonts w:cs="Times New Roman"/>
          <w:szCs w:val="24"/>
        </w:rPr>
      </w:pPr>
    </w:p>
    <w:p w:rsidR="0048181B" w:rsidRPr="005C2A78" w:rsidRDefault="0048181B" w:rsidP="005E62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7A18D9D98947EC81A14798AE3331EE"/>
          </w:placeholder>
        </w:sdtPr>
        <w:sdtContent>
          <w:r>
            <w:rPr>
              <w:rFonts w:eastAsia="Times New Roman" w:cs="Times New Roman"/>
              <w:b/>
              <w:szCs w:val="24"/>
              <w:u w:val="single"/>
            </w:rPr>
            <w:t>SECTION BY SECTION ANALYSIS</w:t>
          </w:r>
        </w:sdtContent>
      </w:sdt>
    </w:p>
    <w:p w:rsidR="0048181B" w:rsidRPr="005C2A78" w:rsidRDefault="0048181B" w:rsidP="005E62FB">
      <w:pPr>
        <w:spacing w:after="0" w:line="240" w:lineRule="auto"/>
        <w:jc w:val="both"/>
        <w:rPr>
          <w:rFonts w:eastAsia="Times New Roman" w:cs="Times New Roman"/>
          <w:szCs w:val="24"/>
        </w:rPr>
      </w:pPr>
    </w:p>
    <w:p w:rsidR="0048181B" w:rsidRPr="00303AB7" w:rsidRDefault="0048181B" w:rsidP="005E62FB">
      <w:pPr>
        <w:spacing w:after="0" w:line="240" w:lineRule="auto"/>
        <w:jc w:val="both"/>
        <w:rPr>
          <w:rFonts w:eastAsia="Times New Roman" w:cs="Times New Roman"/>
          <w:szCs w:val="24"/>
        </w:rPr>
      </w:pPr>
      <w:r w:rsidRPr="00303AB7">
        <w:rPr>
          <w:rFonts w:eastAsia="Times New Roman" w:cs="Times New Roman"/>
          <w:szCs w:val="24"/>
        </w:rPr>
        <w:t xml:space="preserve">SECTION 1. Amends </w:t>
      </w:r>
      <w:r w:rsidRPr="00303AB7">
        <w:rPr>
          <w:rFonts w:cs="Times New Roman"/>
        </w:rPr>
        <w:t>Section 504.154(a), Transportation Code, to require the board of the Texas Department of Motor Vehicles by rule to allow a vehicle registered under Chapter 502</w:t>
      </w:r>
      <w:r>
        <w:rPr>
          <w:rFonts w:cs="Times New Roman"/>
        </w:rPr>
        <w:t xml:space="preserve"> (Registration of Vehicles)</w:t>
      </w:r>
      <w:r w:rsidRPr="00303AB7">
        <w:rPr>
          <w:rFonts w:cs="Times New Roman"/>
        </w:rPr>
        <w:t xml:space="preserve">, rather than </w:t>
      </w:r>
      <w:r>
        <w:rPr>
          <w:rFonts w:cs="Times New Roman"/>
        </w:rPr>
        <w:t xml:space="preserve">a vehicle </w:t>
      </w:r>
      <w:r w:rsidRPr="00303AB7">
        <w:rPr>
          <w:rFonts w:cs="Times New Roman"/>
        </w:rPr>
        <w:t xml:space="preserve">described by Subsection (b) (relating to authorizing a </w:t>
      </w:r>
      <w:r w:rsidRPr="00303AB7">
        <w:rPr>
          <w:rFonts w:cs="Times New Roman"/>
          <w:color w:val="000000"/>
          <w:shd w:val="clear" w:color="auto" w:fill="FFFFFF"/>
        </w:rPr>
        <w:t>vehicle to be equipped with a digital license plate only if the vehicle meets certain criteria)</w:t>
      </w:r>
      <w:r w:rsidRPr="00303AB7">
        <w:rPr>
          <w:rFonts w:cs="Times New Roman"/>
        </w:rPr>
        <w:t>, to be equipped with a digital license plate that is placed on the rear of the vehicle in lieu of a physical license plate issued under Chapter 504 (License Plates).</w:t>
      </w:r>
    </w:p>
    <w:p w:rsidR="0048181B" w:rsidRPr="00303AB7" w:rsidRDefault="0048181B" w:rsidP="005E62FB">
      <w:pPr>
        <w:spacing w:after="0" w:line="240" w:lineRule="auto"/>
        <w:jc w:val="both"/>
        <w:rPr>
          <w:rFonts w:eastAsia="Times New Roman" w:cs="Times New Roman"/>
          <w:szCs w:val="24"/>
        </w:rPr>
      </w:pPr>
    </w:p>
    <w:p w:rsidR="0048181B" w:rsidRPr="00303AB7" w:rsidRDefault="0048181B" w:rsidP="005E62FB">
      <w:pPr>
        <w:spacing w:after="0" w:line="240" w:lineRule="auto"/>
        <w:jc w:val="both"/>
        <w:rPr>
          <w:rFonts w:eastAsia="Times New Roman" w:cs="Times New Roman"/>
          <w:szCs w:val="24"/>
        </w:rPr>
      </w:pPr>
      <w:r w:rsidRPr="00303AB7">
        <w:rPr>
          <w:rFonts w:eastAsia="Times New Roman" w:cs="Times New Roman"/>
          <w:szCs w:val="24"/>
        </w:rPr>
        <w:t xml:space="preserve">SECTION 2. Repealer: </w:t>
      </w:r>
      <w:r w:rsidRPr="00303AB7">
        <w:rPr>
          <w:rFonts w:cs="Times New Roman"/>
        </w:rPr>
        <w:t xml:space="preserve">Section 504.154(b) (relating to authorizing a </w:t>
      </w:r>
      <w:r w:rsidRPr="00303AB7">
        <w:rPr>
          <w:rFonts w:cs="Times New Roman"/>
          <w:color w:val="000000"/>
          <w:shd w:val="clear" w:color="auto" w:fill="FFFFFF"/>
        </w:rPr>
        <w:t>vehicle to be equipped with a digital license plate only if the vehicle meets certain criteria)</w:t>
      </w:r>
      <w:r w:rsidRPr="00303AB7">
        <w:rPr>
          <w:rFonts w:cs="Times New Roman"/>
        </w:rPr>
        <w:t xml:space="preserve">, Transportation Code. </w:t>
      </w:r>
    </w:p>
    <w:p w:rsidR="0048181B" w:rsidRPr="00303AB7" w:rsidRDefault="0048181B" w:rsidP="005E62FB">
      <w:pPr>
        <w:spacing w:after="0" w:line="240" w:lineRule="auto"/>
        <w:jc w:val="both"/>
        <w:rPr>
          <w:rFonts w:eastAsia="Times New Roman" w:cs="Times New Roman"/>
          <w:szCs w:val="24"/>
        </w:rPr>
      </w:pPr>
    </w:p>
    <w:p w:rsidR="0048181B" w:rsidRPr="00C8671F" w:rsidRDefault="0048181B" w:rsidP="005E62FB">
      <w:pPr>
        <w:spacing w:after="0" w:line="240" w:lineRule="auto"/>
        <w:jc w:val="both"/>
        <w:rPr>
          <w:rFonts w:eastAsia="Times New Roman" w:cs="Times New Roman"/>
          <w:szCs w:val="24"/>
        </w:rPr>
      </w:pPr>
      <w:r w:rsidRPr="00303AB7">
        <w:rPr>
          <w:rFonts w:eastAsia="Times New Roman" w:cs="Times New Roman"/>
          <w:szCs w:val="24"/>
        </w:rPr>
        <w:t>SECTION 3. Effective date: upon passage or September 1, 2021.</w:t>
      </w:r>
      <w:r>
        <w:rPr>
          <w:rFonts w:eastAsia="Times New Roman" w:cs="Times New Roman"/>
          <w:szCs w:val="24"/>
        </w:rPr>
        <w:t xml:space="preserve"> </w:t>
      </w:r>
    </w:p>
    <w:sectPr w:rsidR="004818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55" w:rsidRDefault="00B92A55" w:rsidP="000F1DF9">
      <w:pPr>
        <w:spacing w:after="0" w:line="240" w:lineRule="auto"/>
      </w:pPr>
      <w:r>
        <w:separator/>
      </w:r>
    </w:p>
  </w:endnote>
  <w:endnote w:type="continuationSeparator" w:id="0">
    <w:p w:rsidR="00B92A55" w:rsidRDefault="00B92A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2A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181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181B">
                <w:rPr>
                  <w:sz w:val="20"/>
                  <w:szCs w:val="20"/>
                </w:rPr>
                <w:t>H.B. 1105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18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2A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18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18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55" w:rsidRDefault="00B92A55" w:rsidP="000F1DF9">
      <w:pPr>
        <w:spacing w:after="0" w:line="240" w:lineRule="auto"/>
      </w:pPr>
      <w:r>
        <w:separator/>
      </w:r>
    </w:p>
  </w:footnote>
  <w:footnote w:type="continuationSeparator" w:id="0">
    <w:p w:rsidR="00B92A55" w:rsidRDefault="00B92A5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181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2A5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4D41"/>
  <w15:docId w15:val="{4B79C2D4-C000-4C35-BB37-8080C7D5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18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9B7F85DDFE4CB990D618CF6A75FEF0"/>
        <w:category>
          <w:name w:val="General"/>
          <w:gallery w:val="placeholder"/>
        </w:category>
        <w:types>
          <w:type w:val="bbPlcHdr"/>
        </w:types>
        <w:behaviors>
          <w:behavior w:val="content"/>
        </w:behaviors>
        <w:guid w:val="{28E78F2F-4E76-4821-9C1E-5DAC1F27EFB6}"/>
      </w:docPartPr>
      <w:docPartBody>
        <w:p w:rsidR="00000000" w:rsidRDefault="00A44943"/>
      </w:docPartBody>
    </w:docPart>
    <w:docPart>
      <w:docPartPr>
        <w:name w:val="45F1098E502F435ABB5E66FCD45A3534"/>
        <w:category>
          <w:name w:val="General"/>
          <w:gallery w:val="placeholder"/>
        </w:category>
        <w:types>
          <w:type w:val="bbPlcHdr"/>
        </w:types>
        <w:behaviors>
          <w:behavior w:val="content"/>
        </w:behaviors>
        <w:guid w:val="{42F30550-6478-44C1-A489-8F6F1CC7CAF6}"/>
      </w:docPartPr>
      <w:docPartBody>
        <w:p w:rsidR="00000000" w:rsidRDefault="00A44943"/>
      </w:docPartBody>
    </w:docPart>
    <w:docPart>
      <w:docPartPr>
        <w:name w:val="94D47A94140B4477AF89FF6247FD1B8D"/>
        <w:category>
          <w:name w:val="General"/>
          <w:gallery w:val="placeholder"/>
        </w:category>
        <w:types>
          <w:type w:val="bbPlcHdr"/>
        </w:types>
        <w:behaviors>
          <w:behavior w:val="content"/>
        </w:behaviors>
        <w:guid w:val="{E9C3ECE7-D2AD-4710-AD48-91D497558595}"/>
      </w:docPartPr>
      <w:docPartBody>
        <w:p w:rsidR="00000000" w:rsidRDefault="00A44943"/>
      </w:docPartBody>
    </w:docPart>
    <w:docPart>
      <w:docPartPr>
        <w:name w:val="6D6BF768D5184D1D909C357F0A7F8666"/>
        <w:category>
          <w:name w:val="General"/>
          <w:gallery w:val="placeholder"/>
        </w:category>
        <w:types>
          <w:type w:val="bbPlcHdr"/>
        </w:types>
        <w:behaviors>
          <w:behavior w:val="content"/>
        </w:behaviors>
        <w:guid w:val="{50CA1D2D-22E7-4E18-95D6-7E734E900509}"/>
      </w:docPartPr>
      <w:docPartBody>
        <w:p w:rsidR="00000000" w:rsidRDefault="00A44943"/>
      </w:docPartBody>
    </w:docPart>
    <w:docPart>
      <w:docPartPr>
        <w:name w:val="5C880624F1B04986B7FD3294D6AAD081"/>
        <w:category>
          <w:name w:val="General"/>
          <w:gallery w:val="placeholder"/>
        </w:category>
        <w:types>
          <w:type w:val="bbPlcHdr"/>
        </w:types>
        <w:behaviors>
          <w:behavior w:val="content"/>
        </w:behaviors>
        <w:guid w:val="{BA0A7629-64E7-4318-A89B-89CC100025B1}"/>
      </w:docPartPr>
      <w:docPartBody>
        <w:p w:rsidR="00000000" w:rsidRDefault="00A44943"/>
      </w:docPartBody>
    </w:docPart>
    <w:docPart>
      <w:docPartPr>
        <w:name w:val="9CA71B728F084CAFA93B83AFADFD5DB6"/>
        <w:category>
          <w:name w:val="General"/>
          <w:gallery w:val="placeholder"/>
        </w:category>
        <w:types>
          <w:type w:val="bbPlcHdr"/>
        </w:types>
        <w:behaviors>
          <w:behavior w:val="content"/>
        </w:behaviors>
        <w:guid w:val="{498E9F5E-EF29-4D57-8661-5A8196A39F09}"/>
      </w:docPartPr>
      <w:docPartBody>
        <w:p w:rsidR="00000000" w:rsidRDefault="00A44943"/>
      </w:docPartBody>
    </w:docPart>
    <w:docPart>
      <w:docPartPr>
        <w:name w:val="6C7005E26CDA4E0399576DD7376D14F2"/>
        <w:category>
          <w:name w:val="General"/>
          <w:gallery w:val="placeholder"/>
        </w:category>
        <w:types>
          <w:type w:val="bbPlcHdr"/>
        </w:types>
        <w:behaviors>
          <w:behavior w:val="content"/>
        </w:behaviors>
        <w:guid w:val="{1F118A51-1FC1-4E4D-A29E-666B70664316}"/>
      </w:docPartPr>
      <w:docPartBody>
        <w:p w:rsidR="00000000" w:rsidRDefault="00A44943"/>
      </w:docPartBody>
    </w:docPart>
    <w:docPart>
      <w:docPartPr>
        <w:name w:val="A99934E735ED4F889F37BA340B6C9E41"/>
        <w:category>
          <w:name w:val="General"/>
          <w:gallery w:val="placeholder"/>
        </w:category>
        <w:types>
          <w:type w:val="bbPlcHdr"/>
        </w:types>
        <w:behaviors>
          <w:behavior w:val="content"/>
        </w:behaviors>
        <w:guid w:val="{A465F950-0E98-4D80-98BD-7E0A5F130575}"/>
      </w:docPartPr>
      <w:docPartBody>
        <w:p w:rsidR="00000000" w:rsidRDefault="00A44943"/>
      </w:docPartBody>
    </w:docPart>
    <w:docPart>
      <w:docPartPr>
        <w:name w:val="16A5D07141BB4449BA4FC364CEB9244F"/>
        <w:category>
          <w:name w:val="General"/>
          <w:gallery w:val="placeholder"/>
        </w:category>
        <w:types>
          <w:type w:val="bbPlcHdr"/>
        </w:types>
        <w:behaviors>
          <w:behavior w:val="content"/>
        </w:behaviors>
        <w:guid w:val="{490BC48A-435B-4D1D-8CDE-C301913E6AF7}"/>
      </w:docPartPr>
      <w:docPartBody>
        <w:p w:rsidR="00000000" w:rsidRDefault="00A44943"/>
      </w:docPartBody>
    </w:docPart>
    <w:docPart>
      <w:docPartPr>
        <w:name w:val="7049690A090341348E668BD21F3F517A"/>
        <w:category>
          <w:name w:val="General"/>
          <w:gallery w:val="placeholder"/>
        </w:category>
        <w:types>
          <w:type w:val="bbPlcHdr"/>
        </w:types>
        <w:behaviors>
          <w:behavior w:val="content"/>
        </w:behaviors>
        <w:guid w:val="{8A6973F3-8BEA-4A53-A90C-6742FEC53E8B}"/>
      </w:docPartPr>
      <w:docPartBody>
        <w:p w:rsidR="00000000" w:rsidRDefault="007A34D7" w:rsidP="007A34D7">
          <w:pPr>
            <w:pStyle w:val="7049690A090341348E668BD21F3F517A"/>
          </w:pPr>
          <w:r w:rsidRPr="00A30DD1">
            <w:rPr>
              <w:rStyle w:val="PlaceholderText"/>
            </w:rPr>
            <w:t>Click here to enter a date.</w:t>
          </w:r>
        </w:p>
      </w:docPartBody>
    </w:docPart>
    <w:docPart>
      <w:docPartPr>
        <w:name w:val="4C1CAA891FAE4F59BFBFA7BF26878EBC"/>
        <w:category>
          <w:name w:val="General"/>
          <w:gallery w:val="placeholder"/>
        </w:category>
        <w:types>
          <w:type w:val="bbPlcHdr"/>
        </w:types>
        <w:behaviors>
          <w:behavior w:val="content"/>
        </w:behaviors>
        <w:guid w:val="{BB527F6F-6AD2-4376-806A-BB6C3682B0F3}"/>
      </w:docPartPr>
      <w:docPartBody>
        <w:p w:rsidR="00000000" w:rsidRDefault="00A44943"/>
      </w:docPartBody>
    </w:docPart>
    <w:docPart>
      <w:docPartPr>
        <w:name w:val="76662B4482C84B80998C71282F6C95DB"/>
        <w:category>
          <w:name w:val="General"/>
          <w:gallery w:val="placeholder"/>
        </w:category>
        <w:types>
          <w:type w:val="bbPlcHdr"/>
        </w:types>
        <w:behaviors>
          <w:behavior w:val="content"/>
        </w:behaviors>
        <w:guid w:val="{2FAC1B15-619A-470C-8216-508ABDF7CC58}"/>
      </w:docPartPr>
      <w:docPartBody>
        <w:p w:rsidR="00000000" w:rsidRDefault="00A44943"/>
      </w:docPartBody>
    </w:docPart>
    <w:docPart>
      <w:docPartPr>
        <w:name w:val="0096DDE0B3434071BF3C047EA222B7AB"/>
        <w:category>
          <w:name w:val="General"/>
          <w:gallery w:val="placeholder"/>
        </w:category>
        <w:types>
          <w:type w:val="bbPlcHdr"/>
        </w:types>
        <w:behaviors>
          <w:behavior w:val="content"/>
        </w:behaviors>
        <w:guid w:val="{9032BAA7-3B2C-4F64-BD3A-8452313FBCEB}"/>
      </w:docPartPr>
      <w:docPartBody>
        <w:p w:rsidR="00000000" w:rsidRDefault="007A34D7" w:rsidP="007A34D7">
          <w:pPr>
            <w:pStyle w:val="0096DDE0B3434071BF3C047EA222B7AB"/>
          </w:pPr>
          <w:r>
            <w:rPr>
              <w:rFonts w:eastAsia="Times New Roman" w:cs="Times New Roman"/>
              <w:bCs/>
              <w:szCs w:val="24"/>
            </w:rPr>
            <w:t xml:space="preserve"> </w:t>
          </w:r>
        </w:p>
      </w:docPartBody>
    </w:docPart>
    <w:docPart>
      <w:docPartPr>
        <w:name w:val="838D2E9B1BD747CCA120117AC855E739"/>
        <w:category>
          <w:name w:val="General"/>
          <w:gallery w:val="placeholder"/>
        </w:category>
        <w:types>
          <w:type w:val="bbPlcHdr"/>
        </w:types>
        <w:behaviors>
          <w:behavior w:val="content"/>
        </w:behaviors>
        <w:guid w:val="{3FEC0AED-F24F-422B-988C-44520CAECC76}"/>
      </w:docPartPr>
      <w:docPartBody>
        <w:p w:rsidR="00000000" w:rsidRDefault="00A44943"/>
      </w:docPartBody>
    </w:docPart>
    <w:docPart>
      <w:docPartPr>
        <w:name w:val="BD7A18D9D98947EC81A14798AE3331EE"/>
        <w:category>
          <w:name w:val="General"/>
          <w:gallery w:val="placeholder"/>
        </w:category>
        <w:types>
          <w:type w:val="bbPlcHdr"/>
        </w:types>
        <w:behaviors>
          <w:behavior w:val="content"/>
        </w:behaviors>
        <w:guid w:val="{11C8F599-2B3E-4973-8F33-93B442EAA21A}"/>
      </w:docPartPr>
      <w:docPartBody>
        <w:p w:rsidR="00000000" w:rsidRDefault="00A449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34D7"/>
    <w:rsid w:val="008C55F7"/>
    <w:rsid w:val="0090598B"/>
    <w:rsid w:val="00984D6C"/>
    <w:rsid w:val="00A4494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4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049690A090341348E668BD21F3F517A">
    <w:name w:val="7049690A090341348E668BD21F3F517A"/>
    <w:rsid w:val="007A34D7"/>
    <w:pPr>
      <w:spacing w:after="160" w:line="259" w:lineRule="auto"/>
    </w:pPr>
  </w:style>
  <w:style w:type="paragraph" w:customStyle="1" w:styleId="0096DDE0B3434071BF3C047EA222B7AB">
    <w:name w:val="0096DDE0B3434071BF3C047EA222B7AB"/>
    <w:rsid w:val="007A3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18A52B-6D17-4BB4-8B7C-515A4DBA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332</Words>
  <Characters>1893</Characters>
  <Application>Microsoft Office Word</Application>
  <DocSecurity>0</DocSecurity>
  <Lines>15</Lines>
  <Paragraphs>4</Paragraphs>
  <ScaleCrop>false</ScaleCrop>
  <Company>Texas Legislative Council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2021-05-10T16:43:00Z</cp:lastPrinted>
  <dcterms:created xsi:type="dcterms:W3CDTF">2015-05-29T14:24:00Z</dcterms:created>
  <dcterms:modified xsi:type="dcterms:W3CDTF">2021-05-10T16:44:00Z</dcterms:modified>
</cp:coreProperties>
</file>

<file path=docProps/custom.xml><?xml version="1.0" encoding="utf-8"?>
<op:Properties xmlns:vt="http://schemas.openxmlformats.org/officeDocument/2006/docPropsVTypes" xmlns:op="http://schemas.openxmlformats.org/officeDocument/2006/custom-properties"/>
</file>