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BE" w:rsidRDefault="00117F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EA7772F6454FDF975A9F72C63C3B59"/>
          </w:placeholder>
        </w:sdtPr>
        <w:sdtContent>
          <w:r w:rsidRPr="005C2A78">
            <w:rPr>
              <w:rFonts w:cs="Times New Roman"/>
              <w:b/>
              <w:szCs w:val="24"/>
              <w:u w:val="single"/>
            </w:rPr>
            <w:t>BILL ANALYSIS</w:t>
          </w:r>
        </w:sdtContent>
      </w:sdt>
    </w:p>
    <w:p w:rsidR="00117FBE" w:rsidRPr="00585C31" w:rsidRDefault="00117FBE" w:rsidP="000F1DF9">
      <w:pPr>
        <w:spacing w:after="0" w:line="240" w:lineRule="auto"/>
        <w:rPr>
          <w:rFonts w:cs="Times New Roman"/>
          <w:szCs w:val="24"/>
        </w:rPr>
      </w:pPr>
    </w:p>
    <w:p w:rsidR="00117FBE" w:rsidRPr="00585C31" w:rsidRDefault="00117F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7FBE" w:rsidTr="000F1DF9">
        <w:tc>
          <w:tcPr>
            <w:tcW w:w="2718" w:type="dxa"/>
          </w:tcPr>
          <w:p w:rsidR="00117FBE" w:rsidRPr="005C2A78" w:rsidRDefault="00117FBE" w:rsidP="006D756B">
            <w:pPr>
              <w:rPr>
                <w:rFonts w:cs="Times New Roman"/>
                <w:szCs w:val="24"/>
              </w:rPr>
            </w:pPr>
            <w:sdt>
              <w:sdtPr>
                <w:rPr>
                  <w:rFonts w:cs="Times New Roman"/>
                  <w:szCs w:val="24"/>
                </w:rPr>
                <w:alias w:val="Agency Title"/>
                <w:tag w:val="AgencyTitleContentControl"/>
                <w:id w:val="1920747753"/>
                <w:lock w:val="sdtContentLocked"/>
                <w:placeholder>
                  <w:docPart w:val="0E0F7C4CCAFE4C508AA66AF0C3ACF555"/>
                </w:placeholder>
              </w:sdtPr>
              <w:sdtEndPr>
                <w:rPr>
                  <w:rFonts w:cstheme="minorBidi"/>
                  <w:szCs w:val="22"/>
                </w:rPr>
              </w:sdtEndPr>
              <w:sdtContent>
                <w:r>
                  <w:rPr>
                    <w:rFonts w:cs="Times New Roman"/>
                    <w:szCs w:val="24"/>
                  </w:rPr>
                  <w:t>Senate Research Center</w:t>
                </w:r>
              </w:sdtContent>
            </w:sdt>
          </w:p>
        </w:tc>
        <w:tc>
          <w:tcPr>
            <w:tcW w:w="6858" w:type="dxa"/>
          </w:tcPr>
          <w:p w:rsidR="00117FBE" w:rsidRPr="00FF6471" w:rsidRDefault="00117FBE" w:rsidP="000F1DF9">
            <w:pPr>
              <w:jc w:val="right"/>
              <w:rPr>
                <w:rFonts w:cs="Times New Roman"/>
                <w:szCs w:val="24"/>
              </w:rPr>
            </w:pPr>
            <w:sdt>
              <w:sdtPr>
                <w:rPr>
                  <w:rFonts w:cs="Times New Roman"/>
                  <w:szCs w:val="24"/>
                </w:rPr>
                <w:alias w:val="Bill Number"/>
                <w:tag w:val="BillNumberOne"/>
                <w:id w:val="-410784069"/>
                <w:lock w:val="sdtContentLocked"/>
                <w:placeholder>
                  <w:docPart w:val="013557D27B4A413ABEDC02153616F0E1"/>
                </w:placeholder>
              </w:sdtPr>
              <w:sdtContent>
                <w:r>
                  <w:rPr>
                    <w:rFonts w:cs="Times New Roman"/>
                    <w:szCs w:val="24"/>
                  </w:rPr>
                  <w:t>H.B. 1252</w:t>
                </w:r>
              </w:sdtContent>
            </w:sdt>
          </w:p>
        </w:tc>
      </w:tr>
      <w:tr w:rsidR="00117FBE" w:rsidTr="000F1DF9">
        <w:sdt>
          <w:sdtPr>
            <w:rPr>
              <w:rFonts w:cs="Times New Roman"/>
              <w:szCs w:val="24"/>
            </w:rPr>
            <w:alias w:val="TLCNumber"/>
            <w:tag w:val="TLCNumber"/>
            <w:id w:val="-542600604"/>
            <w:lock w:val="sdtLocked"/>
            <w:placeholder>
              <w:docPart w:val="0EE9103833A44946B80B4B1E44016641"/>
            </w:placeholder>
          </w:sdtPr>
          <w:sdtContent>
            <w:tc>
              <w:tcPr>
                <w:tcW w:w="2718" w:type="dxa"/>
              </w:tcPr>
              <w:p w:rsidR="00117FBE" w:rsidRPr="000F1DF9" w:rsidRDefault="00117FBE" w:rsidP="00C65088">
                <w:pPr>
                  <w:rPr>
                    <w:rFonts w:cs="Times New Roman"/>
                    <w:szCs w:val="24"/>
                  </w:rPr>
                </w:pPr>
                <w:r>
                  <w:rPr>
                    <w:noProof/>
                  </w:rPr>
                  <w:t>87R5249 MLH-D</w:t>
                </w:r>
              </w:p>
            </w:tc>
          </w:sdtContent>
        </w:sdt>
        <w:tc>
          <w:tcPr>
            <w:tcW w:w="6858" w:type="dxa"/>
          </w:tcPr>
          <w:p w:rsidR="00117FBE" w:rsidRPr="005C2A78" w:rsidRDefault="00117FBE" w:rsidP="00073EDD">
            <w:pPr>
              <w:jc w:val="right"/>
              <w:rPr>
                <w:rFonts w:cs="Times New Roman"/>
                <w:szCs w:val="24"/>
              </w:rPr>
            </w:pPr>
            <w:sdt>
              <w:sdtPr>
                <w:rPr>
                  <w:rFonts w:cs="Times New Roman"/>
                  <w:szCs w:val="24"/>
                </w:rPr>
                <w:alias w:val="Author Label"/>
                <w:tag w:val="By"/>
                <w:id w:val="72399597"/>
                <w:lock w:val="sdtLocked"/>
                <w:placeholder>
                  <w:docPart w:val="26D5341E854E48DAB4210A00CB1B9D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1968E36E9F48BABB9245A16AFF258F"/>
                </w:placeholder>
              </w:sdtPr>
              <w:sdtContent>
                <w:r>
                  <w:rPr>
                    <w:rFonts w:cs="Times New Roman"/>
                    <w:szCs w:val="24"/>
                  </w:rPr>
                  <w:t>Moody et al.</w:t>
                </w:r>
              </w:sdtContent>
            </w:sdt>
            <w:sdt>
              <w:sdtPr>
                <w:rPr>
                  <w:rFonts w:cs="Times New Roman"/>
                  <w:szCs w:val="24"/>
                </w:rPr>
                <w:alias w:val="Sponsor"/>
                <w:tag w:val="Sponsor"/>
                <w:id w:val="-2039656131"/>
                <w:lock w:val="sdtContentLocked"/>
                <w:placeholder>
                  <w:docPart w:val="F7C1FEAF875D456891A3CB55EFE46087"/>
                </w:placeholder>
              </w:sdtPr>
              <w:sdtContent>
                <w:r>
                  <w:rPr>
                    <w:rFonts w:cs="Times New Roman"/>
                    <w:szCs w:val="24"/>
                  </w:rPr>
                  <w:t xml:space="preserve"> (Hall)</w:t>
                </w:r>
              </w:sdtContent>
            </w:sdt>
            <w:sdt>
              <w:sdtPr>
                <w:rPr>
                  <w:rFonts w:cs="Times New Roman"/>
                  <w:szCs w:val="24"/>
                </w:rPr>
                <w:alias w:val="DualSponsor"/>
                <w:tag w:val="DualSponsor"/>
                <w:id w:val="1029379812"/>
                <w:lock w:val="sdtContentLocked"/>
                <w:placeholder>
                  <w:docPart w:val="EB17226F14B347E4BEEC3B2FB5EC4CBB"/>
                </w:placeholder>
                <w:showingPlcHdr/>
              </w:sdtPr>
              <w:sdtContent/>
            </w:sdt>
          </w:p>
        </w:tc>
      </w:tr>
      <w:tr w:rsidR="00117FBE" w:rsidTr="000F1DF9">
        <w:tc>
          <w:tcPr>
            <w:tcW w:w="2718" w:type="dxa"/>
          </w:tcPr>
          <w:p w:rsidR="00117FBE" w:rsidRPr="00BC7495" w:rsidRDefault="00117FBE" w:rsidP="000F1DF9">
            <w:pPr>
              <w:rPr>
                <w:rFonts w:cs="Times New Roman"/>
                <w:szCs w:val="24"/>
              </w:rPr>
            </w:pPr>
          </w:p>
        </w:tc>
        <w:sdt>
          <w:sdtPr>
            <w:rPr>
              <w:rFonts w:cs="Times New Roman"/>
              <w:szCs w:val="24"/>
            </w:rPr>
            <w:alias w:val="Committee"/>
            <w:tag w:val="Committee"/>
            <w:id w:val="1914272295"/>
            <w:lock w:val="sdtContentLocked"/>
            <w:placeholder>
              <w:docPart w:val="D2DD0020318141A8877EF0D181FB215E"/>
            </w:placeholder>
          </w:sdtPr>
          <w:sdtContent>
            <w:tc>
              <w:tcPr>
                <w:tcW w:w="6858" w:type="dxa"/>
              </w:tcPr>
              <w:p w:rsidR="00117FBE" w:rsidRPr="00FF6471" w:rsidRDefault="00117FBE" w:rsidP="000F1DF9">
                <w:pPr>
                  <w:jc w:val="right"/>
                  <w:rPr>
                    <w:rFonts w:cs="Times New Roman"/>
                    <w:szCs w:val="24"/>
                  </w:rPr>
                </w:pPr>
                <w:r>
                  <w:rPr>
                    <w:rFonts w:cs="Times New Roman"/>
                    <w:szCs w:val="24"/>
                  </w:rPr>
                  <w:t>Education</w:t>
                </w:r>
              </w:p>
            </w:tc>
          </w:sdtContent>
        </w:sdt>
      </w:tr>
      <w:tr w:rsidR="00117FBE" w:rsidTr="000F1DF9">
        <w:tc>
          <w:tcPr>
            <w:tcW w:w="2718" w:type="dxa"/>
          </w:tcPr>
          <w:p w:rsidR="00117FBE" w:rsidRPr="00BC7495" w:rsidRDefault="00117FBE" w:rsidP="000F1DF9">
            <w:pPr>
              <w:rPr>
                <w:rFonts w:cs="Times New Roman"/>
                <w:szCs w:val="24"/>
              </w:rPr>
            </w:pPr>
          </w:p>
        </w:tc>
        <w:sdt>
          <w:sdtPr>
            <w:rPr>
              <w:rFonts w:cs="Times New Roman"/>
              <w:szCs w:val="24"/>
            </w:rPr>
            <w:alias w:val="Date"/>
            <w:tag w:val="DateContentControl"/>
            <w:id w:val="1178081906"/>
            <w:lock w:val="sdtLocked"/>
            <w:placeholder>
              <w:docPart w:val="4112AE4495904A43B7F88230BF56EF58"/>
            </w:placeholder>
            <w:date w:fullDate="2021-05-19T00:00:00Z">
              <w:dateFormat w:val="M/d/yyyy"/>
              <w:lid w:val="en-US"/>
              <w:storeMappedDataAs w:val="dateTime"/>
              <w:calendar w:val="gregorian"/>
            </w:date>
          </w:sdtPr>
          <w:sdtContent>
            <w:tc>
              <w:tcPr>
                <w:tcW w:w="6858" w:type="dxa"/>
              </w:tcPr>
              <w:p w:rsidR="00117FBE" w:rsidRPr="00FF6471" w:rsidRDefault="00117FBE" w:rsidP="000F1DF9">
                <w:pPr>
                  <w:jc w:val="right"/>
                  <w:rPr>
                    <w:rFonts w:cs="Times New Roman"/>
                    <w:szCs w:val="24"/>
                  </w:rPr>
                </w:pPr>
                <w:r>
                  <w:rPr>
                    <w:rFonts w:cs="Times New Roman"/>
                    <w:szCs w:val="24"/>
                  </w:rPr>
                  <w:t>5/19/2021</w:t>
                </w:r>
              </w:p>
            </w:tc>
          </w:sdtContent>
        </w:sdt>
      </w:tr>
      <w:tr w:rsidR="00117FBE" w:rsidTr="000F1DF9">
        <w:tc>
          <w:tcPr>
            <w:tcW w:w="2718" w:type="dxa"/>
          </w:tcPr>
          <w:p w:rsidR="00117FBE" w:rsidRPr="00BC7495" w:rsidRDefault="00117FBE" w:rsidP="000F1DF9">
            <w:pPr>
              <w:rPr>
                <w:rFonts w:cs="Times New Roman"/>
                <w:szCs w:val="24"/>
              </w:rPr>
            </w:pPr>
          </w:p>
        </w:tc>
        <w:sdt>
          <w:sdtPr>
            <w:rPr>
              <w:rFonts w:cs="Times New Roman"/>
              <w:szCs w:val="24"/>
            </w:rPr>
            <w:alias w:val="BA Version"/>
            <w:tag w:val="BAVersion"/>
            <w:id w:val="-1685590809"/>
            <w:lock w:val="sdtContentLocked"/>
            <w:placeholder>
              <w:docPart w:val="CAC4F2CEA11B45209CA137FE6D2F98D0"/>
            </w:placeholder>
          </w:sdtPr>
          <w:sdtContent>
            <w:tc>
              <w:tcPr>
                <w:tcW w:w="6858" w:type="dxa"/>
              </w:tcPr>
              <w:p w:rsidR="00117FBE" w:rsidRPr="00FF6471" w:rsidRDefault="00117FBE" w:rsidP="000F1DF9">
                <w:pPr>
                  <w:jc w:val="right"/>
                  <w:rPr>
                    <w:rFonts w:cs="Times New Roman"/>
                    <w:szCs w:val="24"/>
                  </w:rPr>
                </w:pPr>
                <w:r>
                  <w:rPr>
                    <w:rFonts w:cs="Times New Roman"/>
                    <w:szCs w:val="24"/>
                  </w:rPr>
                  <w:t>Engrossed</w:t>
                </w:r>
              </w:p>
            </w:tc>
          </w:sdtContent>
        </w:sdt>
      </w:tr>
    </w:tbl>
    <w:p w:rsidR="00117FBE" w:rsidRPr="00FF6471" w:rsidRDefault="00117FBE" w:rsidP="000F1DF9">
      <w:pPr>
        <w:spacing w:after="0" w:line="240" w:lineRule="auto"/>
        <w:rPr>
          <w:rFonts w:cs="Times New Roman"/>
          <w:szCs w:val="24"/>
        </w:rPr>
      </w:pPr>
    </w:p>
    <w:p w:rsidR="00117FBE" w:rsidRPr="00FF6471" w:rsidRDefault="00117FBE" w:rsidP="000F1DF9">
      <w:pPr>
        <w:spacing w:after="0" w:line="240" w:lineRule="auto"/>
        <w:rPr>
          <w:rFonts w:cs="Times New Roman"/>
          <w:szCs w:val="24"/>
        </w:rPr>
      </w:pPr>
    </w:p>
    <w:p w:rsidR="00117FBE" w:rsidRPr="00FF6471" w:rsidRDefault="00117F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F43D2ABFB543E3A61C2A5C889CCB4E"/>
        </w:placeholder>
      </w:sdtPr>
      <w:sdtContent>
        <w:p w:rsidR="00117FBE" w:rsidRDefault="00117F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014D287182445799B7A4A11C7D7E1E"/>
        </w:placeholder>
      </w:sdtPr>
      <w:sdtContent>
        <w:p w:rsidR="00117FBE" w:rsidRDefault="00117FBE" w:rsidP="00117FBE">
          <w:pPr>
            <w:pStyle w:val="NormalWeb"/>
            <w:spacing w:before="0" w:beforeAutospacing="0" w:after="0" w:afterAutospacing="0"/>
            <w:jc w:val="both"/>
            <w:divId w:val="900754269"/>
            <w:rPr>
              <w:rFonts w:eastAsia="Times New Roman"/>
              <w:bCs/>
            </w:rPr>
          </w:pPr>
        </w:p>
        <w:p w:rsidR="00117FBE" w:rsidRPr="005954C9" w:rsidRDefault="00117FBE" w:rsidP="00117FBE">
          <w:pPr>
            <w:pStyle w:val="NormalWeb"/>
            <w:spacing w:before="0" w:beforeAutospacing="0" w:after="0" w:afterAutospacing="0"/>
            <w:jc w:val="both"/>
            <w:divId w:val="900754269"/>
          </w:pPr>
          <w:r w:rsidRPr="005954C9">
            <w:t>In 2003</w:t>
          </w:r>
          <w:r>
            <w:t>, t</w:t>
          </w:r>
          <w:r w:rsidRPr="005954C9">
            <w:t>he Individuals with Disabilities Education Act (IDEA), 20 U.</w:t>
          </w:r>
          <w:r>
            <w:t>S.C. Section 1400 et seq., 34 C.F.R. Section</w:t>
          </w:r>
          <w:r w:rsidRPr="005954C9">
            <w:t xml:space="preserve"> 300.1 et seq. was being updated or reauthorized </w:t>
          </w:r>
          <w:r>
            <w:t>and finally became law in 2004.</w:t>
          </w:r>
          <w:r w:rsidRPr="005954C9">
            <w:t xml:space="preserve"> As part of those negotiations, a two-year statute of limitations was added to provide a parent of a child with a disability the opportunity to bring a due process claim against a school district within two y</w:t>
          </w:r>
          <w:r>
            <w:t>ears of the date the parent or the Texas Education A</w:t>
          </w:r>
          <w:r w:rsidRPr="005954C9">
            <w:t xml:space="preserve">gency </w:t>
          </w:r>
          <w:r>
            <w:t xml:space="preserve">(TEA) </w:t>
          </w:r>
          <w:r w:rsidRPr="005954C9">
            <w:t>knew or should have known about the alleged action that forms the basis of the due process complaint, or if the state has an explicit time limitation for requesting such a due process hearing under this part, in the time allowe</w:t>
          </w:r>
          <w:r>
            <w:t>d by that state law. 20 U.S.C. Section</w:t>
          </w:r>
          <w:r w:rsidRPr="005954C9">
            <w:t xml:space="preserve"> 1415 (f</w:t>
          </w:r>
          <w:r>
            <w:t>)(3)(C); 34 C.F.R. Section</w:t>
          </w:r>
          <w:r w:rsidRPr="005954C9">
            <w:t xml:space="preserve"> 300.511 (e).</w:t>
          </w:r>
        </w:p>
        <w:p w:rsidR="00117FBE" w:rsidRPr="005954C9" w:rsidRDefault="00117FBE" w:rsidP="00117FBE">
          <w:pPr>
            <w:pStyle w:val="NormalWeb"/>
            <w:spacing w:before="0" w:beforeAutospacing="0" w:after="0" w:afterAutospacing="0"/>
            <w:jc w:val="both"/>
            <w:divId w:val="900754269"/>
          </w:pPr>
          <w:r w:rsidRPr="005954C9">
            <w:t> </w:t>
          </w:r>
        </w:p>
        <w:p w:rsidR="00117FBE" w:rsidRPr="005954C9" w:rsidRDefault="00117FBE" w:rsidP="00117FBE">
          <w:pPr>
            <w:pStyle w:val="NormalWeb"/>
            <w:spacing w:before="0" w:beforeAutospacing="0" w:after="0" w:afterAutospacing="0"/>
            <w:jc w:val="both"/>
            <w:divId w:val="900754269"/>
          </w:pPr>
          <w:r w:rsidRPr="005954C9">
            <w:t xml:space="preserve">The </w:t>
          </w:r>
          <w:r>
            <w:t>TEA established a Commissioner's R</w:t>
          </w:r>
          <w:r w:rsidRPr="005954C9">
            <w:t>ule limiting the statu</w:t>
          </w:r>
          <w:r>
            <w:t>te of limitations to one year. </w:t>
          </w:r>
          <w:r w:rsidRPr="005954C9">
            <w:t>Accordin</w:t>
          </w:r>
          <w:r>
            <w:t xml:space="preserve">g to 2019/2020 numbers from </w:t>
          </w:r>
          <w:r w:rsidRPr="005954C9">
            <w:t>TEA</w:t>
          </w:r>
          <w:r>
            <w:t>,</w:t>
          </w:r>
          <w:r w:rsidRPr="005954C9">
            <w:t xml:space="preserve"> there are 588,057 students identified </w:t>
          </w:r>
          <w:r>
            <w:t>in special education in Texas. </w:t>
          </w:r>
          <w:r w:rsidRPr="005954C9">
            <w:t>If a parent decides that he/she needs to obtain counsel for a special e</w:t>
          </w:r>
          <w:r>
            <w:t>ducation issue, there are only seven full-</w:t>
          </w:r>
          <w:r w:rsidRPr="005954C9">
            <w:t>time attorneys and another 20 that represent parents on a par</w:t>
          </w:r>
          <w:r>
            <w:t>t-time basis making a ratio of one</w:t>
          </w:r>
          <w:r w:rsidRPr="005954C9">
            <w:t xml:space="preserve"> attorne</w:t>
          </w:r>
          <w:r>
            <w:t>y per 21,779 students/families.</w:t>
          </w:r>
          <w:r w:rsidRPr="005954C9">
            <w:t xml:space="preserve"> Conversely</w:t>
          </w:r>
          <w:r>
            <w:t>,</w:t>
          </w:r>
          <w:r w:rsidRPr="005954C9">
            <w:t xml:space="preserve"> there are 1</w:t>
          </w:r>
          <w:r>
            <w:t>,</w:t>
          </w:r>
          <w:r w:rsidRPr="005954C9">
            <w:t xml:space="preserve">032 school districts which includes COOPS in the state of Texas with over 97 attorneys </w:t>
          </w:r>
          <w:r>
            <w:t>who</w:t>
          </w:r>
          <w:r w:rsidRPr="005954C9">
            <w:t xml:space="preserve"> pra</w:t>
          </w:r>
          <w:r>
            <w:t>ctice special education law who</w:t>
          </w:r>
          <w:r w:rsidRPr="005954C9">
            <w:t xml:space="preserve"> represent school dis</w:t>
          </w:r>
          <w:r>
            <w:t>tricts, resulting in a ratio of one</w:t>
          </w:r>
          <w:r w:rsidRPr="005954C9">
            <w:t xml:space="preserve"> attorney per 10.6 school districts.</w:t>
          </w:r>
        </w:p>
        <w:p w:rsidR="00117FBE" w:rsidRPr="005954C9" w:rsidRDefault="00117FBE" w:rsidP="00117FBE">
          <w:pPr>
            <w:pStyle w:val="NormalWeb"/>
            <w:spacing w:before="0" w:beforeAutospacing="0" w:after="0" w:afterAutospacing="0"/>
            <w:jc w:val="both"/>
            <w:divId w:val="900754269"/>
          </w:pPr>
          <w:r w:rsidRPr="005954C9">
            <w:t> </w:t>
          </w:r>
        </w:p>
        <w:p w:rsidR="00117FBE" w:rsidRPr="005954C9" w:rsidRDefault="00117FBE" w:rsidP="00117FBE">
          <w:pPr>
            <w:pStyle w:val="NormalWeb"/>
            <w:spacing w:before="0" w:beforeAutospacing="0" w:after="0" w:afterAutospacing="0"/>
            <w:jc w:val="both"/>
            <w:divId w:val="900754269"/>
          </w:pPr>
          <w:r w:rsidRPr="005954C9">
            <w:t>While federal law and an overwhelming majority of other states set the limitation period at two years, Texas has a one-year limitation period. There have been calls to extend the period within which these actions may be taken to make the process fairer for families navigating the already confusing special education system. H.B. 1252 seeks to align the limitation period in Texas with the period set by federal law.</w:t>
          </w:r>
        </w:p>
        <w:p w:rsidR="00117FBE" w:rsidRPr="00D70925" w:rsidRDefault="00117FBE" w:rsidP="00117FBE">
          <w:pPr>
            <w:spacing w:after="0" w:line="240" w:lineRule="auto"/>
            <w:jc w:val="both"/>
            <w:rPr>
              <w:rFonts w:eastAsia="Times New Roman" w:cs="Times New Roman"/>
              <w:bCs/>
              <w:szCs w:val="24"/>
            </w:rPr>
          </w:pPr>
        </w:p>
      </w:sdtContent>
    </w:sdt>
    <w:p w:rsidR="00117FBE" w:rsidRDefault="00117F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1252 </w:t>
      </w:r>
      <w:bookmarkStart w:id="1" w:name="AmendsCurrentLaw"/>
      <w:bookmarkEnd w:id="1"/>
      <w:r>
        <w:rPr>
          <w:rFonts w:cs="Times New Roman"/>
          <w:szCs w:val="24"/>
        </w:rPr>
        <w:t>amends current law relating to the limitation period for filing a complaint and requesting a special education impartial due process hearing.</w:t>
      </w:r>
    </w:p>
    <w:p w:rsidR="00117FBE" w:rsidRPr="00AE3183" w:rsidRDefault="00117FBE" w:rsidP="000F1DF9">
      <w:pPr>
        <w:spacing w:after="0" w:line="240" w:lineRule="auto"/>
        <w:jc w:val="both"/>
        <w:rPr>
          <w:rFonts w:eastAsia="Times New Roman" w:cs="Times New Roman"/>
          <w:szCs w:val="24"/>
        </w:rPr>
      </w:pPr>
    </w:p>
    <w:p w:rsidR="00117FBE" w:rsidRPr="005C2A78" w:rsidRDefault="00117F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1199CF345F4091BB1AF6A609574C99"/>
          </w:placeholder>
        </w:sdtPr>
        <w:sdtContent>
          <w:r>
            <w:rPr>
              <w:rFonts w:eastAsia="Times New Roman" w:cs="Times New Roman"/>
              <w:b/>
              <w:szCs w:val="24"/>
              <w:u w:val="single"/>
            </w:rPr>
            <w:t>RULEMAKING AUTHORITY</w:t>
          </w:r>
        </w:sdtContent>
      </w:sdt>
    </w:p>
    <w:p w:rsidR="00117FBE" w:rsidRPr="006529C4" w:rsidRDefault="00117FBE" w:rsidP="00774EC7">
      <w:pPr>
        <w:spacing w:after="0" w:line="240" w:lineRule="auto"/>
        <w:jc w:val="both"/>
        <w:rPr>
          <w:rFonts w:cs="Times New Roman"/>
          <w:szCs w:val="24"/>
        </w:rPr>
      </w:pPr>
    </w:p>
    <w:p w:rsidR="00117FBE" w:rsidRPr="006529C4" w:rsidRDefault="00117F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7FBE" w:rsidRPr="006529C4" w:rsidRDefault="00117FBE" w:rsidP="00774EC7">
      <w:pPr>
        <w:spacing w:after="0" w:line="240" w:lineRule="auto"/>
        <w:jc w:val="both"/>
        <w:rPr>
          <w:rFonts w:cs="Times New Roman"/>
          <w:szCs w:val="24"/>
        </w:rPr>
      </w:pPr>
    </w:p>
    <w:p w:rsidR="00117FBE" w:rsidRPr="005C2A78" w:rsidRDefault="00117F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C3950ACB124CE8B95D846320FBE217"/>
          </w:placeholder>
        </w:sdtPr>
        <w:sdtContent>
          <w:r>
            <w:rPr>
              <w:rFonts w:eastAsia="Times New Roman" w:cs="Times New Roman"/>
              <w:b/>
              <w:szCs w:val="24"/>
              <w:u w:val="single"/>
            </w:rPr>
            <w:t>SECTION BY SECTION ANALYSIS</w:t>
          </w:r>
        </w:sdtContent>
      </w:sdt>
    </w:p>
    <w:p w:rsidR="00117FBE" w:rsidRPr="005C2A78" w:rsidRDefault="00117FBE" w:rsidP="000F1DF9">
      <w:pPr>
        <w:spacing w:after="0" w:line="240" w:lineRule="auto"/>
        <w:jc w:val="both"/>
        <w:rPr>
          <w:rFonts w:eastAsia="Times New Roman" w:cs="Times New Roman"/>
          <w:szCs w:val="24"/>
        </w:rPr>
      </w:pPr>
    </w:p>
    <w:p w:rsidR="00117FBE" w:rsidRPr="00AE3183" w:rsidRDefault="00117FBE" w:rsidP="00117FBE">
      <w:pPr>
        <w:spacing w:after="0" w:line="240" w:lineRule="auto"/>
        <w:jc w:val="both"/>
      </w:pPr>
      <w:r w:rsidRPr="00AE3183">
        <w:rPr>
          <w:rFonts w:eastAsia="Times New Roman" w:cs="Times New Roman"/>
          <w:szCs w:val="24"/>
        </w:rPr>
        <w:t xml:space="preserve">SECTION 1. Amends </w:t>
      </w:r>
      <w:r w:rsidRPr="00AE3183">
        <w:t xml:space="preserve">Subchapter A, Chapter 29, Education Code, by adding Section 29.0164, as follows: </w:t>
      </w:r>
    </w:p>
    <w:p w:rsidR="00117FBE" w:rsidRPr="00AE3183" w:rsidRDefault="00117FBE" w:rsidP="00117FBE">
      <w:pPr>
        <w:spacing w:after="0" w:line="240" w:lineRule="auto"/>
        <w:jc w:val="both"/>
      </w:pPr>
    </w:p>
    <w:p w:rsidR="00117FBE" w:rsidRPr="00AE3183" w:rsidRDefault="00117FBE" w:rsidP="00117FBE">
      <w:pPr>
        <w:spacing w:after="0" w:line="240" w:lineRule="auto"/>
        <w:ind w:left="720"/>
        <w:jc w:val="both"/>
        <w:rPr>
          <w:rFonts w:eastAsia="Times New Roman" w:cs="Times New Roman"/>
          <w:szCs w:val="24"/>
        </w:rPr>
      </w:pPr>
      <w:r w:rsidRPr="00AE3183">
        <w:t xml:space="preserve">Sec. 29.0164. LIMITATION PERIOD FOR FILING COMPLAINT AND REQUESTING SPECIAL EDUCATION DUE PROCESS HEARING. Prohibits the commissioner of education (commissioner) or Texas Education Agency from adopting or enforcing a rule that establishes a shorter period for filing a due process complaint alleging a violation of state or federal special education laws and requesting an impartial due process hearing than the maximum timeline designated under 20 U.S.C. Sections 1415(b)(6) and (f)(3). </w:t>
      </w:r>
    </w:p>
    <w:p w:rsidR="00117FBE" w:rsidRPr="00AE3183" w:rsidRDefault="00117FBE" w:rsidP="00117FBE">
      <w:pPr>
        <w:spacing w:after="0" w:line="240" w:lineRule="auto"/>
        <w:jc w:val="both"/>
        <w:rPr>
          <w:rFonts w:eastAsia="Times New Roman" w:cs="Times New Roman"/>
          <w:szCs w:val="24"/>
        </w:rPr>
      </w:pPr>
    </w:p>
    <w:p w:rsidR="00117FBE" w:rsidRPr="00AE3183" w:rsidRDefault="00117FBE" w:rsidP="00117FBE">
      <w:pPr>
        <w:spacing w:after="0" w:line="240" w:lineRule="auto"/>
        <w:jc w:val="both"/>
        <w:rPr>
          <w:rFonts w:eastAsia="Times New Roman" w:cs="Times New Roman"/>
          <w:szCs w:val="24"/>
        </w:rPr>
      </w:pPr>
      <w:r w:rsidRPr="00AE3183">
        <w:rPr>
          <w:rFonts w:eastAsia="Times New Roman" w:cs="Times New Roman"/>
          <w:szCs w:val="24"/>
        </w:rPr>
        <w:t xml:space="preserve">SECTION 2. Makes application of </w:t>
      </w:r>
      <w:r w:rsidRPr="00AE3183">
        <w:t xml:space="preserve">Section 29.0164, Education Code, as added by this Act, prospective. </w:t>
      </w:r>
    </w:p>
    <w:p w:rsidR="00117FBE" w:rsidRPr="00AE3183" w:rsidRDefault="00117FBE" w:rsidP="00117FBE">
      <w:pPr>
        <w:spacing w:after="0" w:line="240" w:lineRule="auto"/>
        <w:jc w:val="both"/>
        <w:rPr>
          <w:rFonts w:eastAsia="Times New Roman" w:cs="Times New Roman"/>
          <w:szCs w:val="24"/>
        </w:rPr>
      </w:pPr>
    </w:p>
    <w:p w:rsidR="00117FBE" w:rsidRPr="00AE3183" w:rsidRDefault="00117FBE" w:rsidP="00117FBE">
      <w:pPr>
        <w:spacing w:after="0" w:line="240" w:lineRule="auto"/>
        <w:jc w:val="both"/>
      </w:pPr>
      <w:r w:rsidRPr="00AE3183">
        <w:rPr>
          <w:rFonts w:eastAsia="Times New Roman" w:cs="Times New Roman"/>
          <w:szCs w:val="24"/>
        </w:rPr>
        <w:t xml:space="preserve">SECTION 3. Requires the commissioner, as </w:t>
      </w:r>
      <w:r w:rsidRPr="00AE3183">
        <w:t xml:space="preserve">soon as practicable after the effective date of this Act, to amend rules as necessary to comply with Section 29.0164, Education Code, as added by this Act. </w:t>
      </w:r>
    </w:p>
    <w:p w:rsidR="00117FBE" w:rsidRPr="00AE3183" w:rsidRDefault="00117FBE" w:rsidP="00117FBE">
      <w:pPr>
        <w:spacing w:after="0" w:line="240" w:lineRule="auto"/>
        <w:jc w:val="both"/>
      </w:pPr>
    </w:p>
    <w:p w:rsidR="00117FBE" w:rsidRPr="00C8671F" w:rsidRDefault="00117FBE" w:rsidP="00117FBE">
      <w:pPr>
        <w:spacing w:after="0" w:line="240" w:lineRule="auto"/>
        <w:jc w:val="both"/>
        <w:rPr>
          <w:rFonts w:eastAsia="Times New Roman" w:cs="Times New Roman"/>
          <w:szCs w:val="24"/>
        </w:rPr>
      </w:pPr>
      <w:r w:rsidRPr="00AE3183">
        <w:t>SECTION 4. E</w:t>
      </w:r>
      <w:r>
        <w:t>ffective date: September 1, 2022</w:t>
      </w:r>
      <w:r w:rsidRPr="00AE3183">
        <w:t>.</w:t>
      </w:r>
      <w:r>
        <w:t xml:space="preserve"> </w:t>
      </w:r>
    </w:p>
    <w:sectPr w:rsidR="00117FB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2" w:rsidRDefault="00D97EC2" w:rsidP="000F1DF9">
      <w:pPr>
        <w:spacing w:after="0" w:line="240" w:lineRule="auto"/>
      </w:pPr>
      <w:r>
        <w:separator/>
      </w:r>
    </w:p>
  </w:endnote>
  <w:endnote w:type="continuationSeparator" w:id="0">
    <w:p w:rsidR="00D97EC2" w:rsidRDefault="00D97E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7E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7FB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17FBE">
                <w:rPr>
                  <w:sz w:val="20"/>
                  <w:szCs w:val="20"/>
                </w:rPr>
                <w:t>H.B. 1252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17FB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7E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7F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7F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2" w:rsidRDefault="00D97EC2" w:rsidP="000F1DF9">
      <w:pPr>
        <w:spacing w:after="0" w:line="240" w:lineRule="auto"/>
      </w:pPr>
      <w:r>
        <w:separator/>
      </w:r>
    </w:p>
  </w:footnote>
  <w:footnote w:type="continuationSeparator" w:id="0">
    <w:p w:rsidR="00D97EC2" w:rsidRDefault="00D97EC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7FB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7EC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A1C63"/>
  <w15:docId w15:val="{E4B8F009-5E6F-444D-AC21-7D690FA7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7F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EA7772F6454FDF975A9F72C63C3B59"/>
        <w:category>
          <w:name w:val="General"/>
          <w:gallery w:val="placeholder"/>
        </w:category>
        <w:types>
          <w:type w:val="bbPlcHdr"/>
        </w:types>
        <w:behaviors>
          <w:behavior w:val="content"/>
        </w:behaviors>
        <w:guid w:val="{5F582FE7-BED3-4790-A6D2-E34B36DC201C}"/>
      </w:docPartPr>
      <w:docPartBody>
        <w:p w:rsidR="00000000" w:rsidRDefault="00130E97"/>
      </w:docPartBody>
    </w:docPart>
    <w:docPart>
      <w:docPartPr>
        <w:name w:val="0E0F7C4CCAFE4C508AA66AF0C3ACF555"/>
        <w:category>
          <w:name w:val="General"/>
          <w:gallery w:val="placeholder"/>
        </w:category>
        <w:types>
          <w:type w:val="bbPlcHdr"/>
        </w:types>
        <w:behaviors>
          <w:behavior w:val="content"/>
        </w:behaviors>
        <w:guid w:val="{1663B26F-4646-4A9F-BC23-573ED9875AEA}"/>
      </w:docPartPr>
      <w:docPartBody>
        <w:p w:rsidR="00000000" w:rsidRDefault="00130E97"/>
      </w:docPartBody>
    </w:docPart>
    <w:docPart>
      <w:docPartPr>
        <w:name w:val="013557D27B4A413ABEDC02153616F0E1"/>
        <w:category>
          <w:name w:val="General"/>
          <w:gallery w:val="placeholder"/>
        </w:category>
        <w:types>
          <w:type w:val="bbPlcHdr"/>
        </w:types>
        <w:behaviors>
          <w:behavior w:val="content"/>
        </w:behaviors>
        <w:guid w:val="{405BABA0-DD8A-4614-85C7-F5117E63F0CA}"/>
      </w:docPartPr>
      <w:docPartBody>
        <w:p w:rsidR="00000000" w:rsidRDefault="00130E97"/>
      </w:docPartBody>
    </w:docPart>
    <w:docPart>
      <w:docPartPr>
        <w:name w:val="0EE9103833A44946B80B4B1E44016641"/>
        <w:category>
          <w:name w:val="General"/>
          <w:gallery w:val="placeholder"/>
        </w:category>
        <w:types>
          <w:type w:val="bbPlcHdr"/>
        </w:types>
        <w:behaviors>
          <w:behavior w:val="content"/>
        </w:behaviors>
        <w:guid w:val="{91669C37-FC1D-436D-9A7F-FE5304121738}"/>
      </w:docPartPr>
      <w:docPartBody>
        <w:p w:rsidR="00000000" w:rsidRDefault="00130E97"/>
      </w:docPartBody>
    </w:docPart>
    <w:docPart>
      <w:docPartPr>
        <w:name w:val="26D5341E854E48DAB4210A00CB1B9D2F"/>
        <w:category>
          <w:name w:val="General"/>
          <w:gallery w:val="placeholder"/>
        </w:category>
        <w:types>
          <w:type w:val="bbPlcHdr"/>
        </w:types>
        <w:behaviors>
          <w:behavior w:val="content"/>
        </w:behaviors>
        <w:guid w:val="{C2B23CE8-BC85-4D39-A080-268CCD9AF931}"/>
      </w:docPartPr>
      <w:docPartBody>
        <w:p w:rsidR="00000000" w:rsidRDefault="00130E97"/>
      </w:docPartBody>
    </w:docPart>
    <w:docPart>
      <w:docPartPr>
        <w:name w:val="FA1968E36E9F48BABB9245A16AFF258F"/>
        <w:category>
          <w:name w:val="General"/>
          <w:gallery w:val="placeholder"/>
        </w:category>
        <w:types>
          <w:type w:val="bbPlcHdr"/>
        </w:types>
        <w:behaviors>
          <w:behavior w:val="content"/>
        </w:behaviors>
        <w:guid w:val="{A2E09776-6B43-45D7-9309-193B177148D4}"/>
      </w:docPartPr>
      <w:docPartBody>
        <w:p w:rsidR="00000000" w:rsidRDefault="00130E97"/>
      </w:docPartBody>
    </w:docPart>
    <w:docPart>
      <w:docPartPr>
        <w:name w:val="F7C1FEAF875D456891A3CB55EFE46087"/>
        <w:category>
          <w:name w:val="General"/>
          <w:gallery w:val="placeholder"/>
        </w:category>
        <w:types>
          <w:type w:val="bbPlcHdr"/>
        </w:types>
        <w:behaviors>
          <w:behavior w:val="content"/>
        </w:behaviors>
        <w:guid w:val="{67C9ED0B-9695-4423-B46D-79082EC7C714}"/>
      </w:docPartPr>
      <w:docPartBody>
        <w:p w:rsidR="00000000" w:rsidRDefault="00130E97"/>
      </w:docPartBody>
    </w:docPart>
    <w:docPart>
      <w:docPartPr>
        <w:name w:val="EB17226F14B347E4BEEC3B2FB5EC4CBB"/>
        <w:category>
          <w:name w:val="General"/>
          <w:gallery w:val="placeholder"/>
        </w:category>
        <w:types>
          <w:type w:val="bbPlcHdr"/>
        </w:types>
        <w:behaviors>
          <w:behavior w:val="content"/>
        </w:behaviors>
        <w:guid w:val="{6F6E83FC-1A8F-4806-9986-721B04E896E1}"/>
      </w:docPartPr>
      <w:docPartBody>
        <w:p w:rsidR="00000000" w:rsidRDefault="00130E97"/>
      </w:docPartBody>
    </w:docPart>
    <w:docPart>
      <w:docPartPr>
        <w:name w:val="D2DD0020318141A8877EF0D181FB215E"/>
        <w:category>
          <w:name w:val="General"/>
          <w:gallery w:val="placeholder"/>
        </w:category>
        <w:types>
          <w:type w:val="bbPlcHdr"/>
        </w:types>
        <w:behaviors>
          <w:behavior w:val="content"/>
        </w:behaviors>
        <w:guid w:val="{93F2337C-0618-4833-9DA3-37CF560084CF}"/>
      </w:docPartPr>
      <w:docPartBody>
        <w:p w:rsidR="00000000" w:rsidRDefault="00130E97"/>
      </w:docPartBody>
    </w:docPart>
    <w:docPart>
      <w:docPartPr>
        <w:name w:val="4112AE4495904A43B7F88230BF56EF58"/>
        <w:category>
          <w:name w:val="General"/>
          <w:gallery w:val="placeholder"/>
        </w:category>
        <w:types>
          <w:type w:val="bbPlcHdr"/>
        </w:types>
        <w:behaviors>
          <w:behavior w:val="content"/>
        </w:behaviors>
        <w:guid w:val="{970C72F5-D78E-4859-8662-2DD4178AE867}"/>
      </w:docPartPr>
      <w:docPartBody>
        <w:p w:rsidR="00000000" w:rsidRDefault="001A37C6" w:rsidP="001A37C6">
          <w:pPr>
            <w:pStyle w:val="4112AE4495904A43B7F88230BF56EF58"/>
          </w:pPr>
          <w:r w:rsidRPr="00A30DD1">
            <w:rPr>
              <w:rStyle w:val="PlaceholderText"/>
            </w:rPr>
            <w:t>Click here to enter a date.</w:t>
          </w:r>
        </w:p>
      </w:docPartBody>
    </w:docPart>
    <w:docPart>
      <w:docPartPr>
        <w:name w:val="CAC4F2CEA11B45209CA137FE6D2F98D0"/>
        <w:category>
          <w:name w:val="General"/>
          <w:gallery w:val="placeholder"/>
        </w:category>
        <w:types>
          <w:type w:val="bbPlcHdr"/>
        </w:types>
        <w:behaviors>
          <w:behavior w:val="content"/>
        </w:behaviors>
        <w:guid w:val="{2CA02DD9-5698-4FA1-ABA5-9DD7FBC9E76F}"/>
      </w:docPartPr>
      <w:docPartBody>
        <w:p w:rsidR="00000000" w:rsidRDefault="00130E97"/>
      </w:docPartBody>
    </w:docPart>
    <w:docPart>
      <w:docPartPr>
        <w:name w:val="24F43D2ABFB543E3A61C2A5C889CCB4E"/>
        <w:category>
          <w:name w:val="General"/>
          <w:gallery w:val="placeholder"/>
        </w:category>
        <w:types>
          <w:type w:val="bbPlcHdr"/>
        </w:types>
        <w:behaviors>
          <w:behavior w:val="content"/>
        </w:behaviors>
        <w:guid w:val="{38DA5F24-2328-4F1B-A30C-9D45B88DB24D}"/>
      </w:docPartPr>
      <w:docPartBody>
        <w:p w:rsidR="00000000" w:rsidRDefault="00130E97"/>
      </w:docPartBody>
    </w:docPart>
    <w:docPart>
      <w:docPartPr>
        <w:name w:val="68014D287182445799B7A4A11C7D7E1E"/>
        <w:category>
          <w:name w:val="General"/>
          <w:gallery w:val="placeholder"/>
        </w:category>
        <w:types>
          <w:type w:val="bbPlcHdr"/>
        </w:types>
        <w:behaviors>
          <w:behavior w:val="content"/>
        </w:behaviors>
        <w:guid w:val="{8C0A4E5F-7BA7-4C63-9C32-70E3ED64F56F}"/>
      </w:docPartPr>
      <w:docPartBody>
        <w:p w:rsidR="00000000" w:rsidRDefault="001A37C6" w:rsidP="001A37C6">
          <w:pPr>
            <w:pStyle w:val="68014D287182445799B7A4A11C7D7E1E"/>
          </w:pPr>
          <w:r>
            <w:rPr>
              <w:rFonts w:eastAsia="Times New Roman" w:cs="Times New Roman"/>
              <w:bCs/>
              <w:szCs w:val="24"/>
            </w:rPr>
            <w:t xml:space="preserve"> </w:t>
          </w:r>
        </w:p>
      </w:docPartBody>
    </w:docPart>
    <w:docPart>
      <w:docPartPr>
        <w:name w:val="3B1199CF345F4091BB1AF6A609574C99"/>
        <w:category>
          <w:name w:val="General"/>
          <w:gallery w:val="placeholder"/>
        </w:category>
        <w:types>
          <w:type w:val="bbPlcHdr"/>
        </w:types>
        <w:behaviors>
          <w:behavior w:val="content"/>
        </w:behaviors>
        <w:guid w:val="{A8BDB5B9-7498-4F51-8426-71A2EADE7C4B}"/>
      </w:docPartPr>
      <w:docPartBody>
        <w:p w:rsidR="00000000" w:rsidRDefault="00130E97"/>
      </w:docPartBody>
    </w:docPart>
    <w:docPart>
      <w:docPartPr>
        <w:name w:val="59C3950ACB124CE8B95D846320FBE217"/>
        <w:category>
          <w:name w:val="General"/>
          <w:gallery w:val="placeholder"/>
        </w:category>
        <w:types>
          <w:type w:val="bbPlcHdr"/>
        </w:types>
        <w:behaviors>
          <w:behavior w:val="content"/>
        </w:behaviors>
        <w:guid w:val="{5DEE786C-666E-481A-8905-61C77C428C1A}"/>
      </w:docPartPr>
      <w:docPartBody>
        <w:p w:rsidR="00000000" w:rsidRDefault="00130E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0E97"/>
    <w:rsid w:val="001A37C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7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112AE4495904A43B7F88230BF56EF58">
    <w:name w:val="4112AE4495904A43B7F88230BF56EF58"/>
    <w:rsid w:val="001A37C6"/>
    <w:pPr>
      <w:spacing w:after="160" w:line="259" w:lineRule="auto"/>
    </w:pPr>
  </w:style>
  <w:style w:type="paragraph" w:customStyle="1" w:styleId="68014D287182445799B7A4A11C7D7E1E">
    <w:name w:val="68014D287182445799B7A4A11C7D7E1E"/>
    <w:rsid w:val="001A37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5FB099-34CA-47C3-A30A-5CE34FBC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500</Words>
  <Characters>2851</Characters>
  <Application>Microsoft Office Word</Application>
  <DocSecurity>0</DocSecurity>
  <Lines>23</Lines>
  <Paragraphs>6</Paragraphs>
  <ScaleCrop>false</ScaleCrop>
  <Company>Texas Legislative Council</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2021-05-19T17:55:00Z</cp:lastPrinted>
  <dcterms:created xsi:type="dcterms:W3CDTF">2015-05-29T14:24:00Z</dcterms:created>
  <dcterms:modified xsi:type="dcterms:W3CDTF">2021-05-19T17:55:00Z</dcterms:modified>
</cp:coreProperties>
</file>

<file path=docProps/custom.xml><?xml version="1.0" encoding="utf-8"?>
<op:Properties xmlns:vt="http://schemas.openxmlformats.org/officeDocument/2006/docPropsVTypes" xmlns:op="http://schemas.openxmlformats.org/officeDocument/2006/custom-properties"/>
</file>