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E62" w:rsidRDefault="00E71E6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01FDEA33CC7478DAB08E5168D548F9A"/>
          </w:placeholder>
        </w:sdtPr>
        <w:sdtContent>
          <w:r w:rsidRPr="005C2A78">
            <w:rPr>
              <w:rFonts w:cs="Times New Roman"/>
              <w:b/>
              <w:szCs w:val="24"/>
              <w:u w:val="single"/>
            </w:rPr>
            <w:t>BILL ANALYSIS</w:t>
          </w:r>
        </w:sdtContent>
      </w:sdt>
    </w:p>
    <w:p w:rsidR="00E71E62" w:rsidRPr="00585C31" w:rsidRDefault="00E71E62" w:rsidP="000F1DF9">
      <w:pPr>
        <w:spacing w:after="0" w:line="240" w:lineRule="auto"/>
        <w:rPr>
          <w:rFonts w:cs="Times New Roman"/>
          <w:szCs w:val="24"/>
        </w:rPr>
      </w:pPr>
    </w:p>
    <w:p w:rsidR="00E71E62" w:rsidRPr="00585C31" w:rsidRDefault="00E71E6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71E62" w:rsidTr="000F1DF9">
        <w:tc>
          <w:tcPr>
            <w:tcW w:w="2718" w:type="dxa"/>
          </w:tcPr>
          <w:p w:rsidR="00E71E62" w:rsidRPr="005C2A78" w:rsidRDefault="00E71E62" w:rsidP="006D756B">
            <w:pPr>
              <w:rPr>
                <w:rFonts w:cs="Times New Roman"/>
                <w:szCs w:val="24"/>
              </w:rPr>
            </w:pPr>
            <w:sdt>
              <w:sdtPr>
                <w:rPr>
                  <w:rFonts w:cs="Times New Roman"/>
                  <w:szCs w:val="24"/>
                </w:rPr>
                <w:alias w:val="Agency Title"/>
                <w:tag w:val="AgencyTitleContentControl"/>
                <w:id w:val="1920747753"/>
                <w:lock w:val="sdtContentLocked"/>
                <w:placeholder>
                  <w:docPart w:val="A7508179870A4BBD822FF462409FFB8D"/>
                </w:placeholder>
              </w:sdtPr>
              <w:sdtEndPr>
                <w:rPr>
                  <w:rFonts w:cstheme="minorBidi"/>
                  <w:szCs w:val="22"/>
                </w:rPr>
              </w:sdtEndPr>
              <w:sdtContent>
                <w:r>
                  <w:rPr>
                    <w:rFonts w:cs="Times New Roman"/>
                    <w:szCs w:val="24"/>
                  </w:rPr>
                  <w:t>Senate Research Center</w:t>
                </w:r>
              </w:sdtContent>
            </w:sdt>
          </w:p>
        </w:tc>
        <w:tc>
          <w:tcPr>
            <w:tcW w:w="6858" w:type="dxa"/>
          </w:tcPr>
          <w:p w:rsidR="00E71E62" w:rsidRPr="00FF6471" w:rsidRDefault="00E71E62" w:rsidP="000F1DF9">
            <w:pPr>
              <w:jc w:val="right"/>
              <w:rPr>
                <w:rFonts w:cs="Times New Roman"/>
                <w:szCs w:val="24"/>
              </w:rPr>
            </w:pPr>
            <w:sdt>
              <w:sdtPr>
                <w:rPr>
                  <w:rFonts w:cs="Times New Roman"/>
                  <w:szCs w:val="24"/>
                </w:rPr>
                <w:alias w:val="Bill Number"/>
                <w:tag w:val="BillNumberOne"/>
                <w:id w:val="-410784069"/>
                <w:lock w:val="sdtContentLocked"/>
                <w:placeholder>
                  <w:docPart w:val="87D9B11DCD664167982B47F8B84EB893"/>
                </w:placeholder>
              </w:sdtPr>
              <w:sdtContent>
                <w:r>
                  <w:rPr>
                    <w:rFonts w:cs="Times New Roman"/>
                    <w:szCs w:val="24"/>
                  </w:rPr>
                  <w:t>H.B. 1278</w:t>
                </w:r>
              </w:sdtContent>
            </w:sdt>
          </w:p>
        </w:tc>
      </w:tr>
      <w:tr w:rsidR="00E71E62" w:rsidTr="000F1DF9">
        <w:sdt>
          <w:sdtPr>
            <w:rPr>
              <w:rFonts w:cs="Times New Roman"/>
              <w:szCs w:val="24"/>
            </w:rPr>
            <w:alias w:val="TLCNumber"/>
            <w:tag w:val="TLCNumber"/>
            <w:id w:val="-542600604"/>
            <w:lock w:val="sdtLocked"/>
            <w:placeholder>
              <w:docPart w:val="0F6BC1A700304A27B2D367B4EDCF939E"/>
            </w:placeholder>
          </w:sdtPr>
          <w:sdtContent>
            <w:tc>
              <w:tcPr>
                <w:tcW w:w="2718" w:type="dxa"/>
              </w:tcPr>
              <w:p w:rsidR="00E71E62" w:rsidRPr="000F1DF9" w:rsidRDefault="00E71E62" w:rsidP="00C65088">
                <w:pPr>
                  <w:rPr>
                    <w:rFonts w:cs="Times New Roman"/>
                    <w:szCs w:val="24"/>
                  </w:rPr>
                </w:pPr>
                <w:r>
                  <w:rPr>
                    <w:noProof/>
                  </w:rPr>
                  <w:t>87R6466 JG-F</w:t>
                </w:r>
              </w:p>
            </w:tc>
          </w:sdtContent>
        </w:sdt>
        <w:tc>
          <w:tcPr>
            <w:tcW w:w="6858" w:type="dxa"/>
          </w:tcPr>
          <w:p w:rsidR="00E71E62" w:rsidRPr="005C2A78" w:rsidRDefault="00E71E62" w:rsidP="00073EDD">
            <w:pPr>
              <w:jc w:val="right"/>
              <w:rPr>
                <w:rFonts w:cs="Times New Roman"/>
                <w:szCs w:val="24"/>
              </w:rPr>
            </w:pPr>
            <w:sdt>
              <w:sdtPr>
                <w:rPr>
                  <w:rFonts w:cs="Times New Roman"/>
                  <w:szCs w:val="24"/>
                </w:rPr>
                <w:alias w:val="Author Label"/>
                <w:tag w:val="By"/>
                <w:id w:val="72399597"/>
                <w:lock w:val="sdtLocked"/>
                <w:placeholder>
                  <w:docPart w:val="C303666268E64EC499622F304058C5B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45FD54643404B9C809EC5A7E01318F2"/>
                </w:placeholder>
              </w:sdtPr>
              <w:sdtContent>
                <w:r>
                  <w:rPr>
                    <w:rFonts w:cs="Times New Roman"/>
                    <w:szCs w:val="24"/>
                  </w:rPr>
                  <w:t>Campos</w:t>
                </w:r>
              </w:sdtContent>
            </w:sdt>
            <w:sdt>
              <w:sdtPr>
                <w:rPr>
                  <w:rFonts w:cs="Times New Roman"/>
                  <w:szCs w:val="24"/>
                </w:rPr>
                <w:alias w:val="Sponsor"/>
                <w:tag w:val="Sponsor"/>
                <w:id w:val="-2039656131"/>
                <w:lock w:val="sdtContentLocked"/>
                <w:placeholder>
                  <w:docPart w:val="33C6D75931014644BC08AC51CEA3C407"/>
                </w:placeholder>
              </w:sdtPr>
              <w:sdtContent>
                <w:r>
                  <w:rPr>
                    <w:rFonts w:cs="Times New Roman"/>
                    <w:szCs w:val="24"/>
                  </w:rPr>
                  <w:t xml:space="preserve"> (Bettencourt)</w:t>
                </w:r>
              </w:sdtContent>
            </w:sdt>
            <w:sdt>
              <w:sdtPr>
                <w:rPr>
                  <w:rFonts w:cs="Times New Roman"/>
                  <w:szCs w:val="24"/>
                </w:rPr>
                <w:alias w:val="DualSponsor"/>
                <w:tag w:val="DualSponsor"/>
                <w:id w:val="1029379812"/>
                <w:lock w:val="sdtContentLocked"/>
                <w:placeholder>
                  <w:docPart w:val="D8CA57FC223C4D51BDC0F652283BCF9E"/>
                </w:placeholder>
                <w:showingPlcHdr/>
              </w:sdtPr>
              <w:sdtContent/>
            </w:sdt>
          </w:p>
        </w:tc>
      </w:tr>
      <w:tr w:rsidR="00E71E62" w:rsidTr="000F1DF9">
        <w:tc>
          <w:tcPr>
            <w:tcW w:w="2718" w:type="dxa"/>
          </w:tcPr>
          <w:p w:rsidR="00E71E62" w:rsidRPr="00BC7495" w:rsidRDefault="00E71E62" w:rsidP="000F1DF9">
            <w:pPr>
              <w:rPr>
                <w:rFonts w:cs="Times New Roman"/>
                <w:szCs w:val="24"/>
              </w:rPr>
            </w:pPr>
          </w:p>
        </w:tc>
        <w:sdt>
          <w:sdtPr>
            <w:rPr>
              <w:rFonts w:cs="Times New Roman"/>
              <w:szCs w:val="24"/>
            </w:rPr>
            <w:alias w:val="Committee"/>
            <w:tag w:val="Committee"/>
            <w:id w:val="1914272295"/>
            <w:lock w:val="sdtContentLocked"/>
            <w:placeholder>
              <w:docPart w:val="AF2F6FD27A04433BA83855E2281CC9A6"/>
            </w:placeholder>
          </w:sdtPr>
          <w:sdtContent>
            <w:tc>
              <w:tcPr>
                <w:tcW w:w="6858" w:type="dxa"/>
              </w:tcPr>
              <w:p w:rsidR="00E71E62" w:rsidRPr="00FF6471" w:rsidRDefault="00E71E62" w:rsidP="000F1DF9">
                <w:pPr>
                  <w:jc w:val="right"/>
                  <w:rPr>
                    <w:rFonts w:cs="Times New Roman"/>
                    <w:szCs w:val="24"/>
                  </w:rPr>
                </w:pPr>
                <w:r>
                  <w:rPr>
                    <w:rFonts w:cs="Times New Roman"/>
                    <w:szCs w:val="24"/>
                  </w:rPr>
                  <w:t>Local Government</w:t>
                </w:r>
              </w:p>
            </w:tc>
          </w:sdtContent>
        </w:sdt>
      </w:tr>
      <w:tr w:rsidR="00E71E62" w:rsidTr="000F1DF9">
        <w:tc>
          <w:tcPr>
            <w:tcW w:w="2718" w:type="dxa"/>
          </w:tcPr>
          <w:p w:rsidR="00E71E62" w:rsidRPr="00BC7495" w:rsidRDefault="00E71E62" w:rsidP="000F1DF9">
            <w:pPr>
              <w:rPr>
                <w:rFonts w:cs="Times New Roman"/>
                <w:szCs w:val="24"/>
              </w:rPr>
            </w:pPr>
          </w:p>
        </w:tc>
        <w:sdt>
          <w:sdtPr>
            <w:rPr>
              <w:rFonts w:cs="Times New Roman"/>
              <w:szCs w:val="24"/>
            </w:rPr>
            <w:alias w:val="Date"/>
            <w:tag w:val="DateContentControl"/>
            <w:id w:val="1178081906"/>
            <w:lock w:val="sdtLocked"/>
            <w:placeholder>
              <w:docPart w:val="35E575BC4AEE4628A6B8F19B9D651AF6"/>
            </w:placeholder>
            <w:date w:fullDate="2021-05-15T00:00:00Z">
              <w:dateFormat w:val="M/d/yyyy"/>
              <w:lid w:val="en-US"/>
              <w:storeMappedDataAs w:val="dateTime"/>
              <w:calendar w:val="gregorian"/>
            </w:date>
          </w:sdtPr>
          <w:sdtContent>
            <w:tc>
              <w:tcPr>
                <w:tcW w:w="6858" w:type="dxa"/>
              </w:tcPr>
              <w:p w:rsidR="00E71E62" w:rsidRPr="00FF6471" w:rsidRDefault="00E71E62" w:rsidP="000F1DF9">
                <w:pPr>
                  <w:jc w:val="right"/>
                  <w:rPr>
                    <w:rFonts w:cs="Times New Roman"/>
                    <w:szCs w:val="24"/>
                  </w:rPr>
                </w:pPr>
                <w:r>
                  <w:rPr>
                    <w:rFonts w:cs="Times New Roman"/>
                    <w:szCs w:val="24"/>
                  </w:rPr>
                  <w:t>5/15/2021</w:t>
                </w:r>
              </w:p>
            </w:tc>
          </w:sdtContent>
        </w:sdt>
      </w:tr>
      <w:tr w:rsidR="00E71E62" w:rsidTr="000F1DF9">
        <w:tc>
          <w:tcPr>
            <w:tcW w:w="2718" w:type="dxa"/>
          </w:tcPr>
          <w:p w:rsidR="00E71E62" w:rsidRPr="00BC7495" w:rsidRDefault="00E71E62" w:rsidP="000F1DF9">
            <w:pPr>
              <w:rPr>
                <w:rFonts w:cs="Times New Roman"/>
                <w:szCs w:val="24"/>
              </w:rPr>
            </w:pPr>
          </w:p>
        </w:tc>
        <w:sdt>
          <w:sdtPr>
            <w:rPr>
              <w:rFonts w:cs="Times New Roman"/>
              <w:szCs w:val="24"/>
            </w:rPr>
            <w:alias w:val="BA Version"/>
            <w:tag w:val="BAVersion"/>
            <w:id w:val="-1685590809"/>
            <w:lock w:val="sdtContentLocked"/>
            <w:placeholder>
              <w:docPart w:val="37F2AB4CE913493EBF8FEB3DB968A153"/>
            </w:placeholder>
          </w:sdtPr>
          <w:sdtContent>
            <w:tc>
              <w:tcPr>
                <w:tcW w:w="6858" w:type="dxa"/>
              </w:tcPr>
              <w:p w:rsidR="00E71E62" w:rsidRPr="00FF6471" w:rsidRDefault="00E71E62" w:rsidP="000F1DF9">
                <w:pPr>
                  <w:jc w:val="right"/>
                  <w:rPr>
                    <w:rFonts w:cs="Times New Roman"/>
                    <w:szCs w:val="24"/>
                  </w:rPr>
                </w:pPr>
                <w:r>
                  <w:rPr>
                    <w:rFonts w:cs="Times New Roman"/>
                    <w:szCs w:val="24"/>
                  </w:rPr>
                  <w:t>Engrossed</w:t>
                </w:r>
              </w:p>
            </w:tc>
          </w:sdtContent>
        </w:sdt>
      </w:tr>
    </w:tbl>
    <w:p w:rsidR="00E71E62" w:rsidRPr="00FF6471" w:rsidRDefault="00E71E62" w:rsidP="000F1DF9">
      <w:pPr>
        <w:spacing w:after="0" w:line="240" w:lineRule="auto"/>
        <w:rPr>
          <w:rFonts w:cs="Times New Roman"/>
          <w:szCs w:val="24"/>
        </w:rPr>
      </w:pPr>
    </w:p>
    <w:p w:rsidR="00E71E62" w:rsidRPr="00FF6471" w:rsidRDefault="00E71E62" w:rsidP="000F1DF9">
      <w:pPr>
        <w:spacing w:after="0" w:line="240" w:lineRule="auto"/>
        <w:rPr>
          <w:rFonts w:cs="Times New Roman"/>
          <w:szCs w:val="24"/>
        </w:rPr>
      </w:pPr>
    </w:p>
    <w:p w:rsidR="00E71E62" w:rsidRPr="00FF6471" w:rsidRDefault="00E71E6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E2AF6C41D464428B7E21490E06F4684"/>
        </w:placeholder>
      </w:sdtPr>
      <w:sdtContent>
        <w:p w:rsidR="00E71E62" w:rsidRDefault="00E71E6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E588E14EC5C4E2383B8C373A93116DB"/>
        </w:placeholder>
      </w:sdtPr>
      <w:sdtEndPr/>
      <w:sdtContent>
        <w:p w:rsidR="00E71E62" w:rsidRDefault="00E71E62" w:rsidP="00E71E62">
          <w:pPr>
            <w:pStyle w:val="NormalWeb"/>
            <w:spacing w:before="0" w:beforeAutospacing="0" w:after="0" w:afterAutospacing="0"/>
            <w:jc w:val="both"/>
            <w:divId w:val="1794132934"/>
            <w:rPr>
              <w:rFonts w:eastAsia="Times New Roman"/>
              <w:bCs/>
            </w:rPr>
          </w:pPr>
        </w:p>
        <w:p w:rsidR="00E71E62" w:rsidRPr="00E71E62" w:rsidRDefault="00E71E62" w:rsidP="00E71E62">
          <w:pPr>
            <w:pStyle w:val="NormalWeb"/>
            <w:spacing w:before="0" w:beforeAutospacing="0" w:after="0" w:afterAutospacing="0"/>
            <w:jc w:val="both"/>
            <w:divId w:val="1794132934"/>
          </w:pPr>
          <w:r w:rsidRPr="00E71E62">
            <w:t>There have been calls to address the concerns of persons affected by homelessness in Texas by obtaining greater public input. H.B. 1278 seeks to address this issue by requiring the Texas Interagency Council for the Homeless to hold public hearings on homelessness issues annually.  </w:t>
          </w:r>
        </w:p>
        <w:p w:rsidR="00E71E62" w:rsidRPr="00D70925" w:rsidRDefault="00E71E62" w:rsidP="00E71E62">
          <w:pPr>
            <w:spacing w:after="0" w:line="240" w:lineRule="auto"/>
            <w:jc w:val="both"/>
            <w:rPr>
              <w:rFonts w:eastAsia="Times New Roman" w:cs="Times New Roman"/>
              <w:bCs/>
              <w:szCs w:val="24"/>
            </w:rPr>
          </w:pPr>
        </w:p>
      </w:sdtContent>
    </w:sdt>
    <w:p w:rsidR="00E71E62" w:rsidRDefault="00E71E6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1278 </w:t>
      </w:r>
      <w:bookmarkStart w:id="1" w:name="AmendsCurrentLaw"/>
      <w:bookmarkEnd w:id="1"/>
      <w:r>
        <w:rPr>
          <w:rFonts w:cs="Times New Roman"/>
          <w:szCs w:val="24"/>
        </w:rPr>
        <w:t>amends current law relating to public hearings on homelessness issues held by the Texas Interagency Council for the Homeless.</w:t>
      </w:r>
    </w:p>
    <w:p w:rsidR="00E71E62" w:rsidRPr="0057083C" w:rsidRDefault="00E71E62" w:rsidP="000F1DF9">
      <w:pPr>
        <w:spacing w:after="0" w:line="240" w:lineRule="auto"/>
        <w:jc w:val="both"/>
        <w:rPr>
          <w:rFonts w:eastAsia="Times New Roman" w:cs="Times New Roman"/>
          <w:szCs w:val="24"/>
        </w:rPr>
      </w:pPr>
    </w:p>
    <w:p w:rsidR="00E71E62" w:rsidRPr="005C2A78" w:rsidRDefault="00E71E6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609BE986B6F494F8AF604658824299E"/>
          </w:placeholder>
        </w:sdtPr>
        <w:sdtContent>
          <w:r>
            <w:rPr>
              <w:rFonts w:eastAsia="Times New Roman" w:cs="Times New Roman"/>
              <w:b/>
              <w:szCs w:val="24"/>
              <w:u w:val="single"/>
            </w:rPr>
            <w:t>RULEMAKING AUTHORITY</w:t>
          </w:r>
        </w:sdtContent>
      </w:sdt>
    </w:p>
    <w:p w:rsidR="00E71E62" w:rsidRPr="006529C4" w:rsidRDefault="00E71E62" w:rsidP="00774EC7">
      <w:pPr>
        <w:spacing w:after="0" w:line="240" w:lineRule="auto"/>
        <w:jc w:val="both"/>
        <w:rPr>
          <w:rFonts w:cs="Times New Roman"/>
          <w:szCs w:val="24"/>
        </w:rPr>
      </w:pPr>
    </w:p>
    <w:p w:rsidR="00E71E62" w:rsidRPr="006529C4" w:rsidRDefault="00E71E6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71E62" w:rsidRPr="006529C4" w:rsidRDefault="00E71E62" w:rsidP="00774EC7">
      <w:pPr>
        <w:spacing w:after="0" w:line="240" w:lineRule="auto"/>
        <w:jc w:val="both"/>
        <w:rPr>
          <w:rFonts w:cs="Times New Roman"/>
          <w:szCs w:val="24"/>
        </w:rPr>
      </w:pPr>
    </w:p>
    <w:p w:rsidR="00E71E62" w:rsidRPr="005C2A78" w:rsidRDefault="00E71E6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ABA2265E4794C3294276FFC2615BC99"/>
          </w:placeholder>
        </w:sdtPr>
        <w:sdtContent>
          <w:r>
            <w:rPr>
              <w:rFonts w:eastAsia="Times New Roman" w:cs="Times New Roman"/>
              <w:b/>
              <w:szCs w:val="24"/>
              <w:u w:val="single"/>
            </w:rPr>
            <w:t>SECTION BY SECTION ANALYSIS</w:t>
          </w:r>
        </w:sdtContent>
      </w:sdt>
    </w:p>
    <w:p w:rsidR="00E71E62" w:rsidRPr="005C2A78" w:rsidRDefault="00E71E62" w:rsidP="004262A6">
      <w:pPr>
        <w:spacing w:after="0" w:line="240" w:lineRule="auto"/>
        <w:jc w:val="both"/>
        <w:rPr>
          <w:rFonts w:eastAsia="Times New Roman" w:cs="Times New Roman"/>
          <w:szCs w:val="24"/>
        </w:rPr>
      </w:pPr>
    </w:p>
    <w:p w:rsidR="00E71E62" w:rsidRDefault="00E71E62" w:rsidP="004262A6">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Section 2306.907(a), Government Code, as follows:</w:t>
      </w:r>
    </w:p>
    <w:p w:rsidR="00E71E62" w:rsidRDefault="00E71E62" w:rsidP="004262A6">
      <w:pPr>
        <w:spacing w:after="0" w:line="240" w:lineRule="auto"/>
        <w:jc w:val="both"/>
      </w:pPr>
    </w:p>
    <w:p w:rsidR="00E71E62" w:rsidRPr="005C2A78" w:rsidRDefault="00E71E62" w:rsidP="004262A6">
      <w:pPr>
        <w:spacing w:after="0" w:line="240" w:lineRule="auto"/>
        <w:ind w:left="720"/>
        <w:jc w:val="both"/>
        <w:rPr>
          <w:rFonts w:eastAsia="Times New Roman" w:cs="Times New Roman"/>
          <w:szCs w:val="24"/>
        </w:rPr>
      </w:pPr>
      <w:r>
        <w:rPr>
          <w:rFonts w:eastAsia="Times New Roman" w:cs="Times New Roman"/>
          <w:szCs w:val="24"/>
        </w:rPr>
        <w:t>(a) Requires the Texas Interagency C</w:t>
      </w:r>
      <w:r w:rsidRPr="0057083C">
        <w:rPr>
          <w:rFonts w:eastAsia="Times New Roman" w:cs="Times New Roman"/>
          <w:szCs w:val="24"/>
        </w:rPr>
        <w:t>ouncil</w:t>
      </w:r>
      <w:r>
        <w:rPr>
          <w:rFonts w:eastAsia="Times New Roman" w:cs="Times New Roman"/>
          <w:szCs w:val="24"/>
        </w:rPr>
        <w:t xml:space="preserve"> for the Homeless</w:t>
      </w:r>
      <w:r w:rsidRPr="0057083C">
        <w:rPr>
          <w:rFonts w:eastAsia="Times New Roman" w:cs="Times New Roman"/>
          <w:szCs w:val="24"/>
        </w:rPr>
        <w:t xml:space="preserve"> to annually hold public hearings on homelessness issues in at least one county located in a rural area of this state and one county located in an urban area of this state. Deletes existing text authorizing the council to hold, throughout the state, public hearings on homelessness issues.</w:t>
      </w:r>
    </w:p>
    <w:p w:rsidR="00E71E62" w:rsidRPr="005C2A78" w:rsidRDefault="00E71E62" w:rsidP="004262A6">
      <w:pPr>
        <w:spacing w:after="0" w:line="240" w:lineRule="auto"/>
        <w:jc w:val="both"/>
        <w:rPr>
          <w:rFonts w:eastAsia="Times New Roman" w:cs="Times New Roman"/>
          <w:szCs w:val="24"/>
        </w:rPr>
      </w:pPr>
    </w:p>
    <w:p w:rsidR="00E71E62" w:rsidRPr="00C8671F" w:rsidRDefault="00E71E62" w:rsidP="004262A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sectPr w:rsidR="00E71E6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24A" w:rsidRDefault="0080424A" w:rsidP="000F1DF9">
      <w:pPr>
        <w:spacing w:after="0" w:line="240" w:lineRule="auto"/>
      </w:pPr>
      <w:r>
        <w:separator/>
      </w:r>
    </w:p>
  </w:endnote>
  <w:endnote w:type="continuationSeparator" w:id="0">
    <w:p w:rsidR="0080424A" w:rsidRDefault="0080424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0424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71E62">
                <w:rPr>
                  <w:sz w:val="20"/>
                  <w:szCs w:val="20"/>
                </w:rPr>
                <w:t>CAP,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71E62">
                <w:rPr>
                  <w:sz w:val="20"/>
                  <w:szCs w:val="20"/>
                </w:rPr>
                <w:t>H.B. 1278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71E6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0424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24A" w:rsidRDefault="0080424A" w:rsidP="000F1DF9">
      <w:pPr>
        <w:spacing w:after="0" w:line="240" w:lineRule="auto"/>
      </w:pPr>
      <w:r>
        <w:separator/>
      </w:r>
    </w:p>
  </w:footnote>
  <w:footnote w:type="continuationSeparator" w:id="0">
    <w:p w:rsidR="0080424A" w:rsidRDefault="0080424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424A"/>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71E62"/>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3D0C6D-F7EB-4A0D-B6BB-69147A70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1E6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1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01FDEA33CC7478DAB08E5168D548F9A"/>
        <w:category>
          <w:name w:val="General"/>
          <w:gallery w:val="placeholder"/>
        </w:category>
        <w:types>
          <w:type w:val="bbPlcHdr"/>
        </w:types>
        <w:behaviors>
          <w:behavior w:val="content"/>
        </w:behaviors>
        <w:guid w:val="{976D6314-8191-49B6-AFB8-5C27EDE1E94A}"/>
      </w:docPartPr>
      <w:docPartBody>
        <w:p w:rsidR="00000000" w:rsidRDefault="00D15E55"/>
      </w:docPartBody>
    </w:docPart>
    <w:docPart>
      <w:docPartPr>
        <w:name w:val="A7508179870A4BBD822FF462409FFB8D"/>
        <w:category>
          <w:name w:val="General"/>
          <w:gallery w:val="placeholder"/>
        </w:category>
        <w:types>
          <w:type w:val="bbPlcHdr"/>
        </w:types>
        <w:behaviors>
          <w:behavior w:val="content"/>
        </w:behaviors>
        <w:guid w:val="{3E96D683-7D27-4891-BD0D-5D6D2FC3DBC0}"/>
      </w:docPartPr>
      <w:docPartBody>
        <w:p w:rsidR="00000000" w:rsidRDefault="00D15E55"/>
      </w:docPartBody>
    </w:docPart>
    <w:docPart>
      <w:docPartPr>
        <w:name w:val="87D9B11DCD664167982B47F8B84EB893"/>
        <w:category>
          <w:name w:val="General"/>
          <w:gallery w:val="placeholder"/>
        </w:category>
        <w:types>
          <w:type w:val="bbPlcHdr"/>
        </w:types>
        <w:behaviors>
          <w:behavior w:val="content"/>
        </w:behaviors>
        <w:guid w:val="{E93E5E31-5375-40DB-9B85-7F712AF9C2E1}"/>
      </w:docPartPr>
      <w:docPartBody>
        <w:p w:rsidR="00000000" w:rsidRDefault="00D15E55"/>
      </w:docPartBody>
    </w:docPart>
    <w:docPart>
      <w:docPartPr>
        <w:name w:val="0F6BC1A700304A27B2D367B4EDCF939E"/>
        <w:category>
          <w:name w:val="General"/>
          <w:gallery w:val="placeholder"/>
        </w:category>
        <w:types>
          <w:type w:val="bbPlcHdr"/>
        </w:types>
        <w:behaviors>
          <w:behavior w:val="content"/>
        </w:behaviors>
        <w:guid w:val="{67980CE5-FED4-4C1F-B3F6-6D13D279975D}"/>
      </w:docPartPr>
      <w:docPartBody>
        <w:p w:rsidR="00000000" w:rsidRDefault="00D15E55"/>
      </w:docPartBody>
    </w:docPart>
    <w:docPart>
      <w:docPartPr>
        <w:name w:val="C303666268E64EC499622F304058C5B3"/>
        <w:category>
          <w:name w:val="General"/>
          <w:gallery w:val="placeholder"/>
        </w:category>
        <w:types>
          <w:type w:val="bbPlcHdr"/>
        </w:types>
        <w:behaviors>
          <w:behavior w:val="content"/>
        </w:behaviors>
        <w:guid w:val="{F58E8FC9-A662-4044-A9B7-36BFA2B7ED1C}"/>
      </w:docPartPr>
      <w:docPartBody>
        <w:p w:rsidR="00000000" w:rsidRDefault="00D15E55"/>
      </w:docPartBody>
    </w:docPart>
    <w:docPart>
      <w:docPartPr>
        <w:name w:val="245FD54643404B9C809EC5A7E01318F2"/>
        <w:category>
          <w:name w:val="General"/>
          <w:gallery w:val="placeholder"/>
        </w:category>
        <w:types>
          <w:type w:val="bbPlcHdr"/>
        </w:types>
        <w:behaviors>
          <w:behavior w:val="content"/>
        </w:behaviors>
        <w:guid w:val="{17F0865A-3A7F-44A0-8DF7-BBFD6BD836FC}"/>
      </w:docPartPr>
      <w:docPartBody>
        <w:p w:rsidR="00000000" w:rsidRDefault="00D15E55"/>
      </w:docPartBody>
    </w:docPart>
    <w:docPart>
      <w:docPartPr>
        <w:name w:val="33C6D75931014644BC08AC51CEA3C407"/>
        <w:category>
          <w:name w:val="General"/>
          <w:gallery w:val="placeholder"/>
        </w:category>
        <w:types>
          <w:type w:val="bbPlcHdr"/>
        </w:types>
        <w:behaviors>
          <w:behavior w:val="content"/>
        </w:behaviors>
        <w:guid w:val="{6A8528F4-C3CC-48B1-B86B-E8B232E3CA2D}"/>
      </w:docPartPr>
      <w:docPartBody>
        <w:p w:rsidR="00000000" w:rsidRDefault="00D15E55"/>
      </w:docPartBody>
    </w:docPart>
    <w:docPart>
      <w:docPartPr>
        <w:name w:val="D8CA57FC223C4D51BDC0F652283BCF9E"/>
        <w:category>
          <w:name w:val="General"/>
          <w:gallery w:val="placeholder"/>
        </w:category>
        <w:types>
          <w:type w:val="bbPlcHdr"/>
        </w:types>
        <w:behaviors>
          <w:behavior w:val="content"/>
        </w:behaviors>
        <w:guid w:val="{35FA3D31-08CC-4964-833A-7498FA2A4656}"/>
      </w:docPartPr>
      <w:docPartBody>
        <w:p w:rsidR="00000000" w:rsidRDefault="00D15E55"/>
      </w:docPartBody>
    </w:docPart>
    <w:docPart>
      <w:docPartPr>
        <w:name w:val="AF2F6FD27A04433BA83855E2281CC9A6"/>
        <w:category>
          <w:name w:val="General"/>
          <w:gallery w:val="placeholder"/>
        </w:category>
        <w:types>
          <w:type w:val="bbPlcHdr"/>
        </w:types>
        <w:behaviors>
          <w:behavior w:val="content"/>
        </w:behaviors>
        <w:guid w:val="{7BA7CB47-FDB3-4AA2-850B-EAA8F80AA86E}"/>
      </w:docPartPr>
      <w:docPartBody>
        <w:p w:rsidR="00000000" w:rsidRDefault="00D15E55"/>
      </w:docPartBody>
    </w:docPart>
    <w:docPart>
      <w:docPartPr>
        <w:name w:val="35E575BC4AEE4628A6B8F19B9D651AF6"/>
        <w:category>
          <w:name w:val="General"/>
          <w:gallery w:val="placeholder"/>
        </w:category>
        <w:types>
          <w:type w:val="bbPlcHdr"/>
        </w:types>
        <w:behaviors>
          <w:behavior w:val="content"/>
        </w:behaviors>
        <w:guid w:val="{255530D0-141F-4034-B91B-3FE5559DA148}"/>
      </w:docPartPr>
      <w:docPartBody>
        <w:p w:rsidR="00000000" w:rsidRDefault="00C1133C" w:rsidP="00C1133C">
          <w:pPr>
            <w:pStyle w:val="35E575BC4AEE4628A6B8F19B9D651AF6"/>
          </w:pPr>
          <w:r w:rsidRPr="00A30DD1">
            <w:rPr>
              <w:rStyle w:val="PlaceholderText"/>
            </w:rPr>
            <w:t>Click here to enter a date.</w:t>
          </w:r>
        </w:p>
      </w:docPartBody>
    </w:docPart>
    <w:docPart>
      <w:docPartPr>
        <w:name w:val="37F2AB4CE913493EBF8FEB3DB968A153"/>
        <w:category>
          <w:name w:val="General"/>
          <w:gallery w:val="placeholder"/>
        </w:category>
        <w:types>
          <w:type w:val="bbPlcHdr"/>
        </w:types>
        <w:behaviors>
          <w:behavior w:val="content"/>
        </w:behaviors>
        <w:guid w:val="{ADE27F39-A19F-414B-BA42-E9AECE7B6B85}"/>
      </w:docPartPr>
      <w:docPartBody>
        <w:p w:rsidR="00000000" w:rsidRDefault="00D15E55"/>
      </w:docPartBody>
    </w:docPart>
    <w:docPart>
      <w:docPartPr>
        <w:name w:val="5E2AF6C41D464428B7E21490E06F4684"/>
        <w:category>
          <w:name w:val="General"/>
          <w:gallery w:val="placeholder"/>
        </w:category>
        <w:types>
          <w:type w:val="bbPlcHdr"/>
        </w:types>
        <w:behaviors>
          <w:behavior w:val="content"/>
        </w:behaviors>
        <w:guid w:val="{CF945203-038E-44C7-896C-0F95289D4D99}"/>
      </w:docPartPr>
      <w:docPartBody>
        <w:p w:rsidR="00000000" w:rsidRDefault="00D15E55"/>
      </w:docPartBody>
    </w:docPart>
    <w:docPart>
      <w:docPartPr>
        <w:name w:val="4E588E14EC5C4E2383B8C373A93116DB"/>
        <w:category>
          <w:name w:val="General"/>
          <w:gallery w:val="placeholder"/>
        </w:category>
        <w:types>
          <w:type w:val="bbPlcHdr"/>
        </w:types>
        <w:behaviors>
          <w:behavior w:val="content"/>
        </w:behaviors>
        <w:guid w:val="{62DA3AEC-8112-40D6-AFA8-04B2384CAAFF}"/>
      </w:docPartPr>
      <w:docPartBody>
        <w:p w:rsidR="00000000" w:rsidRDefault="00C1133C" w:rsidP="00C1133C">
          <w:pPr>
            <w:pStyle w:val="4E588E14EC5C4E2383B8C373A93116DB"/>
          </w:pPr>
          <w:r>
            <w:rPr>
              <w:rFonts w:eastAsia="Times New Roman" w:cs="Times New Roman"/>
              <w:bCs/>
              <w:szCs w:val="24"/>
            </w:rPr>
            <w:t xml:space="preserve"> </w:t>
          </w:r>
        </w:p>
      </w:docPartBody>
    </w:docPart>
    <w:docPart>
      <w:docPartPr>
        <w:name w:val="6609BE986B6F494F8AF604658824299E"/>
        <w:category>
          <w:name w:val="General"/>
          <w:gallery w:val="placeholder"/>
        </w:category>
        <w:types>
          <w:type w:val="bbPlcHdr"/>
        </w:types>
        <w:behaviors>
          <w:behavior w:val="content"/>
        </w:behaviors>
        <w:guid w:val="{BCCC71CB-869A-4D0C-8529-9BDA392D9843}"/>
      </w:docPartPr>
      <w:docPartBody>
        <w:p w:rsidR="00000000" w:rsidRDefault="00D15E55"/>
      </w:docPartBody>
    </w:docPart>
    <w:docPart>
      <w:docPartPr>
        <w:name w:val="CABA2265E4794C3294276FFC2615BC99"/>
        <w:category>
          <w:name w:val="General"/>
          <w:gallery w:val="placeholder"/>
        </w:category>
        <w:types>
          <w:type w:val="bbPlcHdr"/>
        </w:types>
        <w:behaviors>
          <w:behavior w:val="content"/>
        </w:behaviors>
        <w:guid w:val="{0CEF9740-CD2A-49F9-A8CA-B1131134CE7B}"/>
      </w:docPartPr>
      <w:docPartBody>
        <w:p w:rsidR="00000000" w:rsidRDefault="00D15E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133C"/>
    <w:rsid w:val="00C129E8"/>
    <w:rsid w:val="00C968BA"/>
    <w:rsid w:val="00D15E55"/>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33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5E575BC4AEE4628A6B8F19B9D651AF6">
    <w:name w:val="35E575BC4AEE4628A6B8F19B9D651AF6"/>
    <w:rsid w:val="00C1133C"/>
    <w:pPr>
      <w:spacing w:after="160" w:line="259" w:lineRule="auto"/>
    </w:pPr>
  </w:style>
  <w:style w:type="paragraph" w:customStyle="1" w:styleId="4E588E14EC5C4E2383B8C373A93116DB">
    <w:name w:val="4E588E14EC5C4E2383B8C373A93116DB"/>
    <w:rsid w:val="00C1133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83CF5B1-A442-4014-A7DE-C53F3BD2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188</Words>
  <Characters>1072</Characters>
  <Application>Microsoft Office Word</Application>
  <DocSecurity>0</DocSecurity>
  <Lines>8</Lines>
  <Paragraphs>2</Paragraphs>
  <ScaleCrop>false</ScaleCrop>
  <Company>Texas Legislative Council</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2021-05-15T18:42:00Z</dcterms:modified>
</cp:coreProperties>
</file>

<file path=docProps/custom.xml><?xml version="1.0" encoding="utf-8"?>
<op:Properties xmlns:vt="http://schemas.openxmlformats.org/officeDocument/2006/docPropsVTypes" xmlns:op="http://schemas.openxmlformats.org/officeDocument/2006/custom-properties"/>
</file>