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78D" w:rsidRDefault="006A778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CAA7DEFB6174DFBA46E4A047AEB0CEB"/>
          </w:placeholder>
        </w:sdtPr>
        <w:sdtContent>
          <w:r w:rsidRPr="005C2A78">
            <w:rPr>
              <w:rFonts w:cs="Times New Roman"/>
              <w:b/>
              <w:szCs w:val="24"/>
              <w:u w:val="single"/>
            </w:rPr>
            <w:t>BILL ANALYSIS</w:t>
          </w:r>
        </w:sdtContent>
      </w:sdt>
    </w:p>
    <w:p w:rsidR="006A778D" w:rsidRPr="00585C31" w:rsidRDefault="006A778D" w:rsidP="000F1DF9">
      <w:pPr>
        <w:spacing w:after="0" w:line="240" w:lineRule="auto"/>
        <w:rPr>
          <w:rFonts w:cs="Times New Roman"/>
          <w:szCs w:val="24"/>
        </w:rPr>
      </w:pPr>
    </w:p>
    <w:p w:rsidR="006A778D" w:rsidRPr="00585C31" w:rsidRDefault="006A778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A778D" w:rsidTr="000F1DF9">
        <w:tc>
          <w:tcPr>
            <w:tcW w:w="2718" w:type="dxa"/>
          </w:tcPr>
          <w:p w:rsidR="006A778D" w:rsidRPr="005C2A78" w:rsidRDefault="006A778D" w:rsidP="006D756B">
            <w:pPr>
              <w:rPr>
                <w:rFonts w:cs="Times New Roman"/>
                <w:szCs w:val="24"/>
              </w:rPr>
            </w:pPr>
            <w:sdt>
              <w:sdtPr>
                <w:rPr>
                  <w:rFonts w:cs="Times New Roman"/>
                  <w:szCs w:val="24"/>
                </w:rPr>
                <w:alias w:val="Agency Title"/>
                <w:tag w:val="AgencyTitleContentControl"/>
                <w:id w:val="1920747753"/>
                <w:lock w:val="sdtContentLocked"/>
                <w:placeholder>
                  <w:docPart w:val="7D235C1E7E814CA5A4BDA4C2FC134163"/>
                </w:placeholder>
              </w:sdtPr>
              <w:sdtEndPr>
                <w:rPr>
                  <w:rFonts w:cstheme="minorBidi"/>
                  <w:szCs w:val="22"/>
                </w:rPr>
              </w:sdtEndPr>
              <w:sdtContent>
                <w:r>
                  <w:rPr>
                    <w:rFonts w:cs="Times New Roman"/>
                    <w:szCs w:val="24"/>
                  </w:rPr>
                  <w:t>Senate Research Center</w:t>
                </w:r>
              </w:sdtContent>
            </w:sdt>
          </w:p>
        </w:tc>
        <w:tc>
          <w:tcPr>
            <w:tcW w:w="6858" w:type="dxa"/>
          </w:tcPr>
          <w:p w:rsidR="006A778D" w:rsidRPr="00FF6471" w:rsidRDefault="006A778D" w:rsidP="000F1DF9">
            <w:pPr>
              <w:jc w:val="right"/>
              <w:rPr>
                <w:rFonts w:cs="Times New Roman"/>
                <w:szCs w:val="24"/>
              </w:rPr>
            </w:pPr>
            <w:sdt>
              <w:sdtPr>
                <w:rPr>
                  <w:rFonts w:cs="Times New Roman"/>
                  <w:szCs w:val="24"/>
                </w:rPr>
                <w:alias w:val="Bill Number"/>
                <w:tag w:val="BillNumberOne"/>
                <w:id w:val="-410784069"/>
                <w:lock w:val="sdtContentLocked"/>
                <w:placeholder>
                  <w:docPart w:val="43F48E43CEB24FAEA91405E6CDE11702"/>
                </w:placeholder>
              </w:sdtPr>
              <w:sdtContent>
                <w:r>
                  <w:rPr>
                    <w:rFonts w:cs="Times New Roman"/>
                    <w:szCs w:val="24"/>
                  </w:rPr>
                  <w:t>H.B. 1325</w:t>
                </w:r>
              </w:sdtContent>
            </w:sdt>
          </w:p>
        </w:tc>
      </w:tr>
      <w:tr w:rsidR="006A778D" w:rsidTr="000F1DF9">
        <w:sdt>
          <w:sdtPr>
            <w:rPr>
              <w:rFonts w:cs="Times New Roman"/>
              <w:szCs w:val="24"/>
            </w:rPr>
            <w:alias w:val="TLCNumber"/>
            <w:tag w:val="TLCNumber"/>
            <w:id w:val="-542600604"/>
            <w:lock w:val="sdtLocked"/>
            <w:placeholder>
              <w:docPart w:val="6FB0809FC22D44ECB11B72933E9FCE21"/>
            </w:placeholder>
          </w:sdtPr>
          <w:sdtContent>
            <w:tc>
              <w:tcPr>
                <w:tcW w:w="2718" w:type="dxa"/>
              </w:tcPr>
              <w:p w:rsidR="006A778D" w:rsidRPr="000F1DF9" w:rsidRDefault="006A778D" w:rsidP="00C65088">
                <w:pPr>
                  <w:rPr>
                    <w:rFonts w:cs="Times New Roman"/>
                    <w:szCs w:val="24"/>
                  </w:rPr>
                </w:pPr>
                <w:r>
                  <w:rPr>
                    <w:rFonts w:cs="Times New Roman"/>
                    <w:szCs w:val="24"/>
                  </w:rPr>
                  <w:t>87R6621 KJE-F</w:t>
                </w:r>
              </w:p>
            </w:tc>
          </w:sdtContent>
        </w:sdt>
        <w:tc>
          <w:tcPr>
            <w:tcW w:w="6858" w:type="dxa"/>
          </w:tcPr>
          <w:p w:rsidR="006A778D" w:rsidRPr="005C2A78" w:rsidRDefault="006A778D" w:rsidP="00073EDD">
            <w:pPr>
              <w:jc w:val="right"/>
              <w:rPr>
                <w:rFonts w:cs="Times New Roman"/>
                <w:szCs w:val="24"/>
              </w:rPr>
            </w:pPr>
            <w:sdt>
              <w:sdtPr>
                <w:rPr>
                  <w:rFonts w:cs="Times New Roman"/>
                  <w:szCs w:val="24"/>
                </w:rPr>
                <w:alias w:val="Author Label"/>
                <w:tag w:val="By"/>
                <w:id w:val="72399597"/>
                <w:lock w:val="sdtLocked"/>
                <w:placeholder>
                  <w:docPart w:val="EF60B49FA77B44B19066DA102E0EBB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DFBA41789140948426D1C67C1E2F3C"/>
                </w:placeholder>
              </w:sdtPr>
              <w:sdtContent>
                <w:r>
                  <w:rPr>
                    <w:rFonts w:cs="Times New Roman"/>
                    <w:szCs w:val="24"/>
                  </w:rPr>
                  <w:t>Coleman</w:t>
                </w:r>
              </w:sdtContent>
            </w:sdt>
            <w:sdt>
              <w:sdtPr>
                <w:rPr>
                  <w:rFonts w:cs="Times New Roman"/>
                  <w:szCs w:val="24"/>
                </w:rPr>
                <w:alias w:val="Sponsor"/>
                <w:tag w:val="Sponsor"/>
                <w:id w:val="-2039656131"/>
                <w:lock w:val="sdtContentLocked"/>
                <w:placeholder>
                  <w:docPart w:val="C5C495D76286412D831969ECF688E27B"/>
                </w:placeholder>
              </w:sdtPr>
              <w:sdtContent>
                <w:r>
                  <w:rPr>
                    <w:rFonts w:cs="Times New Roman"/>
                    <w:szCs w:val="24"/>
                  </w:rPr>
                  <w:t xml:space="preserve"> (Miles)</w:t>
                </w:r>
              </w:sdtContent>
            </w:sdt>
            <w:sdt>
              <w:sdtPr>
                <w:rPr>
                  <w:rFonts w:cs="Times New Roman"/>
                  <w:szCs w:val="24"/>
                </w:rPr>
                <w:alias w:val="DualSponsor"/>
                <w:tag w:val="DualSponsor"/>
                <w:id w:val="1029379812"/>
                <w:lock w:val="sdtContentLocked"/>
                <w:placeholder>
                  <w:docPart w:val="8FE5E24DE23743BF9AADCD24CFE31605"/>
                </w:placeholder>
                <w:showingPlcHdr/>
              </w:sdtPr>
              <w:sdtContent/>
            </w:sdt>
          </w:p>
        </w:tc>
      </w:tr>
      <w:tr w:rsidR="006A778D" w:rsidTr="000F1DF9">
        <w:tc>
          <w:tcPr>
            <w:tcW w:w="2718" w:type="dxa"/>
          </w:tcPr>
          <w:p w:rsidR="006A778D" w:rsidRPr="00BC7495" w:rsidRDefault="006A778D" w:rsidP="000F1DF9">
            <w:pPr>
              <w:rPr>
                <w:rFonts w:cs="Times New Roman"/>
                <w:szCs w:val="24"/>
              </w:rPr>
            </w:pPr>
          </w:p>
        </w:tc>
        <w:sdt>
          <w:sdtPr>
            <w:rPr>
              <w:rFonts w:cs="Times New Roman"/>
              <w:szCs w:val="24"/>
            </w:rPr>
            <w:alias w:val="Committee"/>
            <w:tag w:val="Committee"/>
            <w:id w:val="1914272295"/>
            <w:lock w:val="sdtContentLocked"/>
            <w:placeholder>
              <w:docPart w:val="A3C8653B9326415A953DEA1A7DF9043E"/>
            </w:placeholder>
          </w:sdtPr>
          <w:sdtContent>
            <w:tc>
              <w:tcPr>
                <w:tcW w:w="6858" w:type="dxa"/>
              </w:tcPr>
              <w:p w:rsidR="006A778D" w:rsidRPr="00FF6471" w:rsidRDefault="006A778D" w:rsidP="000F1DF9">
                <w:pPr>
                  <w:jc w:val="right"/>
                  <w:rPr>
                    <w:rFonts w:cs="Times New Roman"/>
                    <w:szCs w:val="24"/>
                  </w:rPr>
                </w:pPr>
                <w:r>
                  <w:rPr>
                    <w:rFonts w:cs="Times New Roman"/>
                    <w:szCs w:val="24"/>
                  </w:rPr>
                  <w:t>Higher Education</w:t>
                </w:r>
              </w:p>
            </w:tc>
          </w:sdtContent>
        </w:sdt>
      </w:tr>
      <w:tr w:rsidR="006A778D" w:rsidTr="000F1DF9">
        <w:tc>
          <w:tcPr>
            <w:tcW w:w="2718" w:type="dxa"/>
          </w:tcPr>
          <w:p w:rsidR="006A778D" w:rsidRPr="00BC7495" w:rsidRDefault="006A778D" w:rsidP="000F1DF9">
            <w:pPr>
              <w:rPr>
                <w:rFonts w:cs="Times New Roman"/>
                <w:szCs w:val="24"/>
              </w:rPr>
            </w:pPr>
          </w:p>
        </w:tc>
        <w:sdt>
          <w:sdtPr>
            <w:rPr>
              <w:rFonts w:cs="Times New Roman"/>
              <w:szCs w:val="24"/>
            </w:rPr>
            <w:alias w:val="Date"/>
            <w:tag w:val="DateContentControl"/>
            <w:id w:val="1178081906"/>
            <w:lock w:val="sdtLocked"/>
            <w:placeholder>
              <w:docPart w:val="8C7D235F179E418EA9D596414F4B70D8"/>
            </w:placeholder>
            <w:date w:fullDate="2021-04-21T00:00:00Z">
              <w:dateFormat w:val="M/d/yyyy"/>
              <w:lid w:val="en-US"/>
              <w:storeMappedDataAs w:val="dateTime"/>
              <w:calendar w:val="gregorian"/>
            </w:date>
          </w:sdtPr>
          <w:sdtContent>
            <w:tc>
              <w:tcPr>
                <w:tcW w:w="6858" w:type="dxa"/>
              </w:tcPr>
              <w:p w:rsidR="006A778D" w:rsidRPr="00FF6471" w:rsidRDefault="006A778D" w:rsidP="000F1DF9">
                <w:pPr>
                  <w:jc w:val="right"/>
                  <w:rPr>
                    <w:rFonts w:cs="Times New Roman"/>
                    <w:szCs w:val="24"/>
                  </w:rPr>
                </w:pPr>
                <w:r>
                  <w:rPr>
                    <w:rFonts w:cs="Times New Roman"/>
                    <w:szCs w:val="24"/>
                  </w:rPr>
                  <w:t>4/21/2021</w:t>
                </w:r>
              </w:p>
            </w:tc>
          </w:sdtContent>
        </w:sdt>
      </w:tr>
      <w:tr w:rsidR="006A778D" w:rsidTr="000F1DF9">
        <w:tc>
          <w:tcPr>
            <w:tcW w:w="2718" w:type="dxa"/>
          </w:tcPr>
          <w:p w:rsidR="006A778D" w:rsidRPr="00BC7495" w:rsidRDefault="006A778D" w:rsidP="000F1DF9">
            <w:pPr>
              <w:rPr>
                <w:rFonts w:cs="Times New Roman"/>
                <w:szCs w:val="24"/>
              </w:rPr>
            </w:pPr>
          </w:p>
        </w:tc>
        <w:sdt>
          <w:sdtPr>
            <w:rPr>
              <w:rFonts w:cs="Times New Roman"/>
              <w:szCs w:val="24"/>
            </w:rPr>
            <w:alias w:val="BA Version"/>
            <w:tag w:val="BAVersion"/>
            <w:id w:val="-1685590809"/>
            <w:lock w:val="sdtContentLocked"/>
            <w:placeholder>
              <w:docPart w:val="2A909BFEA4284067B4D58DF74A437326"/>
            </w:placeholder>
          </w:sdtPr>
          <w:sdtContent>
            <w:tc>
              <w:tcPr>
                <w:tcW w:w="6858" w:type="dxa"/>
              </w:tcPr>
              <w:p w:rsidR="006A778D" w:rsidRPr="00FF6471" w:rsidRDefault="006A778D" w:rsidP="000F1DF9">
                <w:pPr>
                  <w:jc w:val="right"/>
                  <w:rPr>
                    <w:rFonts w:cs="Times New Roman"/>
                    <w:szCs w:val="24"/>
                  </w:rPr>
                </w:pPr>
                <w:r>
                  <w:rPr>
                    <w:rFonts w:cs="Times New Roman"/>
                    <w:szCs w:val="24"/>
                  </w:rPr>
                  <w:t>Engrossed</w:t>
                </w:r>
              </w:p>
            </w:tc>
          </w:sdtContent>
        </w:sdt>
      </w:tr>
    </w:tbl>
    <w:p w:rsidR="006A778D" w:rsidRPr="00FF6471" w:rsidRDefault="006A778D" w:rsidP="000F1DF9">
      <w:pPr>
        <w:spacing w:after="0" w:line="240" w:lineRule="auto"/>
        <w:rPr>
          <w:rFonts w:cs="Times New Roman"/>
          <w:szCs w:val="24"/>
        </w:rPr>
      </w:pPr>
    </w:p>
    <w:p w:rsidR="006A778D" w:rsidRPr="00FF6471" w:rsidRDefault="006A778D" w:rsidP="000F1DF9">
      <w:pPr>
        <w:spacing w:after="0" w:line="240" w:lineRule="auto"/>
        <w:rPr>
          <w:rFonts w:cs="Times New Roman"/>
          <w:szCs w:val="24"/>
        </w:rPr>
      </w:pPr>
    </w:p>
    <w:p w:rsidR="006A778D" w:rsidRPr="00FF6471" w:rsidRDefault="006A778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C87FCABA0D64707A1A7D71D51B5E84E"/>
        </w:placeholder>
      </w:sdtPr>
      <w:sdtContent>
        <w:p w:rsidR="006A778D" w:rsidRDefault="006A778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CD7D5E733D24D8C8174344D8EF4650D"/>
        </w:placeholder>
      </w:sdtPr>
      <w:sdtContent>
        <w:p w:rsidR="006A778D" w:rsidRDefault="006A778D" w:rsidP="006D023E">
          <w:pPr>
            <w:pStyle w:val="NormalWeb"/>
            <w:spacing w:before="0" w:beforeAutospacing="0" w:after="0" w:afterAutospacing="0"/>
            <w:jc w:val="both"/>
            <w:divId w:val="785661362"/>
            <w:rPr>
              <w:rFonts w:eastAsia="Times New Roman"/>
              <w:bCs/>
            </w:rPr>
          </w:pPr>
        </w:p>
        <w:p w:rsidR="006A778D" w:rsidRPr="006D023E" w:rsidRDefault="006A778D" w:rsidP="006D023E">
          <w:pPr>
            <w:pStyle w:val="NormalWeb"/>
            <w:spacing w:before="0" w:beforeAutospacing="0" w:after="0" w:afterAutospacing="0"/>
            <w:jc w:val="both"/>
            <w:divId w:val="785661362"/>
            <w:rPr>
              <w:color w:val="000000"/>
            </w:rPr>
          </w:pPr>
          <w:r>
            <w:rPr>
              <w:color w:val="000000"/>
            </w:rPr>
            <w:t>The l</w:t>
          </w:r>
          <w:r w:rsidRPr="006D023E">
            <w:rPr>
              <w:color w:val="000000"/>
            </w:rPr>
            <w:t xml:space="preserve">egislature created the Joint Admission Medical Program (JAMP) to serve as a pipeline, providing undergraduates that are accepted into the program with assistance to get into a Texas medical school. If students meet program requirements, they are guaranteed admission to a participating medical school and receive more support through scholarships and mentorship. </w:t>
          </w:r>
        </w:p>
        <w:p w:rsidR="006A778D" w:rsidRDefault="006A778D" w:rsidP="006D023E">
          <w:pPr>
            <w:pStyle w:val="NormalWeb"/>
            <w:spacing w:before="0" w:beforeAutospacing="0" w:after="0" w:afterAutospacing="0"/>
            <w:jc w:val="both"/>
            <w:divId w:val="785661362"/>
            <w:rPr>
              <w:color w:val="000000"/>
            </w:rPr>
          </w:pPr>
        </w:p>
        <w:p w:rsidR="006A778D" w:rsidRPr="006D023E" w:rsidRDefault="006A778D" w:rsidP="006D023E">
          <w:pPr>
            <w:pStyle w:val="NormalWeb"/>
            <w:spacing w:before="0" w:beforeAutospacing="0" w:after="0" w:afterAutospacing="0"/>
            <w:jc w:val="both"/>
            <w:divId w:val="785661362"/>
            <w:rPr>
              <w:color w:val="000000"/>
            </w:rPr>
          </w:pPr>
          <w:r w:rsidRPr="006D023E">
            <w:rPr>
              <w:color w:val="000000"/>
            </w:rPr>
            <w:t>H</w:t>
          </w:r>
          <w:r>
            <w:rPr>
              <w:color w:val="000000"/>
            </w:rPr>
            <w:t>.</w:t>
          </w:r>
          <w:r w:rsidRPr="006D023E">
            <w:rPr>
              <w:color w:val="000000"/>
            </w:rPr>
            <w:t>B</w:t>
          </w:r>
          <w:r>
            <w:rPr>
              <w:color w:val="000000"/>
            </w:rPr>
            <w:t>. 1325</w:t>
          </w:r>
          <w:r w:rsidRPr="006D023E">
            <w:rPr>
              <w:color w:val="000000"/>
            </w:rPr>
            <w:t xml:space="preserve"> expands the JAMP Council's list of participating medical schools to include bo</w:t>
          </w:r>
          <w:r>
            <w:rPr>
              <w:color w:val="000000"/>
            </w:rPr>
            <w:t>th the University of Houston's m</w:t>
          </w:r>
          <w:r w:rsidRPr="006D023E">
            <w:rPr>
              <w:color w:val="000000"/>
            </w:rPr>
            <w:t xml:space="preserve">edical </w:t>
          </w:r>
          <w:r>
            <w:rPr>
              <w:color w:val="000000"/>
            </w:rPr>
            <w:t>school and the college of osteopathic m</w:t>
          </w:r>
          <w:r w:rsidRPr="006D023E">
            <w:rPr>
              <w:color w:val="000000"/>
            </w:rPr>
            <w:t>edicine at Sam Houston State University. These two medical schools are two of the only medical schools left out of the list, because they were recently established.</w:t>
          </w:r>
        </w:p>
        <w:p w:rsidR="006A778D" w:rsidRPr="00D70925" w:rsidRDefault="006A778D" w:rsidP="006D023E">
          <w:pPr>
            <w:spacing w:after="0" w:line="240" w:lineRule="auto"/>
            <w:jc w:val="both"/>
            <w:rPr>
              <w:rFonts w:eastAsia="Times New Roman" w:cs="Times New Roman"/>
              <w:bCs/>
              <w:szCs w:val="24"/>
            </w:rPr>
          </w:pPr>
        </w:p>
      </w:sdtContent>
    </w:sdt>
    <w:p w:rsidR="006A778D" w:rsidRDefault="006A778D" w:rsidP="006A778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1325 </w:t>
      </w:r>
      <w:bookmarkStart w:id="1" w:name="AmendsCurrentLaw"/>
      <w:bookmarkEnd w:id="1"/>
      <w:r>
        <w:rPr>
          <w:rFonts w:cs="Times New Roman"/>
          <w:szCs w:val="24"/>
        </w:rPr>
        <w:t>amends current law relating to the participation of the medical school at the University of Houston and the college of osteopathic medicine at Sam Houston State University in the Joint Admission Medical Program.</w:t>
      </w:r>
    </w:p>
    <w:p w:rsidR="006A778D" w:rsidRPr="005472B8" w:rsidRDefault="006A778D" w:rsidP="006A778D">
      <w:pPr>
        <w:spacing w:after="0" w:line="240" w:lineRule="auto"/>
        <w:jc w:val="both"/>
        <w:rPr>
          <w:rFonts w:eastAsia="Times New Roman" w:cs="Times New Roman"/>
          <w:szCs w:val="24"/>
        </w:rPr>
      </w:pPr>
    </w:p>
    <w:p w:rsidR="006A778D" w:rsidRPr="005C2A78" w:rsidRDefault="006A778D" w:rsidP="006A778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91DC637979D4545906A25C58D6B9203"/>
          </w:placeholder>
        </w:sdtPr>
        <w:sdtContent>
          <w:r>
            <w:rPr>
              <w:rFonts w:eastAsia="Times New Roman" w:cs="Times New Roman"/>
              <w:b/>
              <w:szCs w:val="24"/>
              <w:u w:val="single"/>
            </w:rPr>
            <w:t>RULEMAKING AUTHORITY</w:t>
          </w:r>
        </w:sdtContent>
      </w:sdt>
    </w:p>
    <w:p w:rsidR="006A778D" w:rsidRPr="006529C4" w:rsidRDefault="006A778D" w:rsidP="006A778D">
      <w:pPr>
        <w:spacing w:after="0" w:line="240" w:lineRule="auto"/>
        <w:jc w:val="both"/>
        <w:rPr>
          <w:rFonts w:cs="Times New Roman"/>
          <w:szCs w:val="24"/>
        </w:rPr>
      </w:pPr>
    </w:p>
    <w:p w:rsidR="006A778D" w:rsidRPr="006529C4" w:rsidRDefault="006A778D" w:rsidP="006A778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A778D" w:rsidRPr="006529C4" w:rsidRDefault="006A778D" w:rsidP="006A778D">
      <w:pPr>
        <w:spacing w:after="0" w:line="240" w:lineRule="auto"/>
        <w:jc w:val="both"/>
        <w:rPr>
          <w:rFonts w:cs="Times New Roman"/>
          <w:szCs w:val="24"/>
        </w:rPr>
      </w:pPr>
    </w:p>
    <w:p w:rsidR="006A778D" w:rsidRPr="005C2A78" w:rsidRDefault="006A778D" w:rsidP="006A778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D5ED305882491E9207488A1E989C91"/>
          </w:placeholder>
        </w:sdtPr>
        <w:sdtContent>
          <w:r>
            <w:rPr>
              <w:rFonts w:eastAsia="Times New Roman" w:cs="Times New Roman"/>
              <w:b/>
              <w:szCs w:val="24"/>
              <w:u w:val="single"/>
            </w:rPr>
            <w:t>SECTION BY SECTION ANALYSIS</w:t>
          </w:r>
        </w:sdtContent>
      </w:sdt>
    </w:p>
    <w:p w:rsidR="006A778D" w:rsidRPr="005C2A78" w:rsidRDefault="006A778D" w:rsidP="006A778D">
      <w:pPr>
        <w:spacing w:after="0" w:line="240" w:lineRule="auto"/>
        <w:jc w:val="both"/>
        <w:rPr>
          <w:rFonts w:eastAsia="Times New Roman" w:cs="Times New Roman"/>
          <w:szCs w:val="24"/>
        </w:rPr>
      </w:pPr>
    </w:p>
    <w:p w:rsidR="006A778D" w:rsidRPr="005C2A78" w:rsidRDefault="006A778D" w:rsidP="006A778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51.821(4), Education Code, to amend the definition of "participating medical school" in Subchapter V (Joint Admission Medical Program) to include the medical school at the University of Houston and the college of osteopathic medicine at Sam Houston State University. Makes a nonsubstantive change.</w:t>
      </w:r>
    </w:p>
    <w:p w:rsidR="006A778D" w:rsidRPr="005C2A78" w:rsidRDefault="006A778D" w:rsidP="006A778D">
      <w:pPr>
        <w:spacing w:after="0" w:line="240" w:lineRule="auto"/>
        <w:jc w:val="both"/>
        <w:rPr>
          <w:rFonts w:eastAsia="Times New Roman" w:cs="Times New Roman"/>
          <w:szCs w:val="24"/>
        </w:rPr>
      </w:pPr>
    </w:p>
    <w:p w:rsidR="006A778D" w:rsidRPr="005C2A78" w:rsidRDefault="006A778D" w:rsidP="006A778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Requires the medical school at the University of Houston and the college of osteopathic medicine at Sam Houston State University, as soon as practicable after the effective date of this act, each to enter into the agreement with the Joint Admission Medical Program council (council) required by Section 51.829 (Council Agreement With Participating Medical School), Education Code, and to select an appropriate faculty member to represent the respective medical school on the council. </w:t>
      </w:r>
    </w:p>
    <w:p w:rsidR="006A778D" w:rsidRDefault="006A778D" w:rsidP="006A778D">
      <w:pPr>
        <w:spacing w:after="0" w:line="240" w:lineRule="auto"/>
        <w:jc w:val="both"/>
        <w:rPr>
          <w:rFonts w:eastAsia="Times New Roman" w:cs="Times New Roman"/>
          <w:szCs w:val="24"/>
        </w:rPr>
      </w:pPr>
    </w:p>
    <w:p w:rsidR="006A778D" w:rsidRDefault="006A778D" w:rsidP="006A778D">
      <w:pPr>
        <w:spacing w:after="0" w:line="240" w:lineRule="auto"/>
        <w:ind w:left="720"/>
        <w:jc w:val="both"/>
        <w:rPr>
          <w:rFonts w:eastAsia="Times New Roman" w:cs="Times New Roman"/>
          <w:szCs w:val="24"/>
        </w:rPr>
      </w:pPr>
      <w:r>
        <w:rPr>
          <w:rFonts w:eastAsia="Times New Roman" w:cs="Times New Roman"/>
          <w:szCs w:val="24"/>
        </w:rPr>
        <w:t xml:space="preserve">(b) Provides that the </w:t>
      </w:r>
      <w:r w:rsidRPr="005472B8">
        <w:rPr>
          <w:rFonts w:eastAsia="Times New Roman" w:cs="Times New Roman"/>
          <w:szCs w:val="24"/>
        </w:rPr>
        <w:t>medical school at the University of Houston and the college of osteopathic medicine at Sam Houston State University</w:t>
      </w:r>
      <w:r>
        <w:rPr>
          <w:rFonts w:eastAsia="Times New Roman" w:cs="Times New Roman"/>
          <w:szCs w:val="24"/>
        </w:rPr>
        <w:t xml:space="preserve"> are</w:t>
      </w:r>
      <w:r w:rsidRPr="005472B8">
        <w:rPr>
          <w:rFonts w:eastAsia="Times New Roman" w:cs="Times New Roman"/>
          <w:szCs w:val="24"/>
        </w:rPr>
        <w:t xml:space="preserve"> each</w:t>
      </w:r>
      <w:r>
        <w:rPr>
          <w:rFonts w:eastAsia="Times New Roman" w:cs="Times New Roman"/>
          <w:szCs w:val="24"/>
        </w:rPr>
        <w:t xml:space="preserve"> required</w:t>
      </w:r>
      <w:r w:rsidRPr="005472B8">
        <w:rPr>
          <w:rFonts w:eastAsia="Times New Roman" w:cs="Times New Roman"/>
          <w:szCs w:val="24"/>
        </w:rPr>
        <w:t xml:space="preserve"> </w:t>
      </w:r>
      <w:r>
        <w:rPr>
          <w:rFonts w:eastAsia="Times New Roman" w:cs="Times New Roman"/>
          <w:szCs w:val="24"/>
        </w:rPr>
        <w:t>to</w:t>
      </w:r>
      <w:r w:rsidRPr="005472B8">
        <w:rPr>
          <w:rFonts w:eastAsia="Times New Roman" w:cs="Times New Roman"/>
          <w:szCs w:val="24"/>
        </w:rPr>
        <w:t xml:space="preserve"> provide internships and mentoring under the Joint Admission Medical Program as appropriate beginning not later than the 2022-2023 academic year, but are not required before the 2023-2024 academic year to admit participating students to the school or college under the program.</w:t>
      </w:r>
    </w:p>
    <w:p w:rsidR="006A778D" w:rsidRPr="005C2A78" w:rsidRDefault="006A778D" w:rsidP="006A778D">
      <w:pPr>
        <w:spacing w:after="0" w:line="240" w:lineRule="auto"/>
        <w:jc w:val="both"/>
        <w:rPr>
          <w:rFonts w:eastAsia="Times New Roman" w:cs="Times New Roman"/>
          <w:szCs w:val="24"/>
        </w:rPr>
      </w:pPr>
    </w:p>
    <w:p w:rsidR="006A778D" w:rsidRPr="00C8671F" w:rsidRDefault="006A778D" w:rsidP="006A778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2021. </w:t>
      </w:r>
    </w:p>
    <w:sectPr w:rsidR="006A778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2DC" w:rsidRDefault="00F022DC" w:rsidP="000F1DF9">
      <w:pPr>
        <w:spacing w:after="0" w:line="240" w:lineRule="auto"/>
      </w:pPr>
      <w:r>
        <w:separator/>
      </w:r>
    </w:p>
  </w:endnote>
  <w:endnote w:type="continuationSeparator" w:id="0">
    <w:p w:rsidR="00F022DC" w:rsidRDefault="00F022D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22D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A778D">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A778D">
                <w:rPr>
                  <w:sz w:val="20"/>
                  <w:szCs w:val="20"/>
                </w:rPr>
                <w:t>H.B. 1325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A778D">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22D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A778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A778D">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2DC" w:rsidRDefault="00F022DC" w:rsidP="000F1DF9">
      <w:pPr>
        <w:spacing w:after="0" w:line="240" w:lineRule="auto"/>
      </w:pPr>
      <w:r>
        <w:separator/>
      </w:r>
    </w:p>
  </w:footnote>
  <w:footnote w:type="continuationSeparator" w:id="0">
    <w:p w:rsidR="00F022DC" w:rsidRDefault="00F022D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A778D"/>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22DC"/>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EF6CCA-5790-47BF-A449-253A1B3D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A778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6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CAA7DEFB6174DFBA46E4A047AEB0CEB"/>
        <w:category>
          <w:name w:val="General"/>
          <w:gallery w:val="placeholder"/>
        </w:category>
        <w:types>
          <w:type w:val="bbPlcHdr"/>
        </w:types>
        <w:behaviors>
          <w:behavior w:val="content"/>
        </w:behaviors>
        <w:guid w:val="{A3BC3381-E670-4C0E-83BF-8A7A911D9C9D}"/>
      </w:docPartPr>
      <w:docPartBody>
        <w:p w:rsidR="00000000" w:rsidRDefault="00220691"/>
      </w:docPartBody>
    </w:docPart>
    <w:docPart>
      <w:docPartPr>
        <w:name w:val="7D235C1E7E814CA5A4BDA4C2FC134163"/>
        <w:category>
          <w:name w:val="General"/>
          <w:gallery w:val="placeholder"/>
        </w:category>
        <w:types>
          <w:type w:val="bbPlcHdr"/>
        </w:types>
        <w:behaviors>
          <w:behavior w:val="content"/>
        </w:behaviors>
        <w:guid w:val="{713F0E60-E071-48B3-8D8A-ECD268FCAF0C}"/>
      </w:docPartPr>
      <w:docPartBody>
        <w:p w:rsidR="00000000" w:rsidRDefault="00220691"/>
      </w:docPartBody>
    </w:docPart>
    <w:docPart>
      <w:docPartPr>
        <w:name w:val="43F48E43CEB24FAEA91405E6CDE11702"/>
        <w:category>
          <w:name w:val="General"/>
          <w:gallery w:val="placeholder"/>
        </w:category>
        <w:types>
          <w:type w:val="bbPlcHdr"/>
        </w:types>
        <w:behaviors>
          <w:behavior w:val="content"/>
        </w:behaviors>
        <w:guid w:val="{3D60EBBB-25DA-4668-833D-2B04E9736EF2}"/>
      </w:docPartPr>
      <w:docPartBody>
        <w:p w:rsidR="00000000" w:rsidRDefault="00220691"/>
      </w:docPartBody>
    </w:docPart>
    <w:docPart>
      <w:docPartPr>
        <w:name w:val="6FB0809FC22D44ECB11B72933E9FCE21"/>
        <w:category>
          <w:name w:val="General"/>
          <w:gallery w:val="placeholder"/>
        </w:category>
        <w:types>
          <w:type w:val="bbPlcHdr"/>
        </w:types>
        <w:behaviors>
          <w:behavior w:val="content"/>
        </w:behaviors>
        <w:guid w:val="{B36EC6F7-D1C1-4CFA-9BB7-9A89A1C72800}"/>
      </w:docPartPr>
      <w:docPartBody>
        <w:p w:rsidR="00000000" w:rsidRDefault="00220691"/>
      </w:docPartBody>
    </w:docPart>
    <w:docPart>
      <w:docPartPr>
        <w:name w:val="EF60B49FA77B44B19066DA102E0EBBB9"/>
        <w:category>
          <w:name w:val="General"/>
          <w:gallery w:val="placeholder"/>
        </w:category>
        <w:types>
          <w:type w:val="bbPlcHdr"/>
        </w:types>
        <w:behaviors>
          <w:behavior w:val="content"/>
        </w:behaviors>
        <w:guid w:val="{833BD14E-E72D-472D-AC9B-00FCFFDA5AFE}"/>
      </w:docPartPr>
      <w:docPartBody>
        <w:p w:rsidR="00000000" w:rsidRDefault="00220691"/>
      </w:docPartBody>
    </w:docPart>
    <w:docPart>
      <w:docPartPr>
        <w:name w:val="B8DFBA41789140948426D1C67C1E2F3C"/>
        <w:category>
          <w:name w:val="General"/>
          <w:gallery w:val="placeholder"/>
        </w:category>
        <w:types>
          <w:type w:val="bbPlcHdr"/>
        </w:types>
        <w:behaviors>
          <w:behavior w:val="content"/>
        </w:behaviors>
        <w:guid w:val="{16A145F4-89C7-4CAB-A110-707F2309AAFF}"/>
      </w:docPartPr>
      <w:docPartBody>
        <w:p w:rsidR="00000000" w:rsidRDefault="00220691"/>
      </w:docPartBody>
    </w:docPart>
    <w:docPart>
      <w:docPartPr>
        <w:name w:val="C5C495D76286412D831969ECF688E27B"/>
        <w:category>
          <w:name w:val="General"/>
          <w:gallery w:val="placeholder"/>
        </w:category>
        <w:types>
          <w:type w:val="bbPlcHdr"/>
        </w:types>
        <w:behaviors>
          <w:behavior w:val="content"/>
        </w:behaviors>
        <w:guid w:val="{62B9F83A-BF9B-4AE7-B4D5-A06CE5610C6E}"/>
      </w:docPartPr>
      <w:docPartBody>
        <w:p w:rsidR="00000000" w:rsidRDefault="00220691"/>
      </w:docPartBody>
    </w:docPart>
    <w:docPart>
      <w:docPartPr>
        <w:name w:val="8FE5E24DE23743BF9AADCD24CFE31605"/>
        <w:category>
          <w:name w:val="General"/>
          <w:gallery w:val="placeholder"/>
        </w:category>
        <w:types>
          <w:type w:val="bbPlcHdr"/>
        </w:types>
        <w:behaviors>
          <w:behavior w:val="content"/>
        </w:behaviors>
        <w:guid w:val="{5FDC65DC-3137-401A-B526-CDC58055EEA3}"/>
      </w:docPartPr>
      <w:docPartBody>
        <w:p w:rsidR="00000000" w:rsidRDefault="00220691"/>
      </w:docPartBody>
    </w:docPart>
    <w:docPart>
      <w:docPartPr>
        <w:name w:val="A3C8653B9326415A953DEA1A7DF9043E"/>
        <w:category>
          <w:name w:val="General"/>
          <w:gallery w:val="placeholder"/>
        </w:category>
        <w:types>
          <w:type w:val="bbPlcHdr"/>
        </w:types>
        <w:behaviors>
          <w:behavior w:val="content"/>
        </w:behaviors>
        <w:guid w:val="{ECE4E4A0-8A5C-4D4F-878A-0DAF54FD594B}"/>
      </w:docPartPr>
      <w:docPartBody>
        <w:p w:rsidR="00000000" w:rsidRDefault="00220691"/>
      </w:docPartBody>
    </w:docPart>
    <w:docPart>
      <w:docPartPr>
        <w:name w:val="8C7D235F179E418EA9D596414F4B70D8"/>
        <w:category>
          <w:name w:val="General"/>
          <w:gallery w:val="placeholder"/>
        </w:category>
        <w:types>
          <w:type w:val="bbPlcHdr"/>
        </w:types>
        <w:behaviors>
          <w:behavior w:val="content"/>
        </w:behaviors>
        <w:guid w:val="{92EA5A49-2B07-4BB2-804E-BEB004EF3CFF}"/>
      </w:docPartPr>
      <w:docPartBody>
        <w:p w:rsidR="00000000" w:rsidRDefault="008C32C5" w:rsidP="008C32C5">
          <w:pPr>
            <w:pStyle w:val="8C7D235F179E418EA9D596414F4B70D8"/>
          </w:pPr>
          <w:r w:rsidRPr="00A30DD1">
            <w:rPr>
              <w:rStyle w:val="PlaceholderText"/>
            </w:rPr>
            <w:t>Click here to enter a date.</w:t>
          </w:r>
        </w:p>
      </w:docPartBody>
    </w:docPart>
    <w:docPart>
      <w:docPartPr>
        <w:name w:val="2A909BFEA4284067B4D58DF74A437326"/>
        <w:category>
          <w:name w:val="General"/>
          <w:gallery w:val="placeholder"/>
        </w:category>
        <w:types>
          <w:type w:val="bbPlcHdr"/>
        </w:types>
        <w:behaviors>
          <w:behavior w:val="content"/>
        </w:behaviors>
        <w:guid w:val="{A31E3734-F61D-4C63-BE05-994DB4B537B9}"/>
      </w:docPartPr>
      <w:docPartBody>
        <w:p w:rsidR="00000000" w:rsidRDefault="00220691"/>
      </w:docPartBody>
    </w:docPart>
    <w:docPart>
      <w:docPartPr>
        <w:name w:val="AC87FCABA0D64707A1A7D71D51B5E84E"/>
        <w:category>
          <w:name w:val="General"/>
          <w:gallery w:val="placeholder"/>
        </w:category>
        <w:types>
          <w:type w:val="bbPlcHdr"/>
        </w:types>
        <w:behaviors>
          <w:behavior w:val="content"/>
        </w:behaviors>
        <w:guid w:val="{B0CFA938-E4E1-48E3-BC95-2B7C45F05FA5}"/>
      </w:docPartPr>
      <w:docPartBody>
        <w:p w:rsidR="00000000" w:rsidRDefault="00220691"/>
      </w:docPartBody>
    </w:docPart>
    <w:docPart>
      <w:docPartPr>
        <w:name w:val="CCD7D5E733D24D8C8174344D8EF4650D"/>
        <w:category>
          <w:name w:val="General"/>
          <w:gallery w:val="placeholder"/>
        </w:category>
        <w:types>
          <w:type w:val="bbPlcHdr"/>
        </w:types>
        <w:behaviors>
          <w:behavior w:val="content"/>
        </w:behaviors>
        <w:guid w:val="{A0E723FB-E72E-46A9-B5D6-68BB772C00B5}"/>
      </w:docPartPr>
      <w:docPartBody>
        <w:p w:rsidR="00000000" w:rsidRDefault="008C32C5" w:rsidP="008C32C5">
          <w:pPr>
            <w:pStyle w:val="CCD7D5E733D24D8C8174344D8EF4650D"/>
          </w:pPr>
          <w:r>
            <w:rPr>
              <w:rFonts w:eastAsia="Times New Roman" w:cs="Times New Roman"/>
              <w:bCs/>
              <w:szCs w:val="24"/>
            </w:rPr>
            <w:t xml:space="preserve"> </w:t>
          </w:r>
        </w:p>
      </w:docPartBody>
    </w:docPart>
    <w:docPart>
      <w:docPartPr>
        <w:name w:val="491DC637979D4545906A25C58D6B9203"/>
        <w:category>
          <w:name w:val="General"/>
          <w:gallery w:val="placeholder"/>
        </w:category>
        <w:types>
          <w:type w:val="bbPlcHdr"/>
        </w:types>
        <w:behaviors>
          <w:behavior w:val="content"/>
        </w:behaviors>
        <w:guid w:val="{A131E234-A873-4062-8396-004845DF859C}"/>
      </w:docPartPr>
      <w:docPartBody>
        <w:p w:rsidR="00000000" w:rsidRDefault="00220691"/>
      </w:docPartBody>
    </w:docPart>
    <w:docPart>
      <w:docPartPr>
        <w:name w:val="C9D5ED305882491E9207488A1E989C91"/>
        <w:category>
          <w:name w:val="General"/>
          <w:gallery w:val="placeholder"/>
        </w:category>
        <w:types>
          <w:type w:val="bbPlcHdr"/>
        </w:types>
        <w:behaviors>
          <w:behavior w:val="content"/>
        </w:behaviors>
        <w:guid w:val="{82AC6D4C-74C3-457B-BEE5-BB3425AD1648}"/>
      </w:docPartPr>
      <w:docPartBody>
        <w:p w:rsidR="00000000" w:rsidRDefault="002206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20691"/>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32C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2C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C7D235F179E418EA9D596414F4B70D8">
    <w:name w:val="8C7D235F179E418EA9D596414F4B70D8"/>
    <w:rsid w:val="008C32C5"/>
    <w:pPr>
      <w:spacing w:after="160" w:line="259" w:lineRule="auto"/>
    </w:pPr>
  </w:style>
  <w:style w:type="paragraph" w:customStyle="1" w:styleId="CCD7D5E733D24D8C8174344D8EF4650D">
    <w:name w:val="CCD7D5E733D24D8C8174344D8EF4650D"/>
    <w:rsid w:val="008C32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608724B-8B93-4600-986B-E6A70E75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391</Words>
  <Characters>2230</Characters>
  <Application>Microsoft Office Word</Application>
  <DocSecurity>0</DocSecurity>
  <Lines>18</Lines>
  <Paragraphs>5</Paragraphs>
  <ScaleCrop>false</ScaleCrop>
  <Company>Texas Legislative Council</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2021-04-21T23:42:00Z</dcterms:modified>
</cp:coreProperties>
</file>

<file path=docProps/custom.xml><?xml version="1.0" encoding="utf-8"?>
<op:Properties xmlns:vt="http://schemas.openxmlformats.org/officeDocument/2006/docPropsVTypes" xmlns:op="http://schemas.openxmlformats.org/officeDocument/2006/custom-properties"/>
</file>