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3E4BC6" w14:paraId="649A4810" w14:textId="77777777" w:rsidTr="00345119">
        <w:tc>
          <w:tcPr>
            <w:tcW w:w="9576" w:type="dxa"/>
            <w:noWrap/>
          </w:tcPr>
          <w:p w14:paraId="5A21FAAB" w14:textId="77777777" w:rsidR="008423E4" w:rsidRPr="0022177D" w:rsidRDefault="002A17D7" w:rsidP="002C3FD6">
            <w:pPr>
              <w:pStyle w:val="Heading1"/>
            </w:pPr>
            <w:bookmarkStart w:id="0" w:name="_GoBack"/>
            <w:bookmarkEnd w:id="0"/>
            <w:r w:rsidRPr="00631897">
              <w:t>BILL ANALYSIS</w:t>
            </w:r>
          </w:p>
        </w:tc>
      </w:tr>
    </w:tbl>
    <w:p w14:paraId="0DCB74C4" w14:textId="77777777" w:rsidR="008423E4" w:rsidRPr="0022177D" w:rsidRDefault="008423E4" w:rsidP="002C3FD6">
      <w:pPr>
        <w:jc w:val="center"/>
      </w:pPr>
    </w:p>
    <w:p w14:paraId="514B4CB5" w14:textId="77777777" w:rsidR="008423E4" w:rsidRPr="00B31F0E" w:rsidRDefault="008423E4" w:rsidP="002C3FD6"/>
    <w:p w14:paraId="50CA9CDC" w14:textId="77777777" w:rsidR="008423E4" w:rsidRPr="00742794" w:rsidRDefault="008423E4" w:rsidP="002C3FD6">
      <w:pPr>
        <w:tabs>
          <w:tab w:val="right" w:pos="9360"/>
        </w:tabs>
      </w:pPr>
    </w:p>
    <w:tbl>
      <w:tblPr>
        <w:tblW w:w="0" w:type="auto"/>
        <w:tblLayout w:type="fixed"/>
        <w:tblLook w:val="01E0" w:firstRow="1" w:lastRow="1" w:firstColumn="1" w:lastColumn="1" w:noHBand="0" w:noVBand="0"/>
      </w:tblPr>
      <w:tblGrid>
        <w:gridCol w:w="9576"/>
      </w:tblGrid>
      <w:tr w:rsidR="003E4BC6" w14:paraId="326B589D" w14:textId="77777777" w:rsidTr="00345119">
        <w:tc>
          <w:tcPr>
            <w:tcW w:w="9576" w:type="dxa"/>
          </w:tcPr>
          <w:p w14:paraId="07F08D5A" w14:textId="68CA36D8" w:rsidR="008423E4" w:rsidRPr="00861995" w:rsidRDefault="002A17D7" w:rsidP="002C3FD6">
            <w:pPr>
              <w:jc w:val="right"/>
            </w:pPr>
            <w:r>
              <w:t>H.B. 1325</w:t>
            </w:r>
          </w:p>
        </w:tc>
      </w:tr>
      <w:tr w:rsidR="003E4BC6" w14:paraId="59DA3295" w14:textId="77777777" w:rsidTr="00345119">
        <w:tc>
          <w:tcPr>
            <w:tcW w:w="9576" w:type="dxa"/>
          </w:tcPr>
          <w:p w14:paraId="5B334B3C" w14:textId="4E5D27B7" w:rsidR="008423E4" w:rsidRPr="00861995" w:rsidRDefault="002A17D7" w:rsidP="002C3FD6">
            <w:pPr>
              <w:jc w:val="right"/>
            </w:pPr>
            <w:r>
              <w:t xml:space="preserve">By: </w:t>
            </w:r>
            <w:r w:rsidR="008A05BA">
              <w:t>Coleman</w:t>
            </w:r>
          </w:p>
        </w:tc>
      </w:tr>
      <w:tr w:rsidR="003E4BC6" w14:paraId="23FBF313" w14:textId="77777777" w:rsidTr="00345119">
        <w:tc>
          <w:tcPr>
            <w:tcW w:w="9576" w:type="dxa"/>
          </w:tcPr>
          <w:p w14:paraId="22D36CA6" w14:textId="6D4C69BC" w:rsidR="008423E4" w:rsidRPr="00861995" w:rsidRDefault="002A17D7" w:rsidP="002C3FD6">
            <w:pPr>
              <w:jc w:val="right"/>
            </w:pPr>
            <w:r>
              <w:t>Higher Education</w:t>
            </w:r>
          </w:p>
        </w:tc>
      </w:tr>
      <w:tr w:rsidR="003E4BC6" w14:paraId="50B62B68" w14:textId="77777777" w:rsidTr="00345119">
        <w:tc>
          <w:tcPr>
            <w:tcW w:w="9576" w:type="dxa"/>
          </w:tcPr>
          <w:p w14:paraId="13A8E06B" w14:textId="7522ABC5" w:rsidR="008423E4" w:rsidRDefault="002A17D7" w:rsidP="002C3FD6">
            <w:pPr>
              <w:jc w:val="right"/>
            </w:pPr>
            <w:r>
              <w:t>Committee Report (Unamended)</w:t>
            </w:r>
          </w:p>
        </w:tc>
      </w:tr>
    </w:tbl>
    <w:p w14:paraId="77AC1A02" w14:textId="77777777" w:rsidR="008423E4" w:rsidRDefault="008423E4" w:rsidP="002C3FD6">
      <w:pPr>
        <w:tabs>
          <w:tab w:val="right" w:pos="9360"/>
        </w:tabs>
      </w:pPr>
    </w:p>
    <w:p w14:paraId="206EA7C7" w14:textId="77777777" w:rsidR="008423E4" w:rsidRDefault="008423E4" w:rsidP="002C3FD6"/>
    <w:p w14:paraId="50274A3E" w14:textId="77777777" w:rsidR="008423E4" w:rsidRDefault="008423E4" w:rsidP="002C3FD6"/>
    <w:tbl>
      <w:tblPr>
        <w:tblW w:w="0" w:type="auto"/>
        <w:tblCellMar>
          <w:left w:w="115" w:type="dxa"/>
          <w:right w:w="115" w:type="dxa"/>
        </w:tblCellMar>
        <w:tblLook w:val="01E0" w:firstRow="1" w:lastRow="1" w:firstColumn="1" w:lastColumn="1" w:noHBand="0" w:noVBand="0"/>
      </w:tblPr>
      <w:tblGrid>
        <w:gridCol w:w="9360"/>
      </w:tblGrid>
      <w:tr w:rsidR="003E4BC6" w14:paraId="2C2BA393" w14:textId="77777777" w:rsidTr="00345119">
        <w:tc>
          <w:tcPr>
            <w:tcW w:w="9576" w:type="dxa"/>
          </w:tcPr>
          <w:p w14:paraId="0E581B45" w14:textId="77777777" w:rsidR="008423E4" w:rsidRPr="00A8133F" w:rsidRDefault="002A17D7" w:rsidP="002C3FD6">
            <w:pPr>
              <w:rPr>
                <w:b/>
              </w:rPr>
            </w:pPr>
            <w:r w:rsidRPr="009C1E9A">
              <w:rPr>
                <w:b/>
                <w:u w:val="single"/>
              </w:rPr>
              <w:t>BACKGROUND AND PURPOSE</w:t>
            </w:r>
            <w:r>
              <w:rPr>
                <w:b/>
              </w:rPr>
              <w:t xml:space="preserve"> </w:t>
            </w:r>
          </w:p>
          <w:p w14:paraId="651AEB60" w14:textId="77777777" w:rsidR="008423E4" w:rsidRDefault="008423E4" w:rsidP="002C3FD6"/>
          <w:p w14:paraId="54C49C63" w14:textId="5C65E58F" w:rsidR="008423E4" w:rsidRDefault="002A17D7" w:rsidP="002C3FD6">
            <w:pPr>
              <w:pStyle w:val="Header"/>
              <w:tabs>
                <w:tab w:val="clear" w:pos="4320"/>
                <w:tab w:val="clear" w:pos="8640"/>
              </w:tabs>
              <w:jc w:val="both"/>
            </w:pPr>
            <w:r>
              <w:t>T</w:t>
            </w:r>
            <w:r w:rsidR="00082C25">
              <w:t>he University of Houston College of Medicine and the Sam Houston State University College of Osteopathic Medicine are currently</w:t>
            </w:r>
            <w:r w:rsidR="00A21CF2">
              <w:t xml:space="preserve"> </w:t>
            </w:r>
            <w:r w:rsidR="00154C04">
              <w:t xml:space="preserve">not </w:t>
            </w:r>
            <w:r w:rsidR="00787902">
              <w:t>included as</w:t>
            </w:r>
            <w:r w:rsidR="00154C04">
              <w:t xml:space="preserve"> participa</w:t>
            </w:r>
            <w:r w:rsidR="00787902">
              <w:t>nts</w:t>
            </w:r>
            <w:r w:rsidR="00154C04">
              <w:t xml:space="preserve"> in</w:t>
            </w:r>
            <w:r w:rsidR="00082C25">
              <w:t xml:space="preserve"> the </w:t>
            </w:r>
            <w:r w:rsidR="00CA5CEC">
              <w:t>J</w:t>
            </w:r>
            <w:r w:rsidR="00082C25">
              <w:t xml:space="preserve">oint </w:t>
            </w:r>
            <w:r w:rsidR="00CA5CEC">
              <w:t>A</w:t>
            </w:r>
            <w:r w:rsidR="00082C25">
              <w:t xml:space="preserve">dmission </w:t>
            </w:r>
            <w:r w:rsidR="00CA5CEC">
              <w:t>M</w:t>
            </w:r>
            <w:r w:rsidR="00082C25">
              <w:t xml:space="preserve">edical </w:t>
            </w:r>
            <w:r w:rsidR="00CA5CEC">
              <w:t>P</w:t>
            </w:r>
            <w:r w:rsidR="00082C25">
              <w:t xml:space="preserve">rogram, </w:t>
            </w:r>
            <w:r w:rsidR="00154C04">
              <w:t xml:space="preserve">which </w:t>
            </w:r>
            <w:r w:rsidR="00CA5CEC">
              <w:t xml:space="preserve">provides </w:t>
            </w:r>
            <w:r w:rsidR="00082C25">
              <w:t xml:space="preserve">assistance to highly qualified students pursuing a medical education who come from economically disadvantaged backgrounds. H.B. 1325 seeks to resolve this issue by including </w:t>
            </w:r>
            <w:r w:rsidR="00203557">
              <w:t xml:space="preserve">both of those medical schools </w:t>
            </w:r>
            <w:r w:rsidR="00787902">
              <w:t>as</w:t>
            </w:r>
            <w:r w:rsidR="00082C25">
              <w:t xml:space="preserve"> </w:t>
            </w:r>
            <w:r w:rsidR="00434648">
              <w:t>p</w:t>
            </w:r>
            <w:r w:rsidR="00082C25">
              <w:t>rogram</w:t>
            </w:r>
            <w:r w:rsidR="00787902">
              <w:t xml:space="preserve"> participants</w:t>
            </w:r>
            <w:r w:rsidR="00082C25">
              <w:t xml:space="preserve">. </w:t>
            </w:r>
          </w:p>
          <w:p w14:paraId="15B06BFE" w14:textId="77777777" w:rsidR="008423E4" w:rsidRPr="00E26B13" w:rsidRDefault="008423E4" w:rsidP="002C3FD6">
            <w:pPr>
              <w:rPr>
                <w:b/>
              </w:rPr>
            </w:pPr>
          </w:p>
        </w:tc>
      </w:tr>
      <w:tr w:rsidR="003E4BC6" w14:paraId="482B80BA" w14:textId="77777777" w:rsidTr="00345119">
        <w:tc>
          <w:tcPr>
            <w:tcW w:w="9576" w:type="dxa"/>
          </w:tcPr>
          <w:p w14:paraId="212F1000" w14:textId="77777777" w:rsidR="0017725B" w:rsidRDefault="002A17D7" w:rsidP="002C3FD6">
            <w:pPr>
              <w:rPr>
                <w:b/>
                <w:u w:val="single"/>
              </w:rPr>
            </w:pPr>
            <w:r>
              <w:rPr>
                <w:b/>
                <w:u w:val="single"/>
              </w:rPr>
              <w:t>CRIMINAL JUSTICE IMPACT</w:t>
            </w:r>
          </w:p>
          <w:p w14:paraId="2585A26C" w14:textId="77777777" w:rsidR="0017725B" w:rsidRDefault="0017725B" w:rsidP="002C3FD6">
            <w:pPr>
              <w:rPr>
                <w:b/>
                <w:u w:val="single"/>
              </w:rPr>
            </w:pPr>
          </w:p>
          <w:p w14:paraId="12B4DB95" w14:textId="77777777" w:rsidR="004D08BF" w:rsidRPr="004D08BF" w:rsidRDefault="002A17D7" w:rsidP="002C3FD6">
            <w:pPr>
              <w:jc w:val="both"/>
            </w:pPr>
            <w:r>
              <w:t>It is the committee's opinion that this bill does not expressly create a criminal offense, increase the punishment for an existing criminal offense or category of offenses, or</w:t>
            </w:r>
            <w:r>
              <w:t xml:space="preserve"> change the eligibility of a person for community supervision, parole, or mandatory supervision.</w:t>
            </w:r>
          </w:p>
          <w:p w14:paraId="3F58AE82" w14:textId="77777777" w:rsidR="0017725B" w:rsidRPr="0017725B" w:rsidRDefault="0017725B" w:rsidP="002C3FD6">
            <w:pPr>
              <w:rPr>
                <w:b/>
                <w:u w:val="single"/>
              </w:rPr>
            </w:pPr>
          </w:p>
        </w:tc>
      </w:tr>
      <w:tr w:rsidR="003E4BC6" w14:paraId="773A1EA7" w14:textId="77777777" w:rsidTr="00345119">
        <w:tc>
          <w:tcPr>
            <w:tcW w:w="9576" w:type="dxa"/>
          </w:tcPr>
          <w:p w14:paraId="47F62EB2" w14:textId="77777777" w:rsidR="008423E4" w:rsidRPr="00A8133F" w:rsidRDefault="002A17D7" w:rsidP="002C3FD6">
            <w:pPr>
              <w:rPr>
                <w:b/>
              </w:rPr>
            </w:pPr>
            <w:r w:rsidRPr="009C1E9A">
              <w:rPr>
                <w:b/>
                <w:u w:val="single"/>
              </w:rPr>
              <w:t>RULEMAKING AUTHORITY</w:t>
            </w:r>
            <w:r>
              <w:rPr>
                <w:b/>
              </w:rPr>
              <w:t xml:space="preserve"> </w:t>
            </w:r>
          </w:p>
          <w:p w14:paraId="4A6A354F" w14:textId="77777777" w:rsidR="008423E4" w:rsidRDefault="008423E4" w:rsidP="002C3FD6"/>
          <w:p w14:paraId="678BFEF3" w14:textId="77777777" w:rsidR="004D08BF" w:rsidRDefault="002A17D7" w:rsidP="002C3FD6">
            <w:pPr>
              <w:pStyle w:val="Header"/>
              <w:tabs>
                <w:tab w:val="clear" w:pos="4320"/>
                <w:tab w:val="clear" w:pos="8640"/>
              </w:tabs>
              <w:jc w:val="both"/>
            </w:pPr>
            <w:r>
              <w:t>It is the committee's opinion that this bill does not expressly grant any additional rulemaking authority to a state officer, departme</w:t>
            </w:r>
            <w:r>
              <w:t>nt, agency, or institution.</w:t>
            </w:r>
          </w:p>
          <w:p w14:paraId="00C095A9" w14:textId="77777777" w:rsidR="008423E4" w:rsidRPr="00E21FDC" w:rsidRDefault="008423E4" w:rsidP="002C3FD6">
            <w:pPr>
              <w:rPr>
                <w:b/>
              </w:rPr>
            </w:pPr>
          </w:p>
        </w:tc>
      </w:tr>
      <w:tr w:rsidR="003E4BC6" w14:paraId="67FAF9ED" w14:textId="77777777" w:rsidTr="00345119">
        <w:tc>
          <w:tcPr>
            <w:tcW w:w="9576" w:type="dxa"/>
          </w:tcPr>
          <w:p w14:paraId="0BB6D798" w14:textId="77777777" w:rsidR="008423E4" w:rsidRPr="00A8133F" w:rsidRDefault="002A17D7" w:rsidP="002C3FD6">
            <w:pPr>
              <w:rPr>
                <w:b/>
              </w:rPr>
            </w:pPr>
            <w:r w:rsidRPr="009C1E9A">
              <w:rPr>
                <w:b/>
                <w:u w:val="single"/>
              </w:rPr>
              <w:t>ANALYSIS</w:t>
            </w:r>
            <w:r>
              <w:rPr>
                <w:b/>
              </w:rPr>
              <w:t xml:space="preserve"> </w:t>
            </w:r>
          </w:p>
          <w:p w14:paraId="0079A908" w14:textId="77777777" w:rsidR="008423E4" w:rsidRDefault="008423E4" w:rsidP="002C3FD6"/>
          <w:p w14:paraId="7FC8DE8A" w14:textId="0D3661E3" w:rsidR="00760F13" w:rsidRDefault="002A17D7" w:rsidP="002C3FD6">
            <w:pPr>
              <w:pStyle w:val="Header"/>
              <w:tabs>
                <w:tab w:val="clear" w:pos="4320"/>
                <w:tab w:val="clear" w:pos="8640"/>
              </w:tabs>
              <w:jc w:val="both"/>
            </w:pPr>
            <w:r>
              <w:t xml:space="preserve">H.B. 1325 amends the Education Code to include the medical school at the University of Houston and the college of osteopathic medicine at Sam Houston State University among the participating medical schools in the </w:t>
            </w:r>
            <w:r w:rsidR="004B37B1">
              <w:t>J</w:t>
            </w:r>
            <w:r w:rsidRPr="005257F2">
              <w:t xml:space="preserve">oint </w:t>
            </w:r>
            <w:r w:rsidR="004B37B1">
              <w:t>A</w:t>
            </w:r>
            <w:r w:rsidRPr="005257F2">
              <w:t xml:space="preserve">dmission </w:t>
            </w:r>
            <w:r w:rsidR="004B37B1">
              <w:t>M</w:t>
            </w:r>
            <w:r w:rsidRPr="005257F2">
              <w:t xml:space="preserve">edical </w:t>
            </w:r>
            <w:r w:rsidR="004B37B1">
              <w:t>P</w:t>
            </w:r>
            <w:r w:rsidRPr="005257F2">
              <w:t>rogram</w:t>
            </w:r>
            <w:r>
              <w:t>. The bill requires both of those</w:t>
            </w:r>
            <w:r w:rsidR="00B17CDC">
              <w:t xml:space="preserve"> medical</w:t>
            </w:r>
            <w:r>
              <w:t xml:space="preserve"> schools to do the following:</w:t>
            </w:r>
          </w:p>
          <w:p w14:paraId="34BDCF8B" w14:textId="7B6D1DFF" w:rsidR="00760F13" w:rsidRDefault="002A17D7" w:rsidP="002C3FD6">
            <w:pPr>
              <w:pStyle w:val="Header"/>
              <w:numPr>
                <w:ilvl w:val="0"/>
                <w:numId w:val="1"/>
              </w:numPr>
              <w:tabs>
                <w:tab w:val="clear" w:pos="4320"/>
                <w:tab w:val="clear" w:pos="8640"/>
              </w:tabs>
              <w:jc w:val="both"/>
            </w:pPr>
            <w:r>
              <w:t xml:space="preserve">enter into the requisite agreement with the </w:t>
            </w:r>
            <w:r w:rsidR="004B37B1">
              <w:t>J</w:t>
            </w:r>
            <w:r w:rsidRPr="005257F2">
              <w:t xml:space="preserve">oint </w:t>
            </w:r>
            <w:r w:rsidR="004B37B1">
              <w:t>A</w:t>
            </w:r>
            <w:r w:rsidRPr="005257F2">
              <w:t xml:space="preserve">dmission </w:t>
            </w:r>
            <w:r w:rsidR="004B37B1">
              <w:t>M</w:t>
            </w:r>
            <w:r w:rsidRPr="005257F2">
              <w:t xml:space="preserve">edical </w:t>
            </w:r>
            <w:r w:rsidR="004B37B1">
              <w:t>P</w:t>
            </w:r>
            <w:r w:rsidRPr="005257F2">
              <w:t>rogram</w:t>
            </w:r>
            <w:r>
              <w:t xml:space="preserve"> </w:t>
            </w:r>
            <w:r w:rsidR="004B37B1">
              <w:t>C</w:t>
            </w:r>
            <w:r>
              <w:t>ouncil and select an appropriate faculty member to represent the respective me</w:t>
            </w:r>
            <w:r>
              <w:t>dical school on the council; and</w:t>
            </w:r>
          </w:p>
          <w:p w14:paraId="7CC9C902" w14:textId="02F3AD6C" w:rsidR="00760F13" w:rsidRDefault="002A17D7" w:rsidP="002C3FD6">
            <w:pPr>
              <w:pStyle w:val="Header"/>
              <w:numPr>
                <w:ilvl w:val="0"/>
                <w:numId w:val="1"/>
              </w:numPr>
              <w:tabs>
                <w:tab w:val="clear" w:pos="4320"/>
                <w:tab w:val="clear" w:pos="8640"/>
              </w:tabs>
              <w:jc w:val="both"/>
            </w:pPr>
            <w:r>
              <w:t>provide internships and mentoring under the program as appropriate beginning not later than the 2022-2023 academic year.</w:t>
            </w:r>
          </w:p>
          <w:p w14:paraId="56563DF8" w14:textId="0A2F52B8" w:rsidR="004D08BF" w:rsidRDefault="002A17D7" w:rsidP="002C3FD6">
            <w:pPr>
              <w:pStyle w:val="Header"/>
              <w:tabs>
                <w:tab w:val="clear" w:pos="4320"/>
                <w:tab w:val="clear" w:pos="8640"/>
              </w:tabs>
              <w:jc w:val="both"/>
            </w:pPr>
            <w:r>
              <w:t>The schools are not required to admit participating students under the program before the 2023</w:t>
            </w:r>
            <w:r w:rsidR="00A778B5">
              <w:noBreakHyphen/>
            </w:r>
            <w:r>
              <w:t>2024 ac</w:t>
            </w:r>
            <w:r>
              <w:t xml:space="preserve">ademic year. </w:t>
            </w:r>
          </w:p>
          <w:p w14:paraId="5DE2FC6E" w14:textId="77777777" w:rsidR="008423E4" w:rsidRPr="00835628" w:rsidRDefault="008423E4" w:rsidP="002C3FD6">
            <w:pPr>
              <w:rPr>
                <w:b/>
              </w:rPr>
            </w:pPr>
          </w:p>
        </w:tc>
      </w:tr>
      <w:tr w:rsidR="003E4BC6" w14:paraId="7567B3A9" w14:textId="77777777" w:rsidTr="00345119">
        <w:tc>
          <w:tcPr>
            <w:tcW w:w="9576" w:type="dxa"/>
          </w:tcPr>
          <w:p w14:paraId="2252DD81" w14:textId="77777777" w:rsidR="008423E4" w:rsidRPr="00A8133F" w:rsidRDefault="002A17D7" w:rsidP="002C3FD6">
            <w:pPr>
              <w:rPr>
                <w:b/>
              </w:rPr>
            </w:pPr>
            <w:r w:rsidRPr="009C1E9A">
              <w:rPr>
                <w:b/>
                <w:u w:val="single"/>
              </w:rPr>
              <w:t>EFFECTIVE DATE</w:t>
            </w:r>
            <w:r>
              <w:rPr>
                <w:b/>
              </w:rPr>
              <w:t xml:space="preserve"> </w:t>
            </w:r>
          </w:p>
          <w:p w14:paraId="6008609F" w14:textId="77777777" w:rsidR="008423E4" w:rsidRDefault="008423E4" w:rsidP="002C3FD6"/>
          <w:p w14:paraId="3C6FADE5" w14:textId="77777777" w:rsidR="008423E4" w:rsidRPr="003624F2" w:rsidRDefault="002A17D7" w:rsidP="002C3FD6">
            <w:pPr>
              <w:pStyle w:val="Header"/>
              <w:tabs>
                <w:tab w:val="clear" w:pos="4320"/>
                <w:tab w:val="clear" w:pos="8640"/>
              </w:tabs>
              <w:jc w:val="both"/>
            </w:pPr>
            <w:r>
              <w:t>On passage, or, if the bill does not receive the necessary vote, September 1, 2021.</w:t>
            </w:r>
          </w:p>
          <w:p w14:paraId="236F06E1" w14:textId="77777777" w:rsidR="008423E4" w:rsidRPr="00233FDB" w:rsidRDefault="008423E4" w:rsidP="002C3FD6">
            <w:pPr>
              <w:rPr>
                <w:b/>
              </w:rPr>
            </w:pPr>
          </w:p>
        </w:tc>
      </w:tr>
    </w:tbl>
    <w:p w14:paraId="26645701" w14:textId="77777777" w:rsidR="008423E4" w:rsidRPr="00BE0E75" w:rsidRDefault="008423E4" w:rsidP="002C3FD6">
      <w:pPr>
        <w:jc w:val="both"/>
        <w:rPr>
          <w:rFonts w:ascii="Arial" w:hAnsi="Arial"/>
          <w:sz w:val="16"/>
          <w:szCs w:val="16"/>
        </w:rPr>
      </w:pPr>
    </w:p>
    <w:p w14:paraId="726A7789" w14:textId="77777777" w:rsidR="004108C3" w:rsidRPr="008423E4" w:rsidRDefault="004108C3" w:rsidP="002C3FD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F8AF" w14:textId="77777777" w:rsidR="00000000" w:rsidRDefault="002A17D7">
      <w:r>
        <w:separator/>
      </w:r>
    </w:p>
  </w:endnote>
  <w:endnote w:type="continuationSeparator" w:id="0">
    <w:p w14:paraId="59E25022" w14:textId="77777777" w:rsidR="00000000" w:rsidRDefault="002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98D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3E4BC6" w14:paraId="125DF708" w14:textId="77777777" w:rsidTr="009C1E9A">
      <w:trPr>
        <w:cantSplit/>
      </w:trPr>
      <w:tc>
        <w:tcPr>
          <w:tcW w:w="0" w:type="pct"/>
        </w:tcPr>
        <w:p w14:paraId="44EC6250" w14:textId="77777777" w:rsidR="00137D90" w:rsidRDefault="00137D90" w:rsidP="009C1E9A">
          <w:pPr>
            <w:pStyle w:val="Footer"/>
            <w:tabs>
              <w:tab w:val="clear" w:pos="8640"/>
              <w:tab w:val="right" w:pos="9360"/>
            </w:tabs>
          </w:pPr>
        </w:p>
      </w:tc>
      <w:tc>
        <w:tcPr>
          <w:tcW w:w="2395" w:type="pct"/>
        </w:tcPr>
        <w:p w14:paraId="3B847925" w14:textId="77777777" w:rsidR="00137D90" w:rsidRDefault="00137D90" w:rsidP="009C1E9A">
          <w:pPr>
            <w:pStyle w:val="Footer"/>
            <w:tabs>
              <w:tab w:val="clear" w:pos="8640"/>
              <w:tab w:val="right" w:pos="9360"/>
            </w:tabs>
          </w:pPr>
        </w:p>
        <w:p w14:paraId="6428515D" w14:textId="77777777" w:rsidR="001A4310" w:rsidRDefault="001A4310" w:rsidP="009C1E9A">
          <w:pPr>
            <w:pStyle w:val="Footer"/>
            <w:tabs>
              <w:tab w:val="clear" w:pos="8640"/>
              <w:tab w:val="right" w:pos="9360"/>
            </w:tabs>
          </w:pPr>
        </w:p>
        <w:p w14:paraId="79C63D37" w14:textId="77777777" w:rsidR="00137D90" w:rsidRDefault="00137D90" w:rsidP="009C1E9A">
          <w:pPr>
            <w:pStyle w:val="Footer"/>
            <w:tabs>
              <w:tab w:val="clear" w:pos="8640"/>
              <w:tab w:val="right" w:pos="9360"/>
            </w:tabs>
          </w:pPr>
        </w:p>
      </w:tc>
      <w:tc>
        <w:tcPr>
          <w:tcW w:w="2453" w:type="pct"/>
        </w:tcPr>
        <w:p w14:paraId="45275E6B" w14:textId="77777777" w:rsidR="00137D90" w:rsidRDefault="00137D90" w:rsidP="009C1E9A">
          <w:pPr>
            <w:pStyle w:val="Footer"/>
            <w:tabs>
              <w:tab w:val="clear" w:pos="8640"/>
              <w:tab w:val="right" w:pos="9360"/>
            </w:tabs>
            <w:jc w:val="right"/>
          </w:pPr>
        </w:p>
      </w:tc>
    </w:tr>
    <w:tr w:rsidR="003E4BC6" w14:paraId="5A141A33" w14:textId="77777777" w:rsidTr="009C1E9A">
      <w:trPr>
        <w:cantSplit/>
      </w:trPr>
      <w:tc>
        <w:tcPr>
          <w:tcW w:w="0" w:type="pct"/>
        </w:tcPr>
        <w:p w14:paraId="39DA9E50" w14:textId="77777777" w:rsidR="00EC379B" w:rsidRDefault="00EC379B" w:rsidP="009C1E9A">
          <w:pPr>
            <w:pStyle w:val="Footer"/>
            <w:tabs>
              <w:tab w:val="clear" w:pos="8640"/>
              <w:tab w:val="right" w:pos="9360"/>
            </w:tabs>
          </w:pPr>
        </w:p>
      </w:tc>
      <w:tc>
        <w:tcPr>
          <w:tcW w:w="2395" w:type="pct"/>
        </w:tcPr>
        <w:p w14:paraId="12F82394" w14:textId="674AD6DC" w:rsidR="00EC379B" w:rsidRPr="009C1E9A" w:rsidRDefault="002A17D7" w:rsidP="009C1E9A">
          <w:pPr>
            <w:pStyle w:val="Footer"/>
            <w:tabs>
              <w:tab w:val="clear" w:pos="8640"/>
              <w:tab w:val="right" w:pos="9360"/>
            </w:tabs>
            <w:rPr>
              <w:rFonts w:ascii="Shruti" w:hAnsi="Shruti"/>
              <w:sz w:val="22"/>
            </w:rPr>
          </w:pPr>
          <w:r>
            <w:rPr>
              <w:rFonts w:ascii="Shruti" w:hAnsi="Shruti"/>
              <w:sz w:val="22"/>
            </w:rPr>
            <w:t>87R 17214</w:t>
          </w:r>
        </w:p>
      </w:tc>
      <w:tc>
        <w:tcPr>
          <w:tcW w:w="2453" w:type="pct"/>
        </w:tcPr>
        <w:p w14:paraId="5479A74D" w14:textId="0B706952" w:rsidR="00EC379B" w:rsidRDefault="002A17D7" w:rsidP="009C1E9A">
          <w:pPr>
            <w:pStyle w:val="Footer"/>
            <w:tabs>
              <w:tab w:val="clear" w:pos="8640"/>
              <w:tab w:val="right" w:pos="9360"/>
            </w:tabs>
            <w:jc w:val="right"/>
          </w:pPr>
          <w:r>
            <w:fldChar w:fldCharType="begin"/>
          </w:r>
          <w:r>
            <w:instrText xml:space="preserve"> DOCPROPERTY  OTID  \* MERGEFORMAT </w:instrText>
          </w:r>
          <w:r>
            <w:fldChar w:fldCharType="separate"/>
          </w:r>
          <w:r w:rsidR="002C3FD6">
            <w:t>21.86.97</w:t>
          </w:r>
          <w:r>
            <w:fldChar w:fldCharType="end"/>
          </w:r>
        </w:p>
      </w:tc>
    </w:tr>
    <w:tr w:rsidR="003E4BC6" w14:paraId="5AE62558" w14:textId="77777777" w:rsidTr="009C1E9A">
      <w:trPr>
        <w:cantSplit/>
      </w:trPr>
      <w:tc>
        <w:tcPr>
          <w:tcW w:w="0" w:type="pct"/>
        </w:tcPr>
        <w:p w14:paraId="503DFF93" w14:textId="77777777" w:rsidR="00EC379B" w:rsidRDefault="00EC379B" w:rsidP="009C1E9A">
          <w:pPr>
            <w:pStyle w:val="Footer"/>
            <w:tabs>
              <w:tab w:val="clear" w:pos="4320"/>
              <w:tab w:val="clear" w:pos="8640"/>
              <w:tab w:val="left" w:pos="2865"/>
            </w:tabs>
          </w:pPr>
        </w:p>
      </w:tc>
      <w:tc>
        <w:tcPr>
          <w:tcW w:w="2395" w:type="pct"/>
        </w:tcPr>
        <w:p w14:paraId="75829D9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EE3A47C" w14:textId="77777777" w:rsidR="00EC379B" w:rsidRDefault="00EC379B" w:rsidP="006D504F">
          <w:pPr>
            <w:pStyle w:val="Footer"/>
            <w:rPr>
              <w:rStyle w:val="PageNumber"/>
            </w:rPr>
          </w:pPr>
        </w:p>
        <w:p w14:paraId="6E29F698" w14:textId="77777777" w:rsidR="00EC379B" w:rsidRDefault="00EC379B" w:rsidP="009C1E9A">
          <w:pPr>
            <w:pStyle w:val="Footer"/>
            <w:tabs>
              <w:tab w:val="clear" w:pos="8640"/>
              <w:tab w:val="right" w:pos="9360"/>
            </w:tabs>
            <w:jc w:val="right"/>
          </w:pPr>
        </w:p>
      </w:tc>
    </w:tr>
    <w:tr w:rsidR="003E4BC6" w14:paraId="2B2CDA4A" w14:textId="77777777" w:rsidTr="009C1E9A">
      <w:trPr>
        <w:cantSplit/>
        <w:trHeight w:val="323"/>
      </w:trPr>
      <w:tc>
        <w:tcPr>
          <w:tcW w:w="0" w:type="pct"/>
          <w:gridSpan w:val="3"/>
        </w:tcPr>
        <w:p w14:paraId="4A33922F" w14:textId="4D3E38AC" w:rsidR="00EC379B" w:rsidRDefault="002A17D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C3FD6">
            <w:rPr>
              <w:rStyle w:val="PageNumber"/>
              <w:noProof/>
            </w:rPr>
            <w:t>1</w:t>
          </w:r>
          <w:r>
            <w:rPr>
              <w:rStyle w:val="PageNumber"/>
            </w:rPr>
            <w:fldChar w:fldCharType="end"/>
          </w:r>
        </w:p>
        <w:p w14:paraId="377C0086" w14:textId="77777777" w:rsidR="00EC379B" w:rsidRDefault="00EC379B" w:rsidP="009C1E9A">
          <w:pPr>
            <w:pStyle w:val="Footer"/>
            <w:tabs>
              <w:tab w:val="clear" w:pos="8640"/>
              <w:tab w:val="right" w:pos="9360"/>
            </w:tabs>
            <w:jc w:val="center"/>
          </w:pPr>
        </w:p>
      </w:tc>
    </w:tr>
  </w:tbl>
  <w:p w14:paraId="72BF18E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4B4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DAAB3" w14:textId="77777777" w:rsidR="00000000" w:rsidRDefault="002A17D7">
      <w:r>
        <w:separator/>
      </w:r>
    </w:p>
  </w:footnote>
  <w:footnote w:type="continuationSeparator" w:id="0">
    <w:p w14:paraId="50145236" w14:textId="77777777" w:rsidR="00000000" w:rsidRDefault="002A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F36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A4B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3587"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E5BE0"/>
    <w:multiLevelType w:val="hybridMultilevel"/>
    <w:tmpl w:val="E40E95C6"/>
    <w:lvl w:ilvl="0" w:tplc="BD5AC352">
      <w:start w:val="1"/>
      <w:numFmt w:val="bullet"/>
      <w:lvlText w:val=""/>
      <w:lvlJc w:val="left"/>
      <w:pPr>
        <w:tabs>
          <w:tab w:val="num" w:pos="720"/>
        </w:tabs>
        <w:ind w:left="720" w:hanging="360"/>
      </w:pPr>
      <w:rPr>
        <w:rFonts w:ascii="Symbol" w:hAnsi="Symbol" w:hint="default"/>
      </w:rPr>
    </w:lvl>
    <w:lvl w:ilvl="1" w:tplc="C98EF554" w:tentative="1">
      <w:start w:val="1"/>
      <w:numFmt w:val="bullet"/>
      <w:lvlText w:val="o"/>
      <w:lvlJc w:val="left"/>
      <w:pPr>
        <w:ind w:left="1440" w:hanging="360"/>
      </w:pPr>
      <w:rPr>
        <w:rFonts w:ascii="Courier New" w:hAnsi="Courier New" w:cs="Courier New" w:hint="default"/>
      </w:rPr>
    </w:lvl>
    <w:lvl w:ilvl="2" w:tplc="353C93B4" w:tentative="1">
      <w:start w:val="1"/>
      <w:numFmt w:val="bullet"/>
      <w:lvlText w:val=""/>
      <w:lvlJc w:val="left"/>
      <w:pPr>
        <w:ind w:left="2160" w:hanging="360"/>
      </w:pPr>
      <w:rPr>
        <w:rFonts w:ascii="Wingdings" w:hAnsi="Wingdings" w:hint="default"/>
      </w:rPr>
    </w:lvl>
    <w:lvl w:ilvl="3" w:tplc="0CF68A30" w:tentative="1">
      <w:start w:val="1"/>
      <w:numFmt w:val="bullet"/>
      <w:lvlText w:val=""/>
      <w:lvlJc w:val="left"/>
      <w:pPr>
        <w:ind w:left="2880" w:hanging="360"/>
      </w:pPr>
      <w:rPr>
        <w:rFonts w:ascii="Symbol" w:hAnsi="Symbol" w:hint="default"/>
      </w:rPr>
    </w:lvl>
    <w:lvl w:ilvl="4" w:tplc="BAEC8D3E" w:tentative="1">
      <w:start w:val="1"/>
      <w:numFmt w:val="bullet"/>
      <w:lvlText w:val="o"/>
      <w:lvlJc w:val="left"/>
      <w:pPr>
        <w:ind w:left="3600" w:hanging="360"/>
      </w:pPr>
      <w:rPr>
        <w:rFonts w:ascii="Courier New" w:hAnsi="Courier New" w:cs="Courier New" w:hint="default"/>
      </w:rPr>
    </w:lvl>
    <w:lvl w:ilvl="5" w:tplc="EB1E985C" w:tentative="1">
      <w:start w:val="1"/>
      <w:numFmt w:val="bullet"/>
      <w:lvlText w:val=""/>
      <w:lvlJc w:val="left"/>
      <w:pPr>
        <w:ind w:left="4320" w:hanging="360"/>
      </w:pPr>
      <w:rPr>
        <w:rFonts w:ascii="Wingdings" w:hAnsi="Wingdings" w:hint="default"/>
      </w:rPr>
    </w:lvl>
    <w:lvl w:ilvl="6" w:tplc="B0BA6B3C" w:tentative="1">
      <w:start w:val="1"/>
      <w:numFmt w:val="bullet"/>
      <w:lvlText w:val=""/>
      <w:lvlJc w:val="left"/>
      <w:pPr>
        <w:ind w:left="5040" w:hanging="360"/>
      </w:pPr>
      <w:rPr>
        <w:rFonts w:ascii="Symbol" w:hAnsi="Symbol" w:hint="default"/>
      </w:rPr>
    </w:lvl>
    <w:lvl w:ilvl="7" w:tplc="5E988A92" w:tentative="1">
      <w:start w:val="1"/>
      <w:numFmt w:val="bullet"/>
      <w:lvlText w:val="o"/>
      <w:lvlJc w:val="left"/>
      <w:pPr>
        <w:ind w:left="5760" w:hanging="360"/>
      </w:pPr>
      <w:rPr>
        <w:rFonts w:ascii="Courier New" w:hAnsi="Courier New" w:cs="Courier New" w:hint="default"/>
      </w:rPr>
    </w:lvl>
    <w:lvl w:ilvl="8" w:tplc="68D2BC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B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2C2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4C04"/>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0BE"/>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4DB"/>
    <w:rsid w:val="001F6B91"/>
    <w:rsid w:val="001F703C"/>
    <w:rsid w:val="001F7A70"/>
    <w:rsid w:val="00200B9E"/>
    <w:rsid w:val="00200BF5"/>
    <w:rsid w:val="002010D1"/>
    <w:rsid w:val="00201338"/>
    <w:rsid w:val="00203557"/>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A19"/>
    <w:rsid w:val="00277434"/>
    <w:rsid w:val="00280123"/>
    <w:rsid w:val="00281343"/>
    <w:rsid w:val="00281883"/>
    <w:rsid w:val="002874E3"/>
    <w:rsid w:val="00287656"/>
    <w:rsid w:val="00291518"/>
    <w:rsid w:val="00296FF0"/>
    <w:rsid w:val="002A17C0"/>
    <w:rsid w:val="002A17D7"/>
    <w:rsid w:val="002A48DF"/>
    <w:rsid w:val="002A5A84"/>
    <w:rsid w:val="002A6E6F"/>
    <w:rsid w:val="002A74E4"/>
    <w:rsid w:val="002A7CFE"/>
    <w:rsid w:val="002B26DD"/>
    <w:rsid w:val="002B2870"/>
    <w:rsid w:val="002B391B"/>
    <w:rsid w:val="002B5B42"/>
    <w:rsid w:val="002B7BA7"/>
    <w:rsid w:val="002C1C17"/>
    <w:rsid w:val="002C3203"/>
    <w:rsid w:val="002C3B07"/>
    <w:rsid w:val="002C3FD6"/>
    <w:rsid w:val="002C532B"/>
    <w:rsid w:val="002C5713"/>
    <w:rsid w:val="002D05CC"/>
    <w:rsid w:val="002D305A"/>
    <w:rsid w:val="002E1DD5"/>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BC6"/>
    <w:rsid w:val="003E6CB0"/>
    <w:rsid w:val="003F1F5E"/>
    <w:rsid w:val="003F286A"/>
    <w:rsid w:val="003F77F8"/>
    <w:rsid w:val="00400ACD"/>
    <w:rsid w:val="004016DA"/>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4648"/>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35FF"/>
    <w:rsid w:val="00474927"/>
    <w:rsid w:val="00475913"/>
    <w:rsid w:val="00480080"/>
    <w:rsid w:val="004824A7"/>
    <w:rsid w:val="00483AF0"/>
    <w:rsid w:val="00484167"/>
    <w:rsid w:val="00490225"/>
    <w:rsid w:val="00492211"/>
    <w:rsid w:val="00492325"/>
    <w:rsid w:val="00492A6D"/>
    <w:rsid w:val="00494303"/>
    <w:rsid w:val="0049682B"/>
    <w:rsid w:val="004A03F7"/>
    <w:rsid w:val="004A081C"/>
    <w:rsid w:val="004A123F"/>
    <w:rsid w:val="004A2172"/>
    <w:rsid w:val="004B138F"/>
    <w:rsid w:val="004B37B1"/>
    <w:rsid w:val="004B412A"/>
    <w:rsid w:val="004B576C"/>
    <w:rsid w:val="004B772A"/>
    <w:rsid w:val="004C302F"/>
    <w:rsid w:val="004C4609"/>
    <w:rsid w:val="004C4B8A"/>
    <w:rsid w:val="004C52EF"/>
    <w:rsid w:val="004C5F34"/>
    <w:rsid w:val="004C600C"/>
    <w:rsid w:val="004C7888"/>
    <w:rsid w:val="004D08BF"/>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108"/>
    <w:rsid w:val="005073E8"/>
    <w:rsid w:val="00510503"/>
    <w:rsid w:val="0051324D"/>
    <w:rsid w:val="00515466"/>
    <w:rsid w:val="005154F7"/>
    <w:rsid w:val="005159DE"/>
    <w:rsid w:val="005257F2"/>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B9C"/>
    <w:rsid w:val="005D4DAE"/>
    <w:rsid w:val="005D767D"/>
    <w:rsid w:val="005D7A30"/>
    <w:rsid w:val="005D7D3B"/>
    <w:rsid w:val="005E1999"/>
    <w:rsid w:val="005E232C"/>
    <w:rsid w:val="005E2B83"/>
    <w:rsid w:val="005E4AEB"/>
    <w:rsid w:val="005E4FBF"/>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044"/>
    <w:rsid w:val="00645225"/>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F13"/>
    <w:rsid w:val="00764786"/>
    <w:rsid w:val="00766E12"/>
    <w:rsid w:val="0077098E"/>
    <w:rsid w:val="00771287"/>
    <w:rsid w:val="0077149E"/>
    <w:rsid w:val="00777518"/>
    <w:rsid w:val="0077779E"/>
    <w:rsid w:val="00780FB6"/>
    <w:rsid w:val="0078552A"/>
    <w:rsid w:val="00785729"/>
    <w:rsid w:val="00785E64"/>
    <w:rsid w:val="00786058"/>
    <w:rsid w:val="00787902"/>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2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2701"/>
    <w:rsid w:val="008930D7"/>
    <w:rsid w:val="008947A7"/>
    <w:rsid w:val="00897E80"/>
    <w:rsid w:val="008A04FA"/>
    <w:rsid w:val="008A05B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6FBD"/>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20AF"/>
    <w:rsid w:val="00946044"/>
    <w:rsid w:val="009465AB"/>
    <w:rsid w:val="00946DEE"/>
    <w:rsid w:val="00953499"/>
    <w:rsid w:val="0095470D"/>
    <w:rsid w:val="00954A16"/>
    <w:rsid w:val="0095696D"/>
    <w:rsid w:val="0096482F"/>
    <w:rsid w:val="00964E3A"/>
    <w:rsid w:val="00965068"/>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1CF2"/>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78B5"/>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17CDC"/>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AAE"/>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CEC"/>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11A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F1C"/>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1569"/>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30A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58329C-FD73-49D0-8631-2062D671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D08BF"/>
    <w:rPr>
      <w:sz w:val="16"/>
      <w:szCs w:val="16"/>
    </w:rPr>
  </w:style>
  <w:style w:type="paragraph" w:styleId="CommentText">
    <w:name w:val="annotation text"/>
    <w:basedOn w:val="Normal"/>
    <w:link w:val="CommentTextChar"/>
    <w:semiHidden/>
    <w:unhideWhenUsed/>
    <w:rsid w:val="004D08BF"/>
    <w:rPr>
      <w:sz w:val="20"/>
      <w:szCs w:val="20"/>
    </w:rPr>
  </w:style>
  <w:style w:type="character" w:customStyle="1" w:styleId="CommentTextChar">
    <w:name w:val="Comment Text Char"/>
    <w:basedOn w:val="DefaultParagraphFont"/>
    <w:link w:val="CommentText"/>
    <w:semiHidden/>
    <w:rsid w:val="004D08BF"/>
  </w:style>
  <w:style w:type="paragraph" w:styleId="CommentSubject">
    <w:name w:val="annotation subject"/>
    <w:basedOn w:val="CommentText"/>
    <w:next w:val="CommentText"/>
    <w:link w:val="CommentSubjectChar"/>
    <w:semiHidden/>
    <w:unhideWhenUsed/>
    <w:rsid w:val="004D08BF"/>
    <w:rPr>
      <w:b/>
      <w:bCs/>
    </w:rPr>
  </w:style>
  <w:style w:type="character" w:customStyle="1" w:styleId="CommentSubjectChar">
    <w:name w:val="Comment Subject Char"/>
    <w:basedOn w:val="CommentTextChar"/>
    <w:link w:val="CommentSubject"/>
    <w:semiHidden/>
    <w:rsid w:val="004D08BF"/>
    <w:rPr>
      <w:b/>
      <w:bCs/>
    </w:rPr>
  </w:style>
  <w:style w:type="paragraph" w:styleId="Revision">
    <w:name w:val="Revision"/>
    <w:hidden/>
    <w:uiPriority w:val="99"/>
    <w:semiHidden/>
    <w:rsid w:val="00A778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1599</Characters>
  <Application>Microsoft Office Word</Application>
  <DocSecurity>4</DocSecurity>
  <Lines>49</Lines>
  <Paragraphs>18</Paragraphs>
  <ScaleCrop>false</ScaleCrop>
  <HeadingPairs>
    <vt:vector size="2" baseType="variant">
      <vt:variant>
        <vt:lpstr>Title</vt:lpstr>
      </vt:variant>
      <vt:variant>
        <vt:i4>1</vt:i4>
      </vt:variant>
    </vt:vector>
  </HeadingPairs>
  <TitlesOfParts>
    <vt:vector size="1" baseType="lpstr">
      <vt:lpstr>BA - HB01325 (Committee Report (Unamended))</vt:lpstr>
    </vt:vector>
  </TitlesOfParts>
  <Company>State of Texas</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17214</dc:subject>
  <dc:creator>State of Texas</dc:creator>
  <dc:description>HB 1325 by Coleman-(H)Higher Education</dc:description>
  <cp:lastModifiedBy>Stacey Nicchio</cp:lastModifiedBy>
  <cp:revision>2</cp:revision>
  <cp:lastPrinted>2003-11-26T17:21:00Z</cp:lastPrinted>
  <dcterms:created xsi:type="dcterms:W3CDTF">2021-04-06T20:23:00Z</dcterms:created>
  <dcterms:modified xsi:type="dcterms:W3CDTF">2021-04-06T20:23:00Z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21.86.97</vt:lpwstr>
  </property>
</Properties>
</file>