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16CEA" w14:paraId="6FFE882B" w14:textId="77777777" w:rsidTr="00345119">
        <w:tc>
          <w:tcPr>
            <w:tcW w:w="9576" w:type="dxa"/>
            <w:noWrap/>
          </w:tcPr>
          <w:p w14:paraId="6C03FC9A" w14:textId="77777777" w:rsidR="008423E4" w:rsidRPr="0022177D" w:rsidRDefault="00B97FBA" w:rsidP="00E72E3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BACCF0" w14:textId="77777777" w:rsidR="008423E4" w:rsidRPr="0022177D" w:rsidRDefault="008423E4" w:rsidP="00E72E32">
      <w:pPr>
        <w:jc w:val="center"/>
      </w:pPr>
    </w:p>
    <w:p w14:paraId="2354DBA5" w14:textId="77777777" w:rsidR="008423E4" w:rsidRPr="00B31F0E" w:rsidRDefault="008423E4" w:rsidP="00E72E32"/>
    <w:p w14:paraId="097B1539" w14:textId="77777777" w:rsidR="008423E4" w:rsidRPr="00742794" w:rsidRDefault="008423E4" w:rsidP="00E72E3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6CEA" w14:paraId="139FA5B3" w14:textId="77777777" w:rsidTr="00345119">
        <w:tc>
          <w:tcPr>
            <w:tcW w:w="9576" w:type="dxa"/>
          </w:tcPr>
          <w:p w14:paraId="51E9DBBC" w14:textId="7DE7708B" w:rsidR="008423E4" w:rsidRPr="00861995" w:rsidRDefault="00B97FBA" w:rsidP="00E72E32">
            <w:pPr>
              <w:jc w:val="right"/>
            </w:pPr>
            <w:r>
              <w:t>H.B. 1371</w:t>
            </w:r>
          </w:p>
        </w:tc>
      </w:tr>
      <w:tr w:rsidR="00316CEA" w14:paraId="3621E631" w14:textId="77777777" w:rsidTr="00345119">
        <w:tc>
          <w:tcPr>
            <w:tcW w:w="9576" w:type="dxa"/>
          </w:tcPr>
          <w:p w14:paraId="6EA474CE" w14:textId="028F8197" w:rsidR="008423E4" w:rsidRPr="00861995" w:rsidRDefault="00B97FBA" w:rsidP="00E72E32">
            <w:pPr>
              <w:jc w:val="right"/>
            </w:pPr>
            <w:r>
              <w:t xml:space="preserve">By: </w:t>
            </w:r>
            <w:r w:rsidR="00E47CDE">
              <w:t>Guerra</w:t>
            </w:r>
          </w:p>
        </w:tc>
      </w:tr>
      <w:tr w:rsidR="00316CEA" w14:paraId="115DD191" w14:textId="77777777" w:rsidTr="00345119">
        <w:tc>
          <w:tcPr>
            <w:tcW w:w="9576" w:type="dxa"/>
          </w:tcPr>
          <w:p w14:paraId="4D88BA3F" w14:textId="22C9DBA5" w:rsidR="008423E4" w:rsidRPr="00861995" w:rsidRDefault="00B97FBA" w:rsidP="00E72E32">
            <w:pPr>
              <w:jc w:val="right"/>
            </w:pPr>
            <w:r>
              <w:t>Agriculture &amp; Livestock</w:t>
            </w:r>
          </w:p>
        </w:tc>
      </w:tr>
      <w:tr w:rsidR="00316CEA" w14:paraId="66468B34" w14:textId="77777777" w:rsidTr="00345119">
        <w:tc>
          <w:tcPr>
            <w:tcW w:w="9576" w:type="dxa"/>
          </w:tcPr>
          <w:p w14:paraId="573D5083" w14:textId="6B1B1E49" w:rsidR="008423E4" w:rsidRDefault="00B97FBA" w:rsidP="00E72E32">
            <w:pPr>
              <w:jc w:val="right"/>
            </w:pPr>
            <w:r>
              <w:t>Committee Report (Unamended)</w:t>
            </w:r>
          </w:p>
        </w:tc>
      </w:tr>
    </w:tbl>
    <w:p w14:paraId="3B572D05" w14:textId="77777777" w:rsidR="008423E4" w:rsidRDefault="008423E4" w:rsidP="00E72E32">
      <w:pPr>
        <w:tabs>
          <w:tab w:val="right" w:pos="9360"/>
        </w:tabs>
      </w:pPr>
    </w:p>
    <w:p w14:paraId="1A66FE92" w14:textId="77777777" w:rsidR="008423E4" w:rsidRDefault="008423E4" w:rsidP="00E72E32"/>
    <w:p w14:paraId="7C40F423" w14:textId="77777777" w:rsidR="008423E4" w:rsidRDefault="008423E4" w:rsidP="00E72E3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16CEA" w14:paraId="48349336" w14:textId="77777777" w:rsidTr="00345119">
        <w:tc>
          <w:tcPr>
            <w:tcW w:w="9576" w:type="dxa"/>
          </w:tcPr>
          <w:p w14:paraId="62E2DF65" w14:textId="77777777" w:rsidR="008423E4" w:rsidRPr="00A8133F" w:rsidRDefault="00B97FBA" w:rsidP="00E72E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A1091F" w14:textId="77777777" w:rsidR="008423E4" w:rsidRDefault="008423E4" w:rsidP="00E72E32"/>
          <w:p w14:paraId="20E7C587" w14:textId="05989FA4" w:rsidR="008423E4" w:rsidRDefault="00B97FBA" w:rsidP="00E72E32">
            <w:pPr>
              <w:pStyle w:val="Header"/>
              <w:jc w:val="both"/>
            </w:pPr>
            <w:r>
              <w:t>Federal a</w:t>
            </w:r>
            <w:r w:rsidR="00500CF2">
              <w:t>gents working for the U.S. Customs and Border Protection and the U.S. Department of</w:t>
            </w:r>
            <w:r w:rsidR="0086193A">
              <w:t xml:space="preserve"> </w:t>
            </w:r>
            <w:r w:rsidR="00500CF2">
              <w:t xml:space="preserve">Agriculture are responsible for agricultural inspections at commercial points of entry. </w:t>
            </w:r>
            <w:r w:rsidR="0086193A">
              <w:t>However, an in</w:t>
            </w:r>
            <w:r w:rsidR="00500CF2">
              <w:t xml:space="preserve">sufficient number of these federal inspectors </w:t>
            </w:r>
            <w:r w:rsidR="0086193A">
              <w:t xml:space="preserve">are available at the </w:t>
            </w:r>
            <w:r w:rsidR="001E6F7F">
              <w:t xml:space="preserve">state's </w:t>
            </w:r>
            <w:r w:rsidR="0086193A">
              <w:t>southern border, which</w:t>
            </w:r>
            <w:r w:rsidR="00500CF2">
              <w:t xml:space="preserve"> cause</w:t>
            </w:r>
            <w:r w:rsidR="0086193A">
              <w:t xml:space="preserve">s </w:t>
            </w:r>
            <w:r w:rsidR="00500CF2">
              <w:t xml:space="preserve">exceptional congestion in the stream of commerce </w:t>
            </w:r>
            <w:r w:rsidR="0086193A">
              <w:t xml:space="preserve">entering </w:t>
            </w:r>
            <w:r w:rsidR="00500CF2">
              <w:t>Texas</w:t>
            </w:r>
            <w:r w:rsidR="0086193A">
              <w:t xml:space="preserve"> and a</w:t>
            </w:r>
            <w:r w:rsidR="00500CF2">
              <w:t xml:space="preserve"> significant loss of income and employment for</w:t>
            </w:r>
            <w:r w:rsidR="0086193A">
              <w:t xml:space="preserve"> </w:t>
            </w:r>
            <w:r w:rsidR="00500CF2">
              <w:t xml:space="preserve">Texans. </w:t>
            </w:r>
            <w:r w:rsidR="001E6F7F">
              <w:t>H.B. 1371 seeks to</w:t>
            </w:r>
            <w:r w:rsidR="00500CF2">
              <w:t xml:space="preserve"> help ease congestion in the international trade of</w:t>
            </w:r>
            <w:r w:rsidR="0086193A">
              <w:t xml:space="preserve"> </w:t>
            </w:r>
            <w:r w:rsidR="00500CF2">
              <w:t>agricultural goods by extending the</w:t>
            </w:r>
            <w:r w:rsidR="0086193A">
              <w:t xml:space="preserve"> </w:t>
            </w:r>
            <w:r w:rsidR="001E6F7F">
              <w:t>trade agricultural inspection grant program, which aids border inspection efforts</w:t>
            </w:r>
            <w:r w:rsidR="00500CF2">
              <w:t>.</w:t>
            </w:r>
          </w:p>
          <w:p w14:paraId="769188A8" w14:textId="77777777" w:rsidR="008423E4" w:rsidRPr="00E26B13" w:rsidRDefault="008423E4" w:rsidP="00E72E32">
            <w:pPr>
              <w:rPr>
                <w:b/>
              </w:rPr>
            </w:pPr>
          </w:p>
        </w:tc>
      </w:tr>
      <w:tr w:rsidR="00316CEA" w14:paraId="5BA11F14" w14:textId="77777777" w:rsidTr="00345119">
        <w:tc>
          <w:tcPr>
            <w:tcW w:w="9576" w:type="dxa"/>
          </w:tcPr>
          <w:p w14:paraId="240053F6" w14:textId="77777777" w:rsidR="0017725B" w:rsidRDefault="00B97FBA" w:rsidP="00E72E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BA1D9F0" w14:textId="77777777" w:rsidR="0017725B" w:rsidRDefault="0017725B" w:rsidP="00E72E32">
            <w:pPr>
              <w:rPr>
                <w:b/>
                <w:u w:val="single"/>
              </w:rPr>
            </w:pPr>
          </w:p>
          <w:p w14:paraId="4B32904C" w14:textId="77777777" w:rsidR="003F7438" w:rsidRPr="003F7438" w:rsidRDefault="00B97FBA" w:rsidP="00E72E3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14:paraId="6DD691B8" w14:textId="77777777" w:rsidR="0017725B" w:rsidRPr="0017725B" w:rsidRDefault="0017725B" w:rsidP="00E72E32">
            <w:pPr>
              <w:rPr>
                <w:b/>
                <w:u w:val="single"/>
              </w:rPr>
            </w:pPr>
          </w:p>
        </w:tc>
      </w:tr>
      <w:tr w:rsidR="00316CEA" w14:paraId="47B2E8A6" w14:textId="77777777" w:rsidTr="00345119">
        <w:tc>
          <w:tcPr>
            <w:tcW w:w="9576" w:type="dxa"/>
          </w:tcPr>
          <w:p w14:paraId="4F321702" w14:textId="77777777" w:rsidR="008423E4" w:rsidRPr="00A8133F" w:rsidRDefault="00B97FBA" w:rsidP="00E72E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A99246" w14:textId="77777777" w:rsidR="008423E4" w:rsidRDefault="008423E4" w:rsidP="00E72E32"/>
          <w:p w14:paraId="375D6C82" w14:textId="77777777" w:rsidR="003F7438" w:rsidRDefault="00B97FBA" w:rsidP="00E72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6189258" w14:textId="77777777" w:rsidR="008423E4" w:rsidRPr="00E21FDC" w:rsidRDefault="008423E4" w:rsidP="00E72E32">
            <w:pPr>
              <w:rPr>
                <w:b/>
              </w:rPr>
            </w:pPr>
          </w:p>
        </w:tc>
      </w:tr>
      <w:tr w:rsidR="00316CEA" w14:paraId="29F89AAE" w14:textId="77777777" w:rsidTr="00345119">
        <w:tc>
          <w:tcPr>
            <w:tcW w:w="9576" w:type="dxa"/>
          </w:tcPr>
          <w:p w14:paraId="3594085D" w14:textId="77777777" w:rsidR="008423E4" w:rsidRPr="00A8133F" w:rsidRDefault="00B97FBA" w:rsidP="00E72E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11AC62" w14:textId="77777777" w:rsidR="008423E4" w:rsidRDefault="008423E4" w:rsidP="00E72E32"/>
          <w:p w14:paraId="400EE1DA" w14:textId="77777777" w:rsidR="009C36CD" w:rsidRDefault="00B97FBA" w:rsidP="00E72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1371 amends the </w:t>
            </w:r>
            <w:r w:rsidRPr="00225EF7">
              <w:t>Agriculture Code</w:t>
            </w:r>
            <w:r>
              <w:t xml:space="preserve"> to postpone the following:</w:t>
            </w:r>
          </w:p>
          <w:p w14:paraId="15FB2F28" w14:textId="766C8A43" w:rsidR="00225EF7" w:rsidRDefault="00B97FBA" w:rsidP="00E72E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expiration</w:t>
            </w:r>
            <w:r w:rsidR="0060208E">
              <w:t xml:space="preserve"> date</w:t>
            </w:r>
            <w:r>
              <w:t xml:space="preserve"> of the </w:t>
            </w:r>
            <w:r w:rsidR="00F3293D">
              <w:t>t</w:t>
            </w:r>
            <w:r w:rsidRPr="00225EF7">
              <w:t xml:space="preserve">rade </w:t>
            </w:r>
            <w:r w:rsidR="00F3293D">
              <w:t>a</w:t>
            </w:r>
            <w:r w:rsidRPr="00225EF7">
              <w:t xml:space="preserve">gricultural </w:t>
            </w:r>
            <w:r w:rsidR="00F3293D">
              <w:t>i</w:t>
            </w:r>
            <w:r w:rsidRPr="00225EF7">
              <w:t xml:space="preserve">nspection </w:t>
            </w:r>
            <w:r w:rsidR="00F3293D">
              <w:t>g</w:t>
            </w:r>
            <w:r w:rsidRPr="00225EF7">
              <w:t xml:space="preserve">rant </w:t>
            </w:r>
            <w:r w:rsidR="00F3293D">
              <w:t>p</w:t>
            </w:r>
            <w:r w:rsidRPr="00225EF7">
              <w:t>rogram</w:t>
            </w:r>
            <w:r>
              <w:t xml:space="preserve"> of</w:t>
            </w:r>
            <w:r w:rsidR="0060208E">
              <w:t xml:space="preserve"> the</w:t>
            </w:r>
            <w:r>
              <w:t xml:space="preserve"> </w:t>
            </w:r>
            <w:r w:rsidRPr="00225EF7">
              <w:t>Department of Agriculture</w:t>
            </w:r>
            <w:r>
              <w:t xml:space="preserve"> </w:t>
            </w:r>
            <w:r w:rsidRPr="00225EF7">
              <w:t>(TDA)</w:t>
            </w:r>
            <w:r>
              <w:t xml:space="preserve"> from </w:t>
            </w:r>
            <w:r w:rsidRPr="00225EF7">
              <w:t>September 1, 2021</w:t>
            </w:r>
            <w:r>
              <w:t xml:space="preserve">, to </w:t>
            </w:r>
            <w:r w:rsidRPr="00225EF7">
              <w:t>September 1, 2025</w:t>
            </w:r>
            <w:r>
              <w:t xml:space="preserve">; and </w:t>
            </w:r>
          </w:p>
          <w:p w14:paraId="604CC588" w14:textId="77777777" w:rsidR="00225EF7" w:rsidRPr="009C36CD" w:rsidRDefault="00B97FBA" w:rsidP="00E72E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deadline by which the TDA </w:t>
            </w:r>
            <w:r>
              <w:t>is required to</w:t>
            </w:r>
            <w:r w:rsidRPr="00225EF7">
              <w:t xml:space="preserve"> evaluate the</w:t>
            </w:r>
            <w:r>
              <w:t xml:space="preserve"> program's</w:t>
            </w:r>
            <w:r w:rsidRPr="00225EF7">
              <w:t xml:space="preserve"> performance and submit a </w:t>
            </w:r>
            <w:r w:rsidR="0060208E">
              <w:t xml:space="preserve">related </w:t>
            </w:r>
            <w:r w:rsidRPr="00225EF7">
              <w:t>report to the legislature</w:t>
            </w:r>
            <w:r w:rsidR="0060208E">
              <w:t xml:space="preserve"> from n</w:t>
            </w:r>
            <w:r w:rsidR="0060208E" w:rsidRPr="0060208E">
              <w:t>ot later than January 15, 2021</w:t>
            </w:r>
            <w:r w:rsidR="0060208E">
              <w:t>, to n</w:t>
            </w:r>
            <w:r w:rsidR="0060208E" w:rsidRPr="0060208E">
              <w:t>ot later than January 15, 2025</w:t>
            </w:r>
            <w:r>
              <w:t>.</w:t>
            </w:r>
          </w:p>
          <w:p w14:paraId="7C42CE7D" w14:textId="77777777" w:rsidR="008423E4" w:rsidRPr="00835628" w:rsidRDefault="008423E4" w:rsidP="00E72E32">
            <w:pPr>
              <w:rPr>
                <w:b/>
              </w:rPr>
            </w:pPr>
          </w:p>
        </w:tc>
      </w:tr>
      <w:tr w:rsidR="00316CEA" w14:paraId="5175AF08" w14:textId="77777777" w:rsidTr="00345119">
        <w:tc>
          <w:tcPr>
            <w:tcW w:w="9576" w:type="dxa"/>
          </w:tcPr>
          <w:p w14:paraId="4152D60F" w14:textId="77777777" w:rsidR="008423E4" w:rsidRPr="00A8133F" w:rsidRDefault="00B97FBA" w:rsidP="00E72E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1EAD6EA" w14:textId="77777777" w:rsidR="008423E4" w:rsidRDefault="008423E4" w:rsidP="00E72E32"/>
          <w:p w14:paraId="4943A433" w14:textId="77777777" w:rsidR="008423E4" w:rsidRPr="003624F2" w:rsidRDefault="00B97FBA" w:rsidP="00E72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</w:t>
            </w:r>
            <w:r>
              <w:t>eptember 1, 2021.</w:t>
            </w:r>
          </w:p>
          <w:p w14:paraId="42FF2686" w14:textId="77777777" w:rsidR="008423E4" w:rsidRPr="00233FDB" w:rsidRDefault="008423E4" w:rsidP="00E72E32">
            <w:pPr>
              <w:rPr>
                <w:b/>
              </w:rPr>
            </w:pPr>
          </w:p>
        </w:tc>
      </w:tr>
    </w:tbl>
    <w:p w14:paraId="2AC8A345" w14:textId="77777777" w:rsidR="008423E4" w:rsidRPr="00BE0E75" w:rsidRDefault="008423E4" w:rsidP="00E72E32">
      <w:pPr>
        <w:jc w:val="both"/>
        <w:rPr>
          <w:rFonts w:ascii="Arial" w:hAnsi="Arial"/>
          <w:sz w:val="16"/>
          <w:szCs w:val="16"/>
        </w:rPr>
      </w:pPr>
    </w:p>
    <w:p w14:paraId="6E2C4DFA" w14:textId="77777777" w:rsidR="004108C3" w:rsidRPr="008423E4" w:rsidRDefault="004108C3" w:rsidP="00E72E3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BBAB" w14:textId="77777777" w:rsidR="00000000" w:rsidRDefault="00B97FBA">
      <w:r>
        <w:separator/>
      </w:r>
    </w:p>
  </w:endnote>
  <w:endnote w:type="continuationSeparator" w:id="0">
    <w:p w14:paraId="61CEE1A8" w14:textId="77777777" w:rsidR="00000000" w:rsidRDefault="00B9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F19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6CEA" w14:paraId="6C6CDC11" w14:textId="77777777" w:rsidTr="009C1E9A">
      <w:trPr>
        <w:cantSplit/>
      </w:trPr>
      <w:tc>
        <w:tcPr>
          <w:tcW w:w="0" w:type="pct"/>
        </w:tcPr>
        <w:p w14:paraId="77B66D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8E04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50084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5B75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BF13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6CEA" w14:paraId="71FC6FCA" w14:textId="77777777" w:rsidTr="009C1E9A">
      <w:trPr>
        <w:cantSplit/>
      </w:trPr>
      <w:tc>
        <w:tcPr>
          <w:tcW w:w="0" w:type="pct"/>
        </w:tcPr>
        <w:p w14:paraId="274358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942ADA" w14:textId="62DDFEDA" w:rsidR="00EC379B" w:rsidRPr="009C1E9A" w:rsidRDefault="00B97F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18904</w:t>
          </w:r>
        </w:p>
      </w:tc>
      <w:tc>
        <w:tcPr>
          <w:tcW w:w="2453" w:type="pct"/>
        </w:tcPr>
        <w:p w14:paraId="183CDD24" w14:textId="1FCCE264" w:rsidR="00EC379B" w:rsidRDefault="00B97F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D63B9">
            <w:t>21.99.335</w:t>
          </w:r>
          <w:r>
            <w:fldChar w:fldCharType="end"/>
          </w:r>
        </w:p>
      </w:tc>
    </w:tr>
    <w:tr w:rsidR="00316CEA" w14:paraId="42569F95" w14:textId="77777777" w:rsidTr="009C1E9A">
      <w:trPr>
        <w:cantSplit/>
      </w:trPr>
      <w:tc>
        <w:tcPr>
          <w:tcW w:w="0" w:type="pct"/>
        </w:tcPr>
        <w:p w14:paraId="7C597DA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37929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EFF99F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EC2CD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6CEA" w14:paraId="781129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034DCBE" w14:textId="2DD1610C" w:rsidR="00EC379B" w:rsidRDefault="00B97F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72E3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050E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56319B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B8E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1946" w14:textId="77777777" w:rsidR="00000000" w:rsidRDefault="00B97FBA">
      <w:r>
        <w:separator/>
      </w:r>
    </w:p>
  </w:footnote>
  <w:footnote w:type="continuationSeparator" w:id="0">
    <w:p w14:paraId="4576467D" w14:textId="77777777" w:rsidR="00000000" w:rsidRDefault="00B9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636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383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599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4AF7"/>
    <w:multiLevelType w:val="hybridMultilevel"/>
    <w:tmpl w:val="73A03720"/>
    <w:lvl w:ilvl="0" w:tplc="B7B63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2B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6E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20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20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A1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4F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E0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48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7E4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184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6F85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953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F7F"/>
    <w:rsid w:val="001F0870"/>
    <w:rsid w:val="001F1C0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EF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2FEE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CEA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438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EB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3B9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CF2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10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08E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570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59C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3A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3C6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B32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F83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566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8D3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FBA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DAE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CDE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E32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93D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A93E2-4252-4338-A7E4-F1F83BBB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2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2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20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1477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HB01371 (Committee Report (Unamended))</vt:lpstr>
    </vt:vector>
  </TitlesOfParts>
  <Company>State of Texas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18904</dc:subject>
  <dc:creator>State of Texas</dc:creator>
  <dc:description>HB 1371 by Guerra-(H)Agriculture &amp; Livestock</dc:description>
  <cp:lastModifiedBy>Lauren Bustamente</cp:lastModifiedBy>
  <cp:revision>2</cp:revision>
  <cp:lastPrinted>2003-11-26T17:21:00Z</cp:lastPrinted>
  <dcterms:created xsi:type="dcterms:W3CDTF">2021-04-09T21:43:00Z</dcterms:created>
  <dcterms:modified xsi:type="dcterms:W3CDTF">2021-04-09T21:43:00Z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21.99.335</vt:lpwstr>
  </property>
</Properties>
</file>