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CDA" w:rsidRDefault="007B7CD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12C60251203487798CB5194E4DF8BE9"/>
          </w:placeholder>
        </w:sdtPr>
        <w:sdtContent>
          <w:r w:rsidRPr="005C2A78">
            <w:rPr>
              <w:rFonts w:cs="Times New Roman"/>
              <w:b/>
              <w:szCs w:val="24"/>
              <w:u w:val="single"/>
            </w:rPr>
            <w:t>BILL ANALYSIS</w:t>
          </w:r>
        </w:sdtContent>
      </w:sdt>
    </w:p>
    <w:p w:rsidR="007B7CDA" w:rsidRPr="00585C31" w:rsidRDefault="007B7CDA" w:rsidP="000F1DF9">
      <w:pPr>
        <w:spacing w:after="0" w:line="240" w:lineRule="auto"/>
        <w:rPr>
          <w:rFonts w:cs="Times New Roman"/>
          <w:szCs w:val="24"/>
        </w:rPr>
      </w:pPr>
    </w:p>
    <w:p w:rsidR="007B7CDA" w:rsidRPr="00585C31" w:rsidRDefault="007B7CD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B7CDA" w:rsidTr="000F1DF9">
        <w:tc>
          <w:tcPr>
            <w:tcW w:w="2718" w:type="dxa"/>
          </w:tcPr>
          <w:p w:rsidR="007B7CDA" w:rsidRPr="005C2A78" w:rsidRDefault="007B7CDA" w:rsidP="006D756B">
            <w:pPr>
              <w:rPr>
                <w:rFonts w:cs="Times New Roman"/>
                <w:szCs w:val="24"/>
              </w:rPr>
            </w:pPr>
            <w:sdt>
              <w:sdtPr>
                <w:rPr>
                  <w:rFonts w:cs="Times New Roman"/>
                  <w:szCs w:val="24"/>
                </w:rPr>
                <w:alias w:val="Agency Title"/>
                <w:tag w:val="AgencyTitleContentControl"/>
                <w:id w:val="1920747753"/>
                <w:lock w:val="sdtContentLocked"/>
                <w:placeholder>
                  <w:docPart w:val="B6AC945C4AB0455E8E9D7B9F0645D5F2"/>
                </w:placeholder>
              </w:sdtPr>
              <w:sdtEndPr>
                <w:rPr>
                  <w:rFonts w:cstheme="minorBidi"/>
                  <w:szCs w:val="22"/>
                </w:rPr>
              </w:sdtEndPr>
              <w:sdtContent>
                <w:r>
                  <w:rPr>
                    <w:rFonts w:cs="Times New Roman"/>
                    <w:szCs w:val="24"/>
                  </w:rPr>
                  <w:t>Senate Research Center</w:t>
                </w:r>
              </w:sdtContent>
            </w:sdt>
          </w:p>
        </w:tc>
        <w:tc>
          <w:tcPr>
            <w:tcW w:w="6858" w:type="dxa"/>
          </w:tcPr>
          <w:p w:rsidR="007B7CDA" w:rsidRPr="00FF6471" w:rsidRDefault="007B7CDA" w:rsidP="000F1DF9">
            <w:pPr>
              <w:jc w:val="right"/>
              <w:rPr>
                <w:rFonts w:cs="Times New Roman"/>
                <w:szCs w:val="24"/>
              </w:rPr>
            </w:pPr>
            <w:sdt>
              <w:sdtPr>
                <w:rPr>
                  <w:rFonts w:cs="Times New Roman"/>
                  <w:szCs w:val="24"/>
                </w:rPr>
                <w:alias w:val="Bill Number"/>
                <w:tag w:val="BillNumberOne"/>
                <w:id w:val="-410784069"/>
                <w:lock w:val="sdtContentLocked"/>
                <w:placeholder>
                  <w:docPart w:val="DA03C209E70D4A32882EEABB8744F8CE"/>
                </w:placeholder>
              </w:sdtPr>
              <w:sdtContent>
                <w:r>
                  <w:rPr>
                    <w:rFonts w:cs="Times New Roman"/>
                    <w:szCs w:val="24"/>
                  </w:rPr>
                  <w:t>H.B. 1397</w:t>
                </w:r>
              </w:sdtContent>
            </w:sdt>
          </w:p>
        </w:tc>
      </w:tr>
      <w:tr w:rsidR="007B7CDA" w:rsidTr="000F1DF9">
        <w:sdt>
          <w:sdtPr>
            <w:rPr>
              <w:rFonts w:cs="Times New Roman"/>
              <w:szCs w:val="24"/>
            </w:rPr>
            <w:alias w:val="TLCNumber"/>
            <w:tag w:val="TLCNumber"/>
            <w:id w:val="-542600604"/>
            <w:lock w:val="sdtLocked"/>
            <w:placeholder>
              <w:docPart w:val="F31F7B9CE6924CE3B0542B6B5645E6EE"/>
            </w:placeholder>
          </w:sdtPr>
          <w:sdtContent>
            <w:tc>
              <w:tcPr>
                <w:tcW w:w="2718" w:type="dxa"/>
              </w:tcPr>
              <w:p w:rsidR="007B7CDA" w:rsidRPr="000F1DF9" w:rsidRDefault="007B7CDA" w:rsidP="00C65088">
                <w:pPr>
                  <w:rPr>
                    <w:rFonts w:cs="Times New Roman"/>
                    <w:szCs w:val="24"/>
                  </w:rPr>
                </w:pPr>
                <w:r>
                  <w:rPr>
                    <w:rFonts w:cs="Times New Roman"/>
                    <w:szCs w:val="24"/>
                  </w:rPr>
                  <w:t>87R5845 ADM-D</w:t>
                </w:r>
              </w:p>
            </w:tc>
          </w:sdtContent>
        </w:sdt>
        <w:tc>
          <w:tcPr>
            <w:tcW w:w="6858" w:type="dxa"/>
          </w:tcPr>
          <w:p w:rsidR="007B7CDA" w:rsidRPr="005C2A78" w:rsidRDefault="007B7CDA" w:rsidP="00073EDD">
            <w:pPr>
              <w:jc w:val="right"/>
              <w:rPr>
                <w:rFonts w:cs="Times New Roman"/>
                <w:szCs w:val="24"/>
              </w:rPr>
            </w:pPr>
            <w:sdt>
              <w:sdtPr>
                <w:rPr>
                  <w:rFonts w:cs="Times New Roman"/>
                  <w:szCs w:val="24"/>
                </w:rPr>
                <w:alias w:val="Author Label"/>
                <w:tag w:val="By"/>
                <w:id w:val="72399597"/>
                <w:lock w:val="sdtLocked"/>
                <w:placeholder>
                  <w:docPart w:val="A6AE1330829844C1A58F404FA8156D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E40AB53C5AD4D358182D8B27110C5D5"/>
                </w:placeholder>
              </w:sdtPr>
              <w:sdtContent>
                <w:r>
                  <w:rPr>
                    <w:rFonts w:cs="Times New Roman"/>
                    <w:szCs w:val="24"/>
                  </w:rPr>
                  <w:t>White</w:t>
                </w:r>
              </w:sdtContent>
            </w:sdt>
            <w:sdt>
              <w:sdtPr>
                <w:rPr>
                  <w:rFonts w:cs="Times New Roman"/>
                  <w:szCs w:val="24"/>
                </w:rPr>
                <w:alias w:val="Sponsor"/>
                <w:tag w:val="Sponsor"/>
                <w:id w:val="-2039656131"/>
                <w:lock w:val="sdtContentLocked"/>
                <w:placeholder>
                  <w:docPart w:val="44E466031923410BA98F324E982016BF"/>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70445DB37FC346C6B9E62F5ACE3542FB"/>
                </w:placeholder>
                <w:showingPlcHdr/>
              </w:sdtPr>
              <w:sdtContent/>
            </w:sdt>
          </w:p>
        </w:tc>
      </w:tr>
      <w:tr w:rsidR="007B7CDA" w:rsidTr="000F1DF9">
        <w:tc>
          <w:tcPr>
            <w:tcW w:w="2718" w:type="dxa"/>
          </w:tcPr>
          <w:p w:rsidR="007B7CDA" w:rsidRPr="00BC7495" w:rsidRDefault="007B7CDA" w:rsidP="000F1DF9">
            <w:pPr>
              <w:rPr>
                <w:rFonts w:cs="Times New Roman"/>
                <w:szCs w:val="24"/>
              </w:rPr>
            </w:pPr>
          </w:p>
        </w:tc>
        <w:sdt>
          <w:sdtPr>
            <w:rPr>
              <w:rFonts w:cs="Times New Roman"/>
              <w:szCs w:val="24"/>
            </w:rPr>
            <w:alias w:val="Committee"/>
            <w:tag w:val="Committee"/>
            <w:id w:val="1914272295"/>
            <w:lock w:val="sdtContentLocked"/>
            <w:placeholder>
              <w:docPart w:val="56F8E73CB61D469487CD52B15B435E4D"/>
            </w:placeholder>
          </w:sdtPr>
          <w:sdtContent>
            <w:tc>
              <w:tcPr>
                <w:tcW w:w="6858" w:type="dxa"/>
              </w:tcPr>
              <w:p w:rsidR="007B7CDA" w:rsidRPr="00FF6471" w:rsidRDefault="007B7CDA" w:rsidP="000F1DF9">
                <w:pPr>
                  <w:jc w:val="right"/>
                  <w:rPr>
                    <w:rFonts w:cs="Times New Roman"/>
                    <w:szCs w:val="24"/>
                  </w:rPr>
                </w:pPr>
                <w:r>
                  <w:rPr>
                    <w:rFonts w:cs="Times New Roman"/>
                    <w:szCs w:val="24"/>
                  </w:rPr>
                  <w:t>State Affairs</w:t>
                </w:r>
              </w:p>
            </w:tc>
          </w:sdtContent>
        </w:sdt>
      </w:tr>
      <w:tr w:rsidR="007B7CDA" w:rsidTr="000F1DF9">
        <w:tc>
          <w:tcPr>
            <w:tcW w:w="2718" w:type="dxa"/>
          </w:tcPr>
          <w:p w:rsidR="007B7CDA" w:rsidRPr="00BC7495" w:rsidRDefault="007B7CDA" w:rsidP="000F1DF9">
            <w:pPr>
              <w:rPr>
                <w:rFonts w:cs="Times New Roman"/>
                <w:szCs w:val="24"/>
              </w:rPr>
            </w:pPr>
          </w:p>
        </w:tc>
        <w:sdt>
          <w:sdtPr>
            <w:rPr>
              <w:rFonts w:cs="Times New Roman"/>
              <w:szCs w:val="24"/>
            </w:rPr>
            <w:alias w:val="Date"/>
            <w:tag w:val="DateContentControl"/>
            <w:id w:val="1178081906"/>
            <w:lock w:val="sdtLocked"/>
            <w:placeholder>
              <w:docPart w:val="5558D2AE8D5C43FDB3944846832029D9"/>
            </w:placeholder>
            <w:date w:fullDate="2021-05-07T00:00:00Z">
              <w:dateFormat w:val="M/d/yyyy"/>
              <w:lid w:val="en-US"/>
              <w:storeMappedDataAs w:val="dateTime"/>
              <w:calendar w:val="gregorian"/>
            </w:date>
          </w:sdtPr>
          <w:sdtContent>
            <w:tc>
              <w:tcPr>
                <w:tcW w:w="6858" w:type="dxa"/>
              </w:tcPr>
              <w:p w:rsidR="007B7CDA" w:rsidRPr="00FF6471" w:rsidRDefault="007B7CDA" w:rsidP="000F1DF9">
                <w:pPr>
                  <w:jc w:val="right"/>
                  <w:rPr>
                    <w:rFonts w:cs="Times New Roman"/>
                    <w:szCs w:val="24"/>
                  </w:rPr>
                </w:pPr>
                <w:r>
                  <w:rPr>
                    <w:rFonts w:cs="Times New Roman"/>
                    <w:szCs w:val="24"/>
                  </w:rPr>
                  <w:t>5/7/2021</w:t>
                </w:r>
              </w:p>
            </w:tc>
          </w:sdtContent>
        </w:sdt>
      </w:tr>
      <w:tr w:rsidR="007B7CDA" w:rsidTr="000F1DF9">
        <w:tc>
          <w:tcPr>
            <w:tcW w:w="2718" w:type="dxa"/>
          </w:tcPr>
          <w:p w:rsidR="007B7CDA" w:rsidRPr="00BC7495" w:rsidRDefault="007B7CDA" w:rsidP="000F1DF9">
            <w:pPr>
              <w:rPr>
                <w:rFonts w:cs="Times New Roman"/>
                <w:szCs w:val="24"/>
              </w:rPr>
            </w:pPr>
          </w:p>
        </w:tc>
        <w:sdt>
          <w:sdtPr>
            <w:rPr>
              <w:rFonts w:cs="Times New Roman"/>
              <w:szCs w:val="24"/>
            </w:rPr>
            <w:alias w:val="BA Version"/>
            <w:tag w:val="BAVersion"/>
            <w:id w:val="-1685590809"/>
            <w:lock w:val="sdtContentLocked"/>
            <w:placeholder>
              <w:docPart w:val="81E083F6E0A44C788CEBC886D17D4376"/>
            </w:placeholder>
          </w:sdtPr>
          <w:sdtContent>
            <w:tc>
              <w:tcPr>
                <w:tcW w:w="6858" w:type="dxa"/>
              </w:tcPr>
              <w:p w:rsidR="007B7CDA" w:rsidRPr="00FF6471" w:rsidRDefault="007B7CDA" w:rsidP="000F1DF9">
                <w:pPr>
                  <w:jc w:val="right"/>
                  <w:rPr>
                    <w:rFonts w:cs="Times New Roman"/>
                    <w:szCs w:val="24"/>
                  </w:rPr>
                </w:pPr>
                <w:r>
                  <w:rPr>
                    <w:rFonts w:cs="Times New Roman"/>
                    <w:szCs w:val="24"/>
                  </w:rPr>
                  <w:t>Engrossed</w:t>
                </w:r>
              </w:p>
            </w:tc>
          </w:sdtContent>
        </w:sdt>
      </w:tr>
    </w:tbl>
    <w:p w:rsidR="007B7CDA" w:rsidRPr="00FF6471" w:rsidRDefault="007B7CDA" w:rsidP="000F1DF9">
      <w:pPr>
        <w:spacing w:after="0" w:line="240" w:lineRule="auto"/>
        <w:rPr>
          <w:rFonts w:cs="Times New Roman"/>
          <w:szCs w:val="24"/>
        </w:rPr>
      </w:pPr>
    </w:p>
    <w:p w:rsidR="007B7CDA" w:rsidRPr="00FF6471" w:rsidRDefault="007B7CDA" w:rsidP="000F1DF9">
      <w:pPr>
        <w:spacing w:after="0" w:line="240" w:lineRule="auto"/>
        <w:rPr>
          <w:rFonts w:cs="Times New Roman"/>
          <w:szCs w:val="24"/>
        </w:rPr>
      </w:pPr>
    </w:p>
    <w:p w:rsidR="007B7CDA" w:rsidRPr="00FF6471" w:rsidRDefault="007B7CD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859D6BA8E3A4FC1937D15453CC3F4E7"/>
        </w:placeholder>
      </w:sdtPr>
      <w:sdtContent>
        <w:p w:rsidR="007B7CDA" w:rsidRDefault="007B7CD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A5FA59B44744777BF55FF258BE56CDE"/>
        </w:placeholder>
      </w:sdtPr>
      <w:sdtContent>
        <w:p w:rsidR="007B7CDA" w:rsidRDefault="007B7CDA" w:rsidP="003E14A5">
          <w:pPr>
            <w:pStyle w:val="NormalWeb"/>
            <w:spacing w:before="0" w:beforeAutospacing="0" w:after="0" w:afterAutospacing="0"/>
            <w:jc w:val="both"/>
            <w:divId w:val="434401799"/>
            <w:rPr>
              <w:rFonts w:eastAsia="Times New Roman"/>
              <w:bCs/>
            </w:rPr>
          </w:pPr>
        </w:p>
        <w:p w:rsidR="007B7CDA" w:rsidRPr="003E14A5" w:rsidRDefault="007B7CDA" w:rsidP="003E14A5">
          <w:pPr>
            <w:pStyle w:val="NormalWeb"/>
            <w:spacing w:before="0" w:beforeAutospacing="0" w:after="0" w:afterAutospacing="0"/>
            <w:jc w:val="both"/>
            <w:divId w:val="434401799"/>
          </w:pPr>
          <w:r w:rsidRPr="003E14A5">
            <w:t>Recent elections have highlighted the need to protect election integrity and increase transparency regarding the storage of voted ballots. There have been calls for the state to require the disclosure of any entities that have an ownership interest in voting system equipment acquired by counties for use in elections. H.B. 1397 seeks to answer those calls by requiring a contract to acquire voting system equipment from a vendor to identify each person or entity that has an ownership interest in the vendor.</w:t>
          </w:r>
        </w:p>
        <w:p w:rsidR="007B7CDA" w:rsidRPr="003E14A5" w:rsidRDefault="007B7CDA" w:rsidP="003E14A5">
          <w:pPr>
            <w:pStyle w:val="NormalWeb"/>
            <w:spacing w:before="0" w:beforeAutospacing="0" w:after="0" w:afterAutospacing="0"/>
            <w:jc w:val="both"/>
            <w:divId w:val="434401799"/>
          </w:pPr>
          <w:r w:rsidRPr="003E14A5">
            <w:t> </w:t>
          </w:r>
        </w:p>
        <w:p w:rsidR="007B7CDA" w:rsidRPr="003E14A5" w:rsidRDefault="007B7CDA" w:rsidP="003E14A5">
          <w:pPr>
            <w:pStyle w:val="NormalWeb"/>
            <w:spacing w:before="0" w:beforeAutospacing="0" w:after="0" w:afterAutospacing="0"/>
            <w:jc w:val="both"/>
            <w:divId w:val="434401799"/>
          </w:pPr>
          <w:r w:rsidRPr="003E14A5">
            <w:t>H.B. 1397 amends the Election Code to require a contract for a county to acquire voting system equipment from a vendor to identify each person or entity that has a five percent or greater ownership interest in the vendor and, if applicable, the vendor's parent company and each subsidiary or affiliate of the vendor. This requirement applies only to equipment acquired on or after September 1, 2021.</w:t>
          </w:r>
        </w:p>
        <w:p w:rsidR="007B7CDA" w:rsidRPr="00D70925" w:rsidRDefault="007B7CDA" w:rsidP="003E14A5">
          <w:pPr>
            <w:spacing w:after="0" w:line="240" w:lineRule="auto"/>
            <w:jc w:val="both"/>
            <w:rPr>
              <w:rFonts w:eastAsia="Times New Roman" w:cs="Times New Roman"/>
              <w:bCs/>
              <w:szCs w:val="24"/>
            </w:rPr>
          </w:pPr>
        </w:p>
      </w:sdtContent>
    </w:sdt>
    <w:p w:rsidR="007B7CDA" w:rsidRDefault="007B7CD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1397 </w:t>
      </w:r>
      <w:bookmarkStart w:id="1" w:name="AmendsCurrentLaw"/>
      <w:bookmarkEnd w:id="1"/>
      <w:r>
        <w:rPr>
          <w:rFonts w:cs="Times New Roman"/>
          <w:szCs w:val="24"/>
        </w:rPr>
        <w:t>amends current law relating to the required disclosure of entities with an ownership interest in a vendor of voting system equipment.</w:t>
      </w:r>
    </w:p>
    <w:p w:rsidR="007B7CDA" w:rsidRPr="00AB005D" w:rsidRDefault="007B7CDA" w:rsidP="000F1DF9">
      <w:pPr>
        <w:spacing w:after="0" w:line="240" w:lineRule="auto"/>
        <w:jc w:val="both"/>
        <w:rPr>
          <w:rFonts w:eastAsia="Times New Roman" w:cs="Times New Roman"/>
          <w:szCs w:val="24"/>
        </w:rPr>
      </w:pPr>
    </w:p>
    <w:p w:rsidR="007B7CDA" w:rsidRPr="005C2A78" w:rsidRDefault="007B7CD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3DB2DBE658D4BA59A7F1A04A2FE07E8"/>
          </w:placeholder>
        </w:sdtPr>
        <w:sdtContent>
          <w:r>
            <w:rPr>
              <w:rFonts w:eastAsia="Times New Roman" w:cs="Times New Roman"/>
              <w:b/>
              <w:szCs w:val="24"/>
              <w:u w:val="single"/>
            </w:rPr>
            <w:t>RULEMAKING AUTHORITY</w:t>
          </w:r>
        </w:sdtContent>
      </w:sdt>
    </w:p>
    <w:p w:rsidR="007B7CDA" w:rsidRPr="006529C4" w:rsidRDefault="007B7CDA" w:rsidP="00774EC7">
      <w:pPr>
        <w:spacing w:after="0" w:line="240" w:lineRule="auto"/>
        <w:jc w:val="both"/>
        <w:rPr>
          <w:rFonts w:cs="Times New Roman"/>
          <w:szCs w:val="24"/>
        </w:rPr>
      </w:pPr>
    </w:p>
    <w:p w:rsidR="007B7CDA" w:rsidRPr="006529C4" w:rsidRDefault="007B7CD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B7CDA" w:rsidRPr="006529C4" w:rsidRDefault="007B7CDA" w:rsidP="00774EC7">
      <w:pPr>
        <w:spacing w:after="0" w:line="240" w:lineRule="auto"/>
        <w:jc w:val="both"/>
        <w:rPr>
          <w:rFonts w:cs="Times New Roman"/>
          <w:szCs w:val="24"/>
        </w:rPr>
      </w:pPr>
    </w:p>
    <w:p w:rsidR="007B7CDA" w:rsidRPr="005C2A78" w:rsidRDefault="007B7CD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465A9E2FE44C90A389CD71768C417A"/>
          </w:placeholder>
        </w:sdtPr>
        <w:sdtContent>
          <w:r>
            <w:rPr>
              <w:rFonts w:eastAsia="Times New Roman" w:cs="Times New Roman"/>
              <w:b/>
              <w:szCs w:val="24"/>
              <w:u w:val="single"/>
            </w:rPr>
            <w:t>SECTION BY SECTION ANALYSIS</w:t>
          </w:r>
        </w:sdtContent>
      </w:sdt>
    </w:p>
    <w:p w:rsidR="007B7CDA" w:rsidRPr="005C2A78" w:rsidRDefault="007B7CDA" w:rsidP="00F1157E">
      <w:pPr>
        <w:spacing w:after="0" w:line="240" w:lineRule="auto"/>
        <w:jc w:val="both"/>
        <w:rPr>
          <w:rFonts w:eastAsia="Times New Roman" w:cs="Times New Roman"/>
          <w:szCs w:val="24"/>
        </w:rPr>
      </w:pPr>
    </w:p>
    <w:p w:rsidR="007B7CDA" w:rsidRDefault="007B7CDA" w:rsidP="00F1157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123, Election Code, by adding Section 123.0311, as follows:</w:t>
      </w:r>
    </w:p>
    <w:p w:rsidR="007B7CDA" w:rsidRDefault="007B7CDA" w:rsidP="00F1157E">
      <w:pPr>
        <w:spacing w:after="0" w:line="240" w:lineRule="auto"/>
        <w:jc w:val="both"/>
        <w:rPr>
          <w:rFonts w:eastAsia="Times New Roman" w:cs="Times New Roman"/>
          <w:szCs w:val="24"/>
        </w:rPr>
      </w:pPr>
    </w:p>
    <w:p w:rsidR="007B7CDA" w:rsidRPr="00AB005D" w:rsidRDefault="007B7CDA" w:rsidP="00F1157E">
      <w:pPr>
        <w:spacing w:after="0" w:line="240" w:lineRule="auto"/>
        <w:ind w:left="720"/>
        <w:jc w:val="both"/>
        <w:rPr>
          <w:rFonts w:eastAsia="Times New Roman" w:cs="Times New Roman"/>
          <w:szCs w:val="24"/>
        </w:rPr>
      </w:pPr>
      <w:r w:rsidRPr="00AB005D">
        <w:rPr>
          <w:rFonts w:eastAsia="Times New Roman" w:cs="Times New Roman"/>
          <w:szCs w:val="24"/>
        </w:rPr>
        <w:t>Sec. </w:t>
      </w:r>
      <w:bookmarkStart w:id="2" w:name="#EL123.0311"/>
      <w:r w:rsidRPr="00AB005D">
        <w:rPr>
          <w:rFonts w:eastAsia="Times New Roman" w:cs="Times New Roman"/>
          <w:szCs w:val="24"/>
        </w:rPr>
        <w:t>123.0311</w:t>
      </w:r>
      <w:bookmarkEnd w:id="2"/>
      <w:r>
        <w:rPr>
          <w:rFonts w:eastAsia="Times New Roman" w:cs="Times New Roman"/>
          <w:szCs w:val="24"/>
        </w:rPr>
        <w:t>.</w:t>
      </w:r>
      <w:r w:rsidRPr="00AB005D">
        <w:rPr>
          <w:rFonts w:eastAsia="Times New Roman" w:cs="Times New Roman"/>
          <w:szCs w:val="24"/>
        </w:rPr>
        <w:t> DISCL</w:t>
      </w:r>
      <w:r>
        <w:rPr>
          <w:rFonts w:eastAsia="Times New Roman" w:cs="Times New Roman"/>
          <w:szCs w:val="24"/>
        </w:rPr>
        <w:t>OSURE OF RELATED ENTITIES. (a) Requires that a</w:t>
      </w:r>
      <w:r w:rsidRPr="00AB005D">
        <w:rPr>
          <w:rFonts w:eastAsia="Times New Roman" w:cs="Times New Roman"/>
          <w:szCs w:val="24"/>
        </w:rPr>
        <w:t xml:space="preserve"> contract under Section 123.031</w:t>
      </w:r>
      <w:r>
        <w:rPr>
          <w:rFonts w:eastAsia="Times New Roman" w:cs="Times New Roman"/>
          <w:szCs w:val="24"/>
        </w:rPr>
        <w:t xml:space="preserve"> (Acquisition of Equipment by County) to</w:t>
      </w:r>
      <w:r w:rsidRPr="00AB005D">
        <w:rPr>
          <w:rFonts w:eastAsia="Times New Roman" w:cs="Times New Roman"/>
          <w:szCs w:val="24"/>
        </w:rPr>
        <w:t xml:space="preserve"> acquire equipment necessary for operating a voting system from a vendor identify each person or entity that has a five percent or</w:t>
      </w:r>
      <w:r>
        <w:rPr>
          <w:rFonts w:eastAsia="Times New Roman" w:cs="Times New Roman"/>
          <w:szCs w:val="24"/>
        </w:rPr>
        <w:t xml:space="preserve"> greater ownership interest in the vendor; </w:t>
      </w:r>
      <w:r w:rsidRPr="00AB005D">
        <w:rPr>
          <w:rFonts w:eastAsia="Times New Roman" w:cs="Times New Roman"/>
          <w:szCs w:val="24"/>
        </w:rPr>
        <w:t>the vendor's parent company, if applicable; and</w:t>
      </w:r>
      <w:r>
        <w:rPr>
          <w:rFonts w:eastAsia="Times New Roman" w:cs="Times New Roman"/>
          <w:szCs w:val="24"/>
        </w:rPr>
        <w:t> </w:t>
      </w:r>
      <w:r w:rsidRPr="00AB005D">
        <w:rPr>
          <w:rFonts w:eastAsia="Times New Roman" w:cs="Times New Roman"/>
          <w:szCs w:val="24"/>
        </w:rPr>
        <w:t>each subsidiary or affiliate of the vendor, if applicable.</w:t>
      </w:r>
    </w:p>
    <w:p w:rsidR="007B7CDA" w:rsidRDefault="007B7CDA" w:rsidP="00F1157E">
      <w:pPr>
        <w:spacing w:after="0" w:line="240" w:lineRule="auto"/>
        <w:ind w:left="720"/>
        <w:jc w:val="both"/>
        <w:rPr>
          <w:rFonts w:eastAsia="Times New Roman" w:cs="Times New Roman"/>
          <w:szCs w:val="24"/>
        </w:rPr>
      </w:pPr>
    </w:p>
    <w:p w:rsidR="007B7CDA" w:rsidRPr="005C2A78" w:rsidRDefault="007B7CDA" w:rsidP="00F1157E">
      <w:pPr>
        <w:spacing w:after="0" w:line="240" w:lineRule="auto"/>
        <w:ind w:left="1440"/>
        <w:jc w:val="both"/>
        <w:rPr>
          <w:rFonts w:eastAsia="Times New Roman" w:cs="Times New Roman"/>
          <w:szCs w:val="24"/>
        </w:rPr>
      </w:pPr>
      <w:r>
        <w:rPr>
          <w:rFonts w:eastAsia="Times New Roman" w:cs="Times New Roman"/>
          <w:szCs w:val="24"/>
        </w:rPr>
        <w:t>(b) Provides that t</w:t>
      </w:r>
      <w:r w:rsidRPr="00AB005D">
        <w:rPr>
          <w:rFonts w:eastAsia="Times New Roman" w:cs="Times New Roman"/>
          <w:szCs w:val="24"/>
        </w:rPr>
        <w:t>his section applies only to equipment acquired on or after September 1, 2021.</w:t>
      </w:r>
    </w:p>
    <w:p w:rsidR="007B7CDA" w:rsidRPr="005C2A78" w:rsidRDefault="007B7CDA" w:rsidP="00F1157E">
      <w:pPr>
        <w:spacing w:after="0" w:line="240" w:lineRule="auto"/>
        <w:jc w:val="both"/>
        <w:rPr>
          <w:rFonts w:eastAsia="Times New Roman" w:cs="Times New Roman"/>
          <w:szCs w:val="24"/>
        </w:rPr>
      </w:pPr>
    </w:p>
    <w:p w:rsidR="007B7CDA" w:rsidRPr="00C8671F" w:rsidRDefault="007B7CDA" w:rsidP="00F1157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p>
    <w:sectPr w:rsidR="007B7CD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CE2" w:rsidRDefault="00C15CE2" w:rsidP="000F1DF9">
      <w:pPr>
        <w:spacing w:after="0" w:line="240" w:lineRule="auto"/>
      </w:pPr>
      <w:r>
        <w:separator/>
      </w:r>
    </w:p>
  </w:endnote>
  <w:endnote w:type="continuationSeparator" w:id="0">
    <w:p w:rsidR="00C15CE2" w:rsidRDefault="00C15CE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15CE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B7CDA">
                <w:rPr>
                  <w:sz w:val="20"/>
                  <w:szCs w:val="20"/>
                </w:rPr>
                <w:t>RAO, 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B7CDA">
                <w:rPr>
                  <w:sz w:val="20"/>
                  <w:szCs w:val="20"/>
                </w:rPr>
                <w:t>H.B. 1397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B7CD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15CE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B7CD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B7CD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CE2" w:rsidRDefault="00C15CE2" w:rsidP="000F1DF9">
      <w:pPr>
        <w:spacing w:after="0" w:line="240" w:lineRule="auto"/>
      </w:pPr>
      <w:r>
        <w:separator/>
      </w:r>
    </w:p>
  </w:footnote>
  <w:footnote w:type="continuationSeparator" w:id="0">
    <w:p w:rsidR="00C15CE2" w:rsidRDefault="00C15CE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7CDA"/>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5CE2"/>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92E88"/>
  <w15:docId w15:val="{C9FD0E72-D736-499A-9CC0-627E761C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7CD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40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12C60251203487798CB5194E4DF8BE9"/>
        <w:category>
          <w:name w:val="General"/>
          <w:gallery w:val="placeholder"/>
        </w:category>
        <w:types>
          <w:type w:val="bbPlcHdr"/>
        </w:types>
        <w:behaviors>
          <w:behavior w:val="content"/>
        </w:behaviors>
        <w:guid w:val="{7F309E5D-52F8-4804-82DF-AD367BD75F1F}"/>
      </w:docPartPr>
      <w:docPartBody>
        <w:p w:rsidR="00000000" w:rsidRDefault="003C152C"/>
      </w:docPartBody>
    </w:docPart>
    <w:docPart>
      <w:docPartPr>
        <w:name w:val="B6AC945C4AB0455E8E9D7B9F0645D5F2"/>
        <w:category>
          <w:name w:val="General"/>
          <w:gallery w:val="placeholder"/>
        </w:category>
        <w:types>
          <w:type w:val="bbPlcHdr"/>
        </w:types>
        <w:behaviors>
          <w:behavior w:val="content"/>
        </w:behaviors>
        <w:guid w:val="{8EEDA6FA-DC58-41F3-88EE-707FF38482B6}"/>
      </w:docPartPr>
      <w:docPartBody>
        <w:p w:rsidR="00000000" w:rsidRDefault="003C152C"/>
      </w:docPartBody>
    </w:docPart>
    <w:docPart>
      <w:docPartPr>
        <w:name w:val="DA03C209E70D4A32882EEABB8744F8CE"/>
        <w:category>
          <w:name w:val="General"/>
          <w:gallery w:val="placeholder"/>
        </w:category>
        <w:types>
          <w:type w:val="bbPlcHdr"/>
        </w:types>
        <w:behaviors>
          <w:behavior w:val="content"/>
        </w:behaviors>
        <w:guid w:val="{B45DE1BA-B4DF-48E8-B783-CB1B1A495038}"/>
      </w:docPartPr>
      <w:docPartBody>
        <w:p w:rsidR="00000000" w:rsidRDefault="003C152C"/>
      </w:docPartBody>
    </w:docPart>
    <w:docPart>
      <w:docPartPr>
        <w:name w:val="F31F7B9CE6924CE3B0542B6B5645E6EE"/>
        <w:category>
          <w:name w:val="General"/>
          <w:gallery w:val="placeholder"/>
        </w:category>
        <w:types>
          <w:type w:val="bbPlcHdr"/>
        </w:types>
        <w:behaviors>
          <w:behavior w:val="content"/>
        </w:behaviors>
        <w:guid w:val="{13210F40-7026-4FB7-9C3D-54210B7F56DF}"/>
      </w:docPartPr>
      <w:docPartBody>
        <w:p w:rsidR="00000000" w:rsidRDefault="003C152C"/>
      </w:docPartBody>
    </w:docPart>
    <w:docPart>
      <w:docPartPr>
        <w:name w:val="A6AE1330829844C1A58F404FA8156DCC"/>
        <w:category>
          <w:name w:val="General"/>
          <w:gallery w:val="placeholder"/>
        </w:category>
        <w:types>
          <w:type w:val="bbPlcHdr"/>
        </w:types>
        <w:behaviors>
          <w:behavior w:val="content"/>
        </w:behaviors>
        <w:guid w:val="{D68E3838-DB03-4EE6-B149-59D61983ACC5}"/>
      </w:docPartPr>
      <w:docPartBody>
        <w:p w:rsidR="00000000" w:rsidRDefault="003C152C"/>
      </w:docPartBody>
    </w:docPart>
    <w:docPart>
      <w:docPartPr>
        <w:name w:val="3E40AB53C5AD4D358182D8B27110C5D5"/>
        <w:category>
          <w:name w:val="General"/>
          <w:gallery w:val="placeholder"/>
        </w:category>
        <w:types>
          <w:type w:val="bbPlcHdr"/>
        </w:types>
        <w:behaviors>
          <w:behavior w:val="content"/>
        </w:behaviors>
        <w:guid w:val="{00E246B0-E016-4C14-8A89-F2792A2969E1}"/>
      </w:docPartPr>
      <w:docPartBody>
        <w:p w:rsidR="00000000" w:rsidRDefault="003C152C"/>
      </w:docPartBody>
    </w:docPart>
    <w:docPart>
      <w:docPartPr>
        <w:name w:val="44E466031923410BA98F324E982016BF"/>
        <w:category>
          <w:name w:val="General"/>
          <w:gallery w:val="placeholder"/>
        </w:category>
        <w:types>
          <w:type w:val="bbPlcHdr"/>
        </w:types>
        <w:behaviors>
          <w:behavior w:val="content"/>
        </w:behaviors>
        <w:guid w:val="{0D4E67A8-0133-4E50-BC19-8ED22A4DD0C8}"/>
      </w:docPartPr>
      <w:docPartBody>
        <w:p w:rsidR="00000000" w:rsidRDefault="003C152C"/>
      </w:docPartBody>
    </w:docPart>
    <w:docPart>
      <w:docPartPr>
        <w:name w:val="70445DB37FC346C6B9E62F5ACE3542FB"/>
        <w:category>
          <w:name w:val="General"/>
          <w:gallery w:val="placeholder"/>
        </w:category>
        <w:types>
          <w:type w:val="bbPlcHdr"/>
        </w:types>
        <w:behaviors>
          <w:behavior w:val="content"/>
        </w:behaviors>
        <w:guid w:val="{35F5E1D9-6B41-4BD9-8B5F-5F8733A380ED}"/>
      </w:docPartPr>
      <w:docPartBody>
        <w:p w:rsidR="00000000" w:rsidRDefault="003C152C"/>
      </w:docPartBody>
    </w:docPart>
    <w:docPart>
      <w:docPartPr>
        <w:name w:val="56F8E73CB61D469487CD52B15B435E4D"/>
        <w:category>
          <w:name w:val="General"/>
          <w:gallery w:val="placeholder"/>
        </w:category>
        <w:types>
          <w:type w:val="bbPlcHdr"/>
        </w:types>
        <w:behaviors>
          <w:behavior w:val="content"/>
        </w:behaviors>
        <w:guid w:val="{CF1FFDFA-1004-4376-BE1C-6139FC27A923}"/>
      </w:docPartPr>
      <w:docPartBody>
        <w:p w:rsidR="00000000" w:rsidRDefault="003C152C"/>
      </w:docPartBody>
    </w:docPart>
    <w:docPart>
      <w:docPartPr>
        <w:name w:val="5558D2AE8D5C43FDB3944846832029D9"/>
        <w:category>
          <w:name w:val="General"/>
          <w:gallery w:val="placeholder"/>
        </w:category>
        <w:types>
          <w:type w:val="bbPlcHdr"/>
        </w:types>
        <w:behaviors>
          <w:behavior w:val="content"/>
        </w:behaviors>
        <w:guid w:val="{8000BE13-395C-4CE6-94FA-C9743E7B7068}"/>
      </w:docPartPr>
      <w:docPartBody>
        <w:p w:rsidR="00000000" w:rsidRDefault="00C2031C" w:rsidP="00C2031C">
          <w:pPr>
            <w:pStyle w:val="5558D2AE8D5C43FDB3944846832029D9"/>
          </w:pPr>
          <w:r w:rsidRPr="00A30DD1">
            <w:rPr>
              <w:rStyle w:val="PlaceholderText"/>
            </w:rPr>
            <w:t>Click here to enter a date.</w:t>
          </w:r>
        </w:p>
      </w:docPartBody>
    </w:docPart>
    <w:docPart>
      <w:docPartPr>
        <w:name w:val="81E083F6E0A44C788CEBC886D17D4376"/>
        <w:category>
          <w:name w:val="General"/>
          <w:gallery w:val="placeholder"/>
        </w:category>
        <w:types>
          <w:type w:val="bbPlcHdr"/>
        </w:types>
        <w:behaviors>
          <w:behavior w:val="content"/>
        </w:behaviors>
        <w:guid w:val="{2B8159B7-D631-416D-8E5E-6C82C91BA01B}"/>
      </w:docPartPr>
      <w:docPartBody>
        <w:p w:rsidR="00000000" w:rsidRDefault="003C152C"/>
      </w:docPartBody>
    </w:docPart>
    <w:docPart>
      <w:docPartPr>
        <w:name w:val="7859D6BA8E3A4FC1937D15453CC3F4E7"/>
        <w:category>
          <w:name w:val="General"/>
          <w:gallery w:val="placeholder"/>
        </w:category>
        <w:types>
          <w:type w:val="bbPlcHdr"/>
        </w:types>
        <w:behaviors>
          <w:behavior w:val="content"/>
        </w:behaviors>
        <w:guid w:val="{7B4A7FE4-ED62-4ED5-A744-67BA54CAE85B}"/>
      </w:docPartPr>
      <w:docPartBody>
        <w:p w:rsidR="00000000" w:rsidRDefault="003C152C"/>
      </w:docPartBody>
    </w:docPart>
    <w:docPart>
      <w:docPartPr>
        <w:name w:val="7A5FA59B44744777BF55FF258BE56CDE"/>
        <w:category>
          <w:name w:val="General"/>
          <w:gallery w:val="placeholder"/>
        </w:category>
        <w:types>
          <w:type w:val="bbPlcHdr"/>
        </w:types>
        <w:behaviors>
          <w:behavior w:val="content"/>
        </w:behaviors>
        <w:guid w:val="{E72AE261-ECAD-44B1-A0C1-C5FE124B2239}"/>
      </w:docPartPr>
      <w:docPartBody>
        <w:p w:rsidR="00000000" w:rsidRDefault="00C2031C" w:rsidP="00C2031C">
          <w:pPr>
            <w:pStyle w:val="7A5FA59B44744777BF55FF258BE56CDE"/>
          </w:pPr>
          <w:r>
            <w:rPr>
              <w:rFonts w:eastAsia="Times New Roman" w:cs="Times New Roman"/>
              <w:bCs/>
              <w:szCs w:val="24"/>
            </w:rPr>
            <w:t xml:space="preserve"> </w:t>
          </w:r>
        </w:p>
      </w:docPartBody>
    </w:docPart>
    <w:docPart>
      <w:docPartPr>
        <w:name w:val="C3DB2DBE658D4BA59A7F1A04A2FE07E8"/>
        <w:category>
          <w:name w:val="General"/>
          <w:gallery w:val="placeholder"/>
        </w:category>
        <w:types>
          <w:type w:val="bbPlcHdr"/>
        </w:types>
        <w:behaviors>
          <w:behavior w:val="content"/>
        </w:behaviors>
        <w:guid w:val="{0D58CA8F-4C30-49B9-A914-4E03AA7F798A}"/>
      </w:docPartPr>
      <w:docPartBody>
        <w:p w:rsidR="00000000" w:rsidRDefault="003C152C"/>
      </w:docPartBody>
    </w:docPart>
    <w:docPart>
      <w:docPartPr>
        <w:name w:val="73465A9E2FE44C90A389CD71768C417A"/>
        <w:category>
          <w:name w:val="General"/>
          <w:gallery w:val="placeholder"/>
        </w:category>
        <w:types>
          <w:type w:val="bbPlcHdr"/>
        </w:types>
        <w:behaviors>
          <w:behavior w:val="content"/>
        </w:behaviors>
        <w:guid w:val="{616A16A3-0409-4D4B-976A-98882477E295}"/>
      </w:docPartPr>
      <w:docPartBody>
        <w:p w:rsidR="00000000" w:rsidRDefault="003C15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C152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031C"/>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03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558D2AE8D5C43FDB3944846832029D9">
    <w:name w:val="5558D2AE8D5C43FDB3944846832029D9"/>
    <w:rsid w:val="00C2031C"/>
    <w:pPr>
      <w:spacing w:after="160" w:line="259" w:lineRule="auto"/>
    </w:pPr>
  </w:style>
  <w:style w:type="paragraph" w:customStyle="1" w:styleId="7A5FA59B44744777BF55FF258BE56CDE">
    <w:name w:val="7A5FA59B44744777BF55FF258BE56CDE"/>
    <w:rsid w:val="00C203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730696-E916-4110-B65B-144F8203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311</Words>
  <Characters>1776</Characters>
  <Application>Microsoft Office Word</Application>
  <DocSecurity>0</DocSecurity>
  <Lines>14</Lines>
  <Paragraphs>4</Paragraphs>
  <ScaleCrop>false</ScaleCrop>
  <Company>Texas Legislative Council</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2021-05-07T23:38:00Z</cp:lastPrinted>
  <dcterms:created xsi:type="dcterms:W3CDTF">2015-05-29T14:24:00Z</dcterms:created>
  <dcterms:modified xsi:type="dcterms:W3CDTF">2021-05-07T23:38:00Z</dcterms:modified>
</cp:coreProperties>
</file>

<file path=docProps/custom.xml><?xml version="1.0" encoding="utf-8"?>
<op:Properties xmlns:vt="http://schemas.openxmlformats.org/officeDocument/2006/docPropsVTypes" xmlns:op="http://schemas.openxmlformats.org/officeDocument/2006/custom-properties"/>
</file>