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63" w:rsidRDefault="00A148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46D8CE11424FD6B7B6A7BA372ACD50"/>
          </w:placeholder>
        </w:sdtPr>
        <w:sdtContent>
          <w:r w:rsidRPr="005C2A78">
            <w:rPr>
              <w:rFonts w:cs="Times New Roman"/>
              <w:b/>
              <w:szCs w:val="24"/>
              <w:u w:val="single"/>
            </w:rPr>
            <w:t>BILL ANALYSIS</w:t>
          </w:r>
        </w:sdtContent>
      </w:sdt>
    </w:p>
    <w:p w:rsidR="00A14863" w:rsidRPr="00585C31" w:rsidRDefault="00A14863" w:rsidP="000F1DF9">
      <w:pPr>
        <w:spacing w:after="0" w:line="240" w:lineRule="auto"/>
        <w:rPr>
          <w:rFonts w:cs="Times New Roman"/>
          <w:szCs w:val="24"/>
        </w:rPr>
      </w:pPr>
    </w:p>
    <w:p w:rsidR="00A14863" w:rsidRPr="00585C31" w:rsidRDefault="00A148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4863" w:rsidTr="000F1DF9">
        <w:tc>
          <w:tcPr>
            <w:tcW w:w="2718" w:type="dxa"/>
          </w:tcPr>
          <w:p w:rsidR="00A14863" w:rsidRPr="005C2A78" w:rsidRDefault="00A14863" w:rsidP="006D756B">
            <w:pPr>
              <w:rPr>
                <w:rFonts w:cs="Times New Roman"/>
                <w:szCs w:val="24"/>
              </w:rPr>
            </w:pPr>
            <w:sdt>
              <w:sdtPr>
                <w:rPr>
                  <w:rFonts w:cs="Times New Roman"/>
                  <w:szCs w:val="24"/>
                </w:rPr>
                <w:alias w:val="Agency Title"/>
                <w:tag w:val="AgencyTitleContentControl"/>
                <w:id w:val="1920747753"/>
                <w:lock w:val="sdtContentLocked"/>
                <w:placeholder>
                  <w:docPart w:val="6343833E113C44F384D34565BAAAE6A7"/>
                </w:placeholder>
              </w:sdtPr>
              <w:sdtEndPr>
                <w:rPr>
                  <w:rFonts w:cstheme="minorBidi"/>
                  <w:szCs w:val="22"/>
                </w:rPr>
              </w:sdtEndPr>
              <w:sdtContent>
                <w:r>
                  <w:rPr>
                    <w:rFonts w:cs="Times New Roman"/>
                    <w:szCs w:val="24"/>
                  </w:rPr>
                  <w:t>Senate Research Center</w:t>
                </w:r>
              </w:sdtContent>
            </w:sdt>
          </w:p>
        </w:tc>
        <w:tc>
          <w:tcPr>
            <w:tcW w:w="6858" w:type="dxa"/>
          </w:tcPr>
          <w:p w:rsidR="00A14863" w:rsidRPr="00FF6471" w:rsidRDefault="00A14863" w:rsidP="000F1DF9">
            <w:pPr>
              <w:jc w:val="right"/>
              <w:rPr>
                <w:rFonts w:cs="Times New Roman"/>
                <w:szCs w:val="24"/>
              </w:rPr>
            </w:pPr>
            <w:sdt>
              <w:sdtPr>
                <w:rPr>
                  <w:rFonts w:cs="Times New Roman"/>
                  <w:szCs w:val="24"/>
                </w:rPr>
                <w:alias w:val="Bill Number"/>
                <w:tag w:val="BillNumberOne"/>
                <w:id w:val="-410784069"/>
                <w:lock w:val="sdtContentLocked"/>
                <w:placeholder>
                  <w:docPart w:val="DF986EA20F60482BADBF1E43BEDD8F6D"/>
                </w:placeholder>
              </w:sdtPr>
              <w:sdtContent>
                <w:r>
                  <w:rPr>
                    <w:rFonts w:cs="Times New Roman"/>
                    <w:szCs w:val="24"/>
                  </w:rPr>
                  <w:t>H.B. 1403</w:t>
                </w:r>
              </w:sdtContent>
            </w:sdt>
          </w:p>
        </w:tc>
      </w:tr>
      <w:tr w:rsidR="00A14863" w:rsidTr="000F1DF9">
        <w:sdt>
          <w:sdtPr>
            <w:rPr>
              <w:rFonts w:cs="Times New Roman"/>
              <w:szCs w:val="24"/>
            </w:rPr>
            <w:alias w:val="TLCNumber"/>
            <w:tag w:val="TLCNumber"/>
            <w:id w:val="-542600604"/>
            <w:lock w:val="sdtLocked"/>
            <w:placeholder>
              <w:docPart w:val="66FD4B0943E543BB848B64FFDDD6D305"/>
            </w:placeholder>
          </w:sdtPr>
          <w:sdtContent>
            <w:tc>
              <w:tcPr>
                <w:tcW w:w="2718" w:type="dxa"/>
              </w:tcPr>
              <w:p w:rsidR="00A14863" w:rsidRPr="000F1DF9" w:rsidRDefault="00A14863" w:rsidP="00C65088">
                <w:pPr>
                  <w:rPr>
                    <w:rFonts w:cs="Times New Roman"/>
                    <w:szCs w:val="24"/>
                  </w:rPr>
                </w:pPr>
                <w:r>
                  <w:rPr>
                    <w:rFonts w:cs="Times New Roman"/>
                    <w:szCs w:val="24"/>
                  </w:rPr>
                  <w:t>87R15516 MAW-D</w:t>
                </w:r>
              </w:p>
            </w:tc>
          </w:sdtContent>
        </w:sdt>
        <w:tc>
          <w:tcPr>
            <w:tcW w:w="6858" w:type="dxa"/>
          </w:tcPr>
          <w:p w:rsidR="00A14863" w:rsidRPr="005C2A78" w:rsidRDefault="00A14863" w:rsidP="00073EDD">
            <w:pPr>
              <w:jc w:val="right"/>
              <w:rPr>
                <w:rFonts w:cs="Times New Roman"/>
                <w:szCs w:val="24"/>
              </w:rPr>
            </w:pPr>
            <w:sdt>
              <w:sdtPr>
                <w:rPr>
                  <w:rFonts w:cs="Times New Roman"/>
                  <w:szCs w:val="24"/>
                </w:rPr>
                <w:alias w:val="Author Label"/>
                <w:tag w:val="By"/>
                <w:id w:val="72399597"/>
                <w:lock w:val="sdtLocked"/>
                <w:placeholder>
                  <w:docPart w:val="81EB640FEAE84A4E86FBC4A4E1F089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051D1DEC3A486594792926CD6BC4D6"/>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E973DA968F264818B042C6287B93FE7D"/>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6C98E7A2DF384E099E8DBC6F4401788D"/>
                </w:placeholder>
                <w:showingPlcHdr/>
              </w:sdtPr>
              <w:sdtContent/>
            </w:sdt>
          </w:p>
        </w:tc>
      </w:tr>
      <w:tr w:rsidR="00A14863" w:rsidTr="000F1DF9">
        <w:tc>
          <w:tcPr>
            <w:tcW w:w="2718" w:type="dxa"/>
          </w:tcPr>
          <w:p w:rsidR="00A14863" w:rsidRPr="00BC7495" w:rsidRDefault="00A14863" w:rsidP="000F1DF9">
            <w:pPr>
              <w:rPr>
                <w:rFonts w:cs="Times New Roman"/>
                <w:szCs w:val="24"/>
              </w:rPr>
            </w:pPr>
          </w:p>
        </w:tc>
        <w:sdt>
          <w:sdtPr>
            <w:rPr>
              <w:rFonts w:cs="Times New Roman"/>
              <w:szCs w:val="24"/>
            </w:rPr>
            <w:alias w:val="Committee"/>
            <w:tag w:val="Committee"/>
            <w:id w:val="1914272295"/>
            <w:lock w:val="sdtContentLocked"/>
            <w:placeholder>
              <w:docPart w:val="6C9D54D5B8504C3A92F2F6B2C44A44E3"/>
            </w:placeholder>
          </w:sdtPr>
          <w:sdtContent>
            <w:tc>
              <w:tcPr>
                <w:tcW w:w="6858" w:type="dxa"/>
              </w:tcPr>
              <w:p w:rsidR="00A14863" w:rsidRPr="00FF6471" w:rsidRDefault="00A14863" w:rsidP="000F1DF9">
                <w:pPr>
                  <w:jc w:val="right"/>
                  <w:rPr>
                    <w:rFonts w:cs="Times New Roman"/>
                    <w:szCs w:val="24"/>
                  </w:rPr>
                </w:pPr>
                <w:r>
                  <w:rPr>
                    <w:rFonts w:cs="Times New Roman"/>
                    <w:szCs w:val="24"/>
                  </w:rPr>
                  <w:t>Criminal Justice</w:t>
                </w:r>
              </w:p>
            </w:tc>
          </w:sdtContent>
        </w:sdt>
      </w:tr>
      <w:tr w:rsidR="00A14863" w:rsidTr="000F1DF9">
        <w:tc>
          <w:tcPr>
            <w:tcW w:w="2718" w:type="dxa"/>
          </w:tcPr>
          <w:p w:rsidR="00A14863" w:rsidRPr="00BC7495" w:rsidRDefault="00A14863" w:rsidP="000F1DF9">
            <w:pPr>
              <w:rPr>
                <w:rFonts w:cs="Times New Roman"/>
                <w:szCs w:val="24"/>
              </w:rPr>
            </w:pPr>
          </w:p>
        </w:tc>
        <w:sdt>
          <w:sdtPr>
            <w:rPr>
              <w:rFonts w:cs="Times New Roman"/>
              <w:szCs w:val="24"/>
            </w:rPr>
            <w:alias w:val="Date"/>
            <w:tag w:val="DateContentControl"/>
            <w:id w:val="1178081906"/>
            <w:lock w:val="sdtLocked"/>
            <w:placeholder>
              <w:docPart w:val="24B858CC311C4DE190E0204DE5350DC8"/>
            </w:placeholder>
            <w:date w:fullDate="2021-05-07T00:00:00Z">
              <w:dateFormat w:val="M/d/yyyy"/>
              <w:lid w:val="en-US"/>
              <w:storeMappedDataAs w:val="dateTime"/>
              <w:calendar w:val="gregorian"/>
            </w:date>
          </w:sdtPr>
          <w:sdtContent>
            <w:tc>
              <w:tcPr>
                <w:tcW w:w="6858" w:type="dxa"/>
              </w:tcPr>
              <w:p w:rsidR="00A14863" w:rsidRPr="00FF6471" w:rsidRDefault="00A14863" w:rsidP="000F1DF9">
                <w:pPr>
                  <w:jc w:val="right"/>
                  <w:rPr>
                    <w:rFonts w:cs="Times New Roman"/>
                    <w:szCs w:val="24"/>
                  </w:rPr>
                </w:pPr>
                <w:r>
                  <w:rPr>
                    <w:rFonts w:cs="Times New Roman"/>
                    <w:szCs w:val="24"/>
                  </w:rPr>
                  <w:t>5/7/2021</w:t>
                </w:r>
              </w:p>
            </w:tc>
          </w:sdtContent>
        </w:sdt>
      </w:tr>
      <w:tr w:rsidR="00A14863" w:rsidTr="000F1DF9">
        <w:tc>
          <w:tcPr>
            <w:tcW w:w="2718" w:type="dxa"/>
          </w:tcPr>
          <w:p w:rsidR="00A14863" w:rsidRPr="00BC7495" w:rsidRDefault="00A14863" w:rsidP="000F1DF9">
            <w:pPr>
              <w:rPr>
                <w:rFonts w:cs="Times New Roman"/>
                <w:szCs w:val="24"/>
              </w:rPr>
            </w:pPr>
          </w:p>
        </w:tc>
        <w:sdt>
          <w:sdtPr>
            <w:rPr>
              <w:rFonts w:cs="Times New Roman"/>
              <w:szCs w:val="24"/>
            </w:rPr>
            <w:alias w:val="BA Version"/>
            <w:tag w:val="BAVersion"/>
            <w:id w:val="-1685590809"/>
            <w:lock w:val="sdtContentLocked"/>
            <w:placeholder>
              <w:docPart w:val="EF862012144A4CE484483F75BB72011B"/>
            </w:placeholder>
          </w:sdtPr>
          <w:sdtContent>
            <w:tc>
              <w:tcPr>
                <w:tcW w:w="6858" w:type="dxa"/>
              </w:tcPr>
              <w:p w:rsidR="00A14863" w:rsidRPr="00FF6471" w:rsidRDefault="00A14863" w:rsidP="000F1DF9">
                <w:pPr>
                  <w:jc w:val="right"/>
                  <w:rPr>
                    <w:rFonts w:cs="Times New Roman"/>
                    <w:szCs w:val="24"/>
                  </w:rPr>
                </w:pPr>
                <w:r>
                  <w:rPr>
                    <w:rFonts w:cs="Times New Roman"/>
                    <w:szCs w:val="24"/>
                  </w:rPr>
                  <w:t>Engrossed</w:t>
                </w:r>
              </w:p>
            </w:tc>
          </w:sdtContent>
        </w:sdt>
      </w:tr>
    </w:tbl>
    <w:p w:rsidR="00A14863" w:rsidRPr="00FF6471" w:rsidRDefault="00A14863" w:rsidP="000F1DF9">
      <w:pPr>
        <w:spacing w:after="0" w:line="240" w:lineRule="auto"/>
        <w:rPr>
          <w:rFonts w:cs="Times New Roman"/>
          <w:szCs w:val="24"/>
        </w:rPr>
      </w:pPr>
    </w:p>
    <w:p w:rsidR="00A14863" w:rsidRPr="00FF6471" w:rsidRDefault="00A14863" w:rsidP="000F1DF9">
      <w:pPr>
        <w:spacing w:after="0" w:line="240" w:lineRule="auto"/>
        <w:rPr>
          <w:rFonts w:cs="Times New Roman"/>
          <w:szCs w:val="24"/>
        </w:rPr>
      </w:pPr>
    </w:p>
    <w:p w:rsidR="00A14863" w:rsidRPr="00FF6471" w:rsidRDefault="00A148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0EA629FDE4209A95A5D114D8E0DFC"/>
        </w:placeholder>
      </w:sdtPr>
      <w:sdtContent>
        <w:p w:rsidR="00A14863" w:rsidRDefault="00A148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43D327033D4B84B0904088F0B55768"/>
        </w:placeholder>
      </w:sdtPr>
      <w:sdtContent>
        <w:p w:rsidR="00A14863" w:rsidRDefault="00A14863" w:rsidP="00AF5DF8">
          <w:pPr>
            <w:pStyle w:val="NormalWeb"/>
            <w:spacing w:before="0" w:beforeAutospacing="0" w:after="0" w:afterAutospacing="0"/>
            <w:jc w:val="both"/>
            <w:divId w:val="1565338789"/>
            <w:rPr>
              <w:rFonts w:eastAsia="Times New Roman"/>
              <w:bCs/>
            </w:rPr>
          </w:pPr>
        </w:p>
        <w:p w:rsidR="00A14863" w:rsidRPr="00AF5DF8" w:rsidRDefault="00A14863" w:rsidP="00AF5DF8">
          <w:pPr>
            <w:pStyle w:val="NormalWeb"/>
            <w:spacing w:before="0" w:beforeAutospacing="0" w:after="0" w:afterAutospacing="0"/>
            <w:jc w:val="both"/>
            <w:divId w:val="1565338789"/>
          </w:pPr>
          <w:r w:rsidRPr="00AF5DF8">
            <w:t xml:space="preserve">Victims of human trafficking may be subjected to multiple crimes in a single event, but current law only allows for concurrent sentencing upon conviction rather than consecutive sentencing. For example, if a person is convicted of rape and compelling prostitution as a single event, the perpetrator of those crimes cannot be ordered to serve consecutive sentences. Consequently, courts are limited and may not be able to levy the appropriate punishment for the most heinous human trafficking crimes. </w:t>
          </w:r>
          <w:r>
            <w:t>H.B.</w:t>
          </w:r>
          <w:r w:rsidRPr="00AF5DF8">
            <w:t xml:space="preserve"> 1403 would grant courts the option of ordering sentences for a combination of offenses in the course of the same criminal event to be served consecutively.</w:t>
          </w:r>
        </w:p>
        <w:p w:rsidR="00A14863" w:rsidRPr="00D70925" w:rsidRDefault="00A14863" w:rsidP="00AF5DF8">
          <w:pPr>
            <w:spacing w:after="0" w:line="240" w:lineRule="auto"/>
            <w:jc w:val="both"/>
            <w:rPr>
              <w:rFonts w:eastAsia="Times New Roman" w:cs="Times New Roman"/>
              <w:bCs/>
              <w:szCs w:val="24"/>
            </w:rPr>
          </w:pPr>
        </w:p>
      </w:sdtContent>
    </w:sdt>
    <w:p w:rsidR="00A14863" w:rsidRDefault="00A148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1403 </w:t>
      </w:r>
      <w:bookmarkStart w:id="1" w:name="AmendsCurrentLaw"/>
      <w:bookmarkEnd w:id="1"/>
      <w:r>
        <w:rPr>
          <w:rFonts w:cs="Times New Roman"/>
          <w:szCs w:val="24"/>
        </w:rPr>
        <w:t>amends current law relating to the imposition of consecutive sentences for certain offenses arising out of the same criminal episode.</w:t>
      </w:r>
    </w:p>
    <w:p w:rsidR="00A14863" w:rsidRPr="00533ABF" w:rsidRDefault="00A14863" w:rsidP="000F1DF9">
      <w:pPr>
        <w:spacing w:after="0" w:line="240" w:lineRule="auto"/>
        <w:jc w:val="both"/>
        <w:rPr>
          <w:rFonts w:eastAsia="Times New Roman" w:cs="Times New Roman"/>
          <w:szCs w:val="24"/>
        </w:rPr>
      </w:pPr>
    </w:p>
    <w:p w:rsidR="00A14863" w:rsidRPr="005C2A78" w:rsidRDefault="00A148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1491ECDC834D138F7896E65DBAE877"/>
          </w:placeholder>
        </w:sdtPr>
        <w:sdtContent>
          <w:r>
            <w:rPr>
              <w:rFonts w:eastAsia="Times New Roman" w:cs="Times New Roman"/>
              <w:b/>
              <w:szCs w:val="24"/>
              <w:u w:val="single"/>
            </w:rPr>
            <w:t>RULEMAKING AUTHORITY</w:t>
          </w:r>
        </w:sdtContent>
      </w:sdt>
    </w:p>
    <w:p w:rsidR="00A14863" w:rsidRPr="006529C4" w:rsidRDefault="00A14863" w:rsidP="00774EC7">
      <w:pPr>
        <w:spacing w:after="0" w:line="240" w:lineRule="auto"/>
        <w:jc w:val="both"/>
        <w:rPr>
          <w:rFonts w:cs="Times New Roman"/>
          <w:szCs w:val="24"/>
        </w:rPr>
      </w:pPr>
    </w:p>
    <w:p w:rsidR="00A14863" w:rsidRPr="006529C4" w:rsidRDefault="00A148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4863" w:rsidRPr="006529C4" w:rsidRDefault="00A14863" w:rsidP="00774EC7">
      <w:pPr>
        <w:spacing w:after="0" w:line="240" w:lineRule="auto"/>
        <w:jc w:val="both"/>
        <w:rPr>
          <w:rFonts w:cs="Times New Roman"/>
          <w:szCs w:val="24"/>
        </w:rPr>
      </w:pPr>
    </w:p>
    <w:p w:rsidR="00A14863" w:rsidRPr="00AF5DF8" w:rsidRDefault="00A14863" w:rsidP="00AF5DF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EBCC47BD8242FD98DF062D696F9468"/>
          </w:placeholder>
        </w:sdtPr>
        <w:sdtContent>
          <w:r>
            <w:rPr>
              <w:rFonts w:eastAsia="Times New Roman" w:cs="Times New Roman"/>
              <w:b/>
              <w:szCs w:val="24"/>
              <w:u w:val="single"/>
            </w:rPr>
            <w:t>SECTION BY SECTION ANALYSIS</w:t>
          </w:r>
        </w:sdtContent>
      </w:sdt>
    </w:p>
    <w:p w:rsidR="00A14863" w:rsidRPr="00533ABF" w:rsidRDefault="00A14863" w:rsidP="00A14863">
      <w:pPr>
        <w:spacing w:after="0" w:line="240" w:lineRule="auto"/>
        <w:jc w:val="both"/>
        <w:rPr>
          <w:rFonts w:eastAsia="Times New Roman" w:cs="Times New Roman"/>
          <w:szCs w:val="24"/>
        </w:rPr>
      </w:pPr>
    </w:p>
    <w:p w:rsidR="00A14863" w:rsidRPr="00533ABF" w:rsidRDefault="00A14863" w:rsidP="00A14863">
      <w:pPr>
        <w:spacing w:after="0" w:line="240" w:lineRule="auto"/>
        <w:jc w:val="both"/>
        <w:rPr>
          <w:rFonts w:eastAsia="Times New Roman" w:cs="Times New Roman"/>
          <w:szCs w:val="24"/>
        </w:rPr>
      </w:pPr>
      <w:r w:rsidRPr="00533ABF">
        <w:rPr>
          <w:rFonts w:eastAsia="Times New Roman" w:cs="Times New Roman"/>
          <w:szCs w:val="24"/>
        </w:rPr>
        <w:t>SECTION 1. Amends Section 3.03(b), Penal Code, as follows:</w:t>
      </w:r>
    </w:p>
    <w:p w:rsidR="00A14863" w:rsidRPr="00533ABF" w:rsidRDefault="00A14863" w:rsidP="00A14863">
      <w:pPr>
        <w:spacing w:after="0" w:line="240" w:lineRule="auto"/>
        <w:jc w:val="both"/>
        <w:rPr>
          <w:rFonts w:eastAsia="Times New Roman" w:cs="Times New Roman"/>
          <w:szCs w:val="24"/>
        </w:rPr>
      </w:pPr>
    </w:p>
    <w:p w:rsidR="00A14863" w:rsidRPr="00533ABF" w:rsidRDefault="00A14863" w:rsidP="00A14863">
      <w:pPr>
        <w:spacing w:after="0" w:line="240" w:lineRule="auto"/>
        <w:ind w:left="720"/>
        <w:jc w:val="both"/>
        <w:rPr>
          <w:rFonts w:eastAsia="Times New Roman" w:cs="Times New Roman"/>
          <w:szCs w:val="24"/>
        </w:rPr>
      </w:pPr>
      <w:r w:rsidRPr="00533ABF">
        <w:rPr>
          <w:rFonts w:eastAsia="Times New Roman" w:cs="Times New Roman"/>
          <w:szCs w:val="24"/>
        </w:rPr>
        <w:t xml:space="preserve">(b)  Authorizes the sentences, if the accused is found guilty of more than one offense arising out of the same criminal episode, to run concurrently or consecutively if each </w:t>
      </w:r>
      <w:r>
        <w:rPr>
          <w:rFonts w:eastAsia="Times New Roman" w:cs="Times New Roman"/>
          <w:szCs w:val="24"/>
        </w:rPr>
        <w:t>sentence is for a conviction of</w:t>
      </w:r>
      <w:r w:rsidRPr="00533ABF">
        <w:rPr>
          <w:rFonts w:eastAsia="Times New Roman" w:cs="Times New Roman"/>
          <w:szCs w:val="24"/>
        </w:rPr>
        <w:t xml:space="preserve"> certain </w:t>
      </w:r>
      <w:r>
        <w:rPr>
          <w:rFonts w:eastAsia="Times New Roman" w:cs="Times New Roman"/>
          <w:szCs w:val="24"/>
        </w:rPr>
        <w:t xml:space="preserve">sexual </w:t>
      </w:r>
      <w:r w:rsidRPr="00533ABF">
        <w:rPr>
          <w:rFonts w:eastAsia="Times New Roman" w:cs="Times New Roman"/>
          <w:szCs w:val="24"/>
        </w:rPr>
        <w:t xml:space="preserve">offenses, </w:t>
      </w:r>
      <w:r>
        <w:rPr>
          <w:rFonts w:eastAsia="Times New Roman" w:cs="Times New Roman"/>
          <w:szCs w:val="24"/>
        </w:rPr>
        <w:t xml:space="preserve">assaultive </w:t>
      </w:r>
      <w:r w:rsidRPr="00533ABF">
        <w:rPr>
          <w:rFonts w:eastAsia="Times New Roman" w:cs="Times New Roman"/>
          <w:szCs w:val="24"/>
        </w:rPr>
        <w:t>offenses</w:t>
      </w:r>
      <w:r>
        <w:rPr>
          <w:rFonts w:eastAsia="Times New Roman" w:cs="Times New Roman"/>
          <w:szCs w:val="24"/>
        </w:rPr>
        <w:t>, and gang-related conduct,</w:t>
      </w:r>
      <w:r w:rsidRPr="00533ABF">
        <w:rPr>
          <w:rFonts w:eastAsia="Times New Roman" w:cs="Times New Roman"/>
          <w:szCs w:val="24"/>
        </w:rPr>
        <w:t xml:space="preserve"> including any combination of offenses listed in Subdivisions (1)-(6)</w:t>
      </w:r>
      <w:r>
        <w:rPr>
          <w:rFonts w:eastAsia="Times New Roman" w:cs="Times New Roman"/>
          <w:szCs w:val="24"/>
        </w:rPr>
        <w:t>,</w:t>
      </w:r>
      <w:r w:rsidRPr="00533ABF">
        <w:rPr>
          <w:rFonts w:eastAsia="Times New Roman" w:cs="Times New Roman"/>
          <w:szCs w:val="24"/>
        </w:rPr>
        <w:t xml:space="preserve"> including any combination of offenses charged in a case resulting in a plea agreement. Makes nonsubstantive changes.</w:t>
      </w:r>
    </w:p>
    <w:p w:rsidR="00A14863" w:rsidRPr="00533ABF" w:rsidRDefault="00A14863" w:rsidP="00A14863">
      <w:pPr>
        <w:spacing w:after="0" w:line="240" w:lineRule="auto"/>
        <w:jc w:val="both"/>
        <w:rPr>
          <w:rFonts w:eastAsia="Times New Roman" w:cs="Times New Roman"/>
          <w:szCs w:val="24"/>
        </w:rPr>
      </w:pPr>
    </w:p>
    <w:p w:rsidR="00A14863" w:rsidRPr="00533ABF" w:rsidRDefault="00A14863" w:rsidP="00A14863">
      <w:pPr>
        <w:spacing w:after="0" w:line="240" w:lineRule="auto"/>
        <w:jc w:val="both"/>
        <w:rPr>
          <w:rFonts w:eastAsia="Times New Roman" w:cs="Times New Roman"/>
          <w:szCs w:val="24"/>
        </w:rPr>
      </w:pPr>
      <w:r w:rsidRPr="00533ABF">
        <w:rPr>
          <w:rFonts w:eastAsia="Times New Roman" w:cs="Times New Roman"/>
          <w:szCs w:val="24"/>
        </w:rPr>
        <w:t>SECTION 2. Makes application of this Act prospective.</w:t>
      </w:r>
    </w:p>
    <w:p w:rsidR="00A14863" w:rsidRPr="00533ABF" w:rsidRDefault="00A14863" w:rsidP="00A14863">
      <w:pPr>
        <w:spacing w:after="0" w:line="240" w:lineRule="auto"/>
        <w:jc w:val="both"/>
        <w:rPr>
          <w:rFonts w:eastAsia="Times New Roman" w:cs="Times New Roman"/>
          <w:szCs w:val="24"/>
        </w:rPr>
      </w:pPr>
    </w:p>
    <w:p w:rsidR="00A14863" w:rsidRPr="00533ABF" w:rsidRDefault="00A14863" w:rsidP="00A14863">
      <w:pPr>
        <w:spacing w:after="0" w:line="240" w:lineRule="auto"/>
        <w:jc w:val="both"/>
        <w:rPr>
          <w:rFonts w:eastAsia="Times New Roman" w:cs="Times New Roman"/>
          <w:szCs w:val="24"/>
        </w:rPr>
      </w:pPr>
      <w:r w:rsidRPr="00533ABF">
        <w:rPr>
          <w:rFonts w:eastAsia="Times New Roman" w:cs="Times New Roman"/>
          <w:szCs w:val="24"/>
        </w:rPr>
        <w:t>SECTION 3. Effective date: September 1, 2021.</w:t>
      </w:r>
    </w:p>
    <w:sectPr w:rsidR="00A14863" w:rsidRPr="00533AB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F4" w:rsidRDefault="005354F4" w:rsidP="000F1DF9">
      <w:pPr>
        <w:spacing w:after="0" w:line="240" w:lineRule="auto"/>
      </w:pPr>
      <w:r>
        <w:separator/>
      </w:r>
    </w:p>
  </w:endnote>
  <w:endnote w:type="continuationSeparator" w:id="0">
    <w:p w:rsidR="005354F4" w:rsidRDefault="005354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4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486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4863">
                <w:rPr>
                  <w:sz w:val="20"/>
                  <w:szCs w:val="20"/>
                </w:rPr>
                <w:t>H.B. 1403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48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4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48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48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F4" w:rsidRDefault="005354F4" w:rsidP="000F1DF9">
      <w:pPr>
        <w:spacing w:after="0" w:line="240" w:lineRule="auto"/>
      </w:pPr>
      <w:r>
        <w:separator/>
      </w:r>
    </w:p>
  </w:footnote>
  <w:footnote w:type="continuationSeparator" w:id="0">
    <w:p w:rsidR="005354F4" w:rsidRDefault="005354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4F4"/>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486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003E"/>
  <w15:docId w15:val="{94145F24-E664-4350-836B-005463CA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48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46D8CE11424FD6B7B6A7BA372ACD50"/>
        <w:category>
          <w:name w:val="General"/>
          <w:gallery w:val="placeholder"/>
        </w:category>
        <w:types>
          <w:type w:val="bbPlcHdr"/>
        </w:types>
        <w:behaviors>
          <w:behavior w:val="content"/>
        </w:behaviors>
        <w:guid w:val="{BA8B4694-371F-4D60-92E0-4B145BDB86CC}"/>
      </w:docPartPr>
      <w:docPartBody>
        <w:p w:rsidR="00000000" w:rsidRDefault="004F2B3C"/>
      </w:docPartBody>
    </w:docPart>
    <w:docPart>
      <w:docPartPr>
        <w:name w:val="6343833E113C44F384D34565BAAAE6A7"/>
        <w:category>
          <w:name w:val="General"/>
          <w:gallery w:val="placeholder"/>
        </w:category>
        <w:types>
          <w:type w:val="bbPlcHdr"/>
        </w:types>
        <w:behaviors>
          <w:behavior w:val="content"/>
        </w:behaviors>
        <w:guid w:val="{F9ECEAE8-D0DD-4971-BD40-54337501FBCE}"/>
      </w:docPartPr>
      <w:docPartBody>
        <w:p w:rsidR="00000000" w:rsidRDefault="004F2B3C"/>
      </w:docPartBody>
    </w:docPart>
    <w:docPart>
      <w:docPartPr>
        <w:name w:val="DF986EA20F60482BADBF1E43BEDD8F6D"/>
        <w:category>
          <w:name w:val="General"/>
          <w:gallery w:val="placeholder"/>
        </w:category>
        <w:types>
          <w:type w:val="bbPlcHdr"/>
        </w:types>
        <w:behaviors>
          <w:behavior w:val="content"/>
        </w:behaviors>
        <w:guid w:val="{5CBE26F0-C41A-4147-9F1F-B0AA809A697A}"/>
      </w:docPartPr>
      <w:docPartBody>
        <w:p w:rsidR="00000000" w:rsidRDefault="004F2B3C"/>
      </w:docPartBody>
    </w:docPart>
    <w:docPart>
      <w:docPartPr>
        <w:name w:val="66FD4B0943E543BB848B64FFDDD6D305"/>
        <w:category>
          <w:name w:val="General"/>
          <w:gallery w:val="placeholder"/>
        </w:category>
        <w:types>
          <w:type w:val="bbPlcHdr"/>
        </w:types>
        <w:behaviors>
          <w:behavior w:val="content"/>
        </w:behaviors>
        <w:guid w:val="{52EB25F4-EF48-4E9D-A3C6-E39ED5924613}"/>
      </w:docPartPr>
      <w:docPartBody>
        <w:p w:rsidR="00000000" w:rsidRDefault="004F2B3C"/>
      </w:docPartBody>
    </w:docPart>
    <w:docPart>
      <w:docPartPr>
        <w:name w:val="81EB640FEAE84A4E86FBC4A4E1F08936"/>
        <w:category>
          <w:name w:val="General"/>
          <w:gallery w:val="placeholder"/>
        </w:category>
        <w:types>
          <w:type w:val="bbPlcHdr"/>
        </w:types>
        <w:behaviors>
          <w:behavior w:val="content"/>
        </w:behaviors>
        <w:guid w:val="{A1D5D9A9-1BCA-4E5C-A106-A6231326C03C}"/>
      </w:docPartPr>
      <w:docPartBody>
        <w:p w:rsidR="00000000" w:rsidRDefault="004F2B3C"/>
      </w:docPartBody>
    </w:docPart>
    <w:docPart>
      <w:docPartPr>
        <w:name w:val="81051D1DEC3A486594792926CD6BC4D6"/>
        <w:category>
          <w:name w:val="General"/>
          <w:gallery w:val="placeholder"/>
        </w:category>
        <w:types>
          <w:type w:val="bbPlcHdr"/>
        </w:types>
        <w:behaviors>
          <w:behavior w:val="content"/>
        </w:behaviors>
        <w:guid w:val="{86C86195-42A6-4B19-AFD3-6CB35AE1BD55}"/>
      </w:docPartPr>
      <w:docPartBody>
        <w:p w:rsidR="00000000" w:rsidRDefault="004F2B3C"/>
      </w:docPartBody>
    </w:docPart>
    <w:docPart>
      <w:docPartPr>
        <w:name w:val="E973DA968F264818B042C6287B93FE7D"/>
        <w:category>
          <w:name w:val="General"/>
          <w:gallery w:val="placeholder"/>
        </w:category>
        <w:types>
          <w:type w:val="bbPlcHdr"/>
        </w:types>
        <w:behaviors>
          <w:behavior w:val="content"/>
        </w:behaviors>
        <w:guid w:val="{BD2F47D5-4D6D-4A39-A035-CAE887D4E24F}"/>
      </w:docPartPr>
      <w:docPartBody>
        <w:p w:rsidR="00000000" w:rsidRDefault="004F2B3C"/>
      </w:docPartBody>
    </w:docPart>
    <w:docPart>
      <w:docPartPr>
        <w:name w:val="6C98E7A2DF384E099E8DBC6F4401788D"/>
        <w:category>
          <w:name w:val="General"/>
          <w:gallery w:val="placeholder"/>
        </w:category>
        <w:types>
          <w:type w:val="bbPlcHdr"/>
        </w:types>
        <w:behaviors>
          <w:behavior w:val="content"/>
        </w:behaviors>
        <w:guid w:val="{2BADA369-8A85-4574-9567-AFD6F14287F5}"/>
      </w:docPartPr>
      <w:docPartBody>
        <w:p w:rsidR="00000000" w:rsidRDefault="004F2B3C"/>
      </w:docPartBody>
    </w:docPart>
    <w:docPart>
      <w:docPartPr>
        <w:name w:val="6C9D54D5B8504C3A92F2F6B2C44A44E3"/>
        <w:category>
          <w:name w:val="General"/>
          <w:gallery w:val="placeholder"/>
        </w:category>
        <w:types>
          <w:type w:val="bbPlcHdr"/>
        </w:types>
        <w:behaviors>
          <w:behavior w:val="content"/>
        </w:behaviors>
        <w:guid w:val="{6FFA2C32-DBB3-456B-AE6D-24744C6322A5}"/>
      </w:docPartPr>
      <w:docPartBody>
        <w:p w:rsidR="00000000" w:rsidRDefault="004F2B3C"/>
      </w:docPartBody>
    </w:docPart>
    <w:docPart>
      <w:docPartPr>
        <w:name w:val="24B858CC311C4DE190E0204DE5350DC8"/>
        <w:category>
          <w:name w:val="General"/>
          <w:gallery w:val="placeholder"/>
        </w:category>
        <w:types>
          <w:type w:val="bbPlcHdr"/>
        </w:types>
        <w:behaviors>
          <w:behavior w:val="content"/>
        </w:behaviors>
        <w:guid w:val="{E1000D9B-566E-4E15-81EF-39E7DB59F4F0}"/>
      </w:docPartPr>
      <w:docPartBody>
        <w:p w:rsidR="00000000" w:rsidRDefault="00B75B6E" w:rsidP="00B75B6E">
          <w:pPr>
            <w:pStyle w:val="24B858CC311C4DE190E0204DE5350DC8"/>
          </w:pPr>
          <w:r w:rsidRPr="00A30DD1">
            <w:rPr>
              <w:rStyle w:val="PlaceholderText"/>
            </w:rPr>
            <w:t>Click here to enter a date.</w:t>
          </w:r>
        </w:p>
      </w:docPartBody>
    </w:docPart>
    <w:docPart>
      <w:docPartPr>
        <w:name w:val="EF862012144A4CE484483F75BB72011B"/>
        <w:category>
          <w:name w:val="General"/>
          <w:gallery w:val="placeholder"/>
        </w:category>
        <w:types>
          <w:type w:val="bbPlcHdr"/>
        </w:types>
        <w:behaviors>
          <w:behavior w:val="content"/>
        </w:behaviors>
        <w:guid w:val="{25F6587E-EC11-4336-9D0A-A5F15202E93C}"/>
      </w:docPartPr>
      <w:docPartBody>
        <w:p w:rsidR="00000000" w:rsidRDefault="004F2B3C"/>
      </w:docPartBody>
    </w:docPart>
    <w:docPart>
      <w:docPartPr>
        <w:name w:val="7F70EA629FDE4209A95A5D114D8E0DFC"/>
        <w:category>
          <w:name w:val="General"/>
          <w:gallery w:val="placeholder"/>
        </w:category>
        <w:types>
          <w:type w:val="bbPlcHdr"/>
        </w:types>
        <w:behaviors>
          <w:behavior w:val="content"/>
        </w:behaviors>
        <w:guid w:val="{7CB243AE-0AEC-4153-810B-45F40868CC36}"/>
      </w:docPartPr>
      <w:docPartBody>
        <w:p w:rsidR="00000000" w:rsidRDefault="004F2B3C"/>
      </w:docPartBody>
    </w:docPart>
    <w:docPart>
      <w:docPartPr>
        <w:name w:val="B543D327033D4B84B0904088F0B55768"/>
        <w:category>
          <w:name w:val="General"/>
          <w:gallery w:val="placeholder"/>
        </w:category>
        <w:types>
          <w:type w:val="bbPlcHdr"/>
        </w:types>
        <w:behaviors>
          <w:behavior w:val="content"/>
        </w:behaviors>
        <w:guid w:val="{20FFE2E8-EA80-4E89-8761-3A08A0F25067}"/>
      </w:docPartPr>
      <w:docPartBody>
        <w:p w:rsidR="00000000" w:rsidRDefault="00B75B6E" w:rsidP="00B75B6E">
          <w:pPr>
            <w:pStyle w:val="B543D327033D4B84B0904088F0B55768"/>
          </w:pPr>
          <w:r>
            <w:rPr>
              <w:rFonts w:eastAsia="Times New Roman" w:cs="Times New Roman"/>
              <w:bCs/>
              <w:szCs w:val="24"/>
            </w:rPr>
            <w:t xml:space="preserve"> </w:t>
          </w:r>
        </w:p>
      </w:docPartBody>
    </w:docPart>
    <w:docPart>
      <w:docPartPr>
        <w:name w:val="991491ECDC834D138F7896E65DBAE877"/>
        <w:category>
          <w:name w:val="General"/>
          <w:gallery w:val="placeholder"/>
        </w:category>
        <w:types>
          <w:type w:val="bbPlcHdr"/>
        </w:types>
        <w:behaviors>
          <w:behavior w:val="content"/>
        </w:behaviors>
        <w:guid w:val="{F0F66BC5-EA17-422A-AA9E-686372349845}"/>
      </w:docPartPr>
      <w:docPartBody>
        <w:p w:rsidR="00000000" w:rsidRDefault="004F2B3C"/>
      </w:docPartBody>
    </w:docPart>
    <w:docPart>
      <w:docPartPr>
        <w:name w:val="E2EBCC47BD8242FD98DF062D696F9468"/>
        <w:category>
          <w:name w:val="General"/>
          <w:gallery w:val="placeholder"/>
        </w:category>
        <w:types>
          <w:type w:val="bbPlcHdr"/>
        </w:types>
        <w:behaviors>
          <w:behavior w:val="content"/>
        </w:behaviors>
        <w:guid w:val="{FEDB3FBD-5230-4F20-9925-E161A7D60F17}"/>
      </w:docPartPr>
      <w:docPartBody>
        <w:p w:rsidR="00000000" w:rsidRDefault="004F2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2B3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5B6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B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B858CC311C4DE190E0204DE5350DC8">
    <w:name w:val="24B858CC311C4DE190E0204DE5350DC8"/>
    <w:rsid w:val="00B75B6E"/>
    <w:pPr>
      <w:spacing w:after="160" w:line="259" w:lineRule="auto"/>
    </w:pPr>
  </w:style>
  <w:style w:type="paragraph" w:customStyle="1" w:styleId="B543D327033D4B84B0904088F0B55768">
    <w:name w:val="B543D327033D4B84B0904088F0B55768"/>
    <w:rsid w:val="00B75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5954CA-971C-4427-959D-F376BD73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271</Words>
  <Characters>1547</Characters>
  <Application>Microsoft Office Word</Application>
  <DocSecurity>0</DocSecurity>
  <Lines>12</Lines>
  <Paragraphs>3</Paragraphs>
  <ScaleCrop>false</ScaleCrop>
  <Company>Texas Legislative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2021-05-07T21:02:00Z</dcterms:modified>
</cp:coreProperties>
</file>

<file path=docProps/custom.xml><?xml version="1.0" encoding="utf-8"?>
<op:Properties xmlns:vt="http://schemas.openxmlformats.org/officeDocument/2006/docPropsVTypes" xmlns:op="http://schemas.openxmlformats.org/officeDocument/2006/custom-properties"/>
</file>