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C7EDE" w14:paraId="3A27FD94" w14:textId="77777777" w:rsidTr="00345119">
        <w:tc>
          <w:tcPr>
            <w:tcW w:w="9576" w:type="dxa"/>
            <w:noWrap/>
          </w:tcPr>
          <w:p w14:paraId="158F6BD1" w14:textId="77777777" w:rsidR="008423E4" w:rsidRPr="0022177D" w:rsidRDefault="00D2799D" w:rsidP="00B045D8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B37E9A3" w14:textId="77777777" w:rsidR="008423E4" w:rsidRPr="0022177D" w:rsidRDefault="008423E4" w:rsidP="00B045D8">
      <w:pPr>
        <w:jc w:val="center"/>
      </w:pPr>
    </w:p>
    <w:p w14:paraId="1B0AE803" w14:textId="77777777" w:rsidR="008423E4" w:rsidRPr="00B31F0E" w:rsidRDefault="008423E4" w:rsidP="00B045D8"/>
    <w:p w14:paraId="0C736DBF" w14:textId="77777777" w:rsidR="008423E4" w:rsidRPr="00742794" w:rsidRDefault="008423E4" w:rsidP="00B045D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C7EDE" w14:paraId="6B3FDCEC" w14:textId="77777777" w:rsidTr="00345119">
        <w:tc>
          <w:tcPr>
            <w:tcW w:w="9576" w:type="dxa"/>
          </w:tcPr>
          <w:p w14:paraId="4345E3C5" w14:textId="6F67CCC9" w:rsidR="008423E4" w:rsidRPr="00861995" w:rsidRDefault="00D2799D" w:rsidP="00B045D8">
            <w:pPr>
              <w:jc w:val="right"/>
            </w:pPr>
            <w:r>
              <w:t>C.S.H.B. 1456</w:t>
            </w:r>
          </w:p>
        </w:tc>
      </w:tr>
      <w:tr w:rsidR="008C7EDE" w14:paraId="25C4A918" w14:textId="77777777" w:rsidTr="00345119">
        <w:tc>
          <w:tcPr>
            <w:tcW w:w="9576" w:type="dxa"/>
          </w:tcPr>
          <w:p w14:paraId="0C0B3A35" w14:textId="4A670083" w:rsidR="008423E4" w:rsidRPr="00861995" w:rsidRDefault="00D2799D" w:rsidP="00B045D8">
            <w:pPr>
              <w:jc w:val="right"/>
            </w:pPr>
            <w:r>
              <w:t xml:space="preserve">By: </w:t>
            </w:r>
            <w:r w:rsidR="008B1FCD">
              <w:t>Herrero</w:t>
            </w:r>
          </w:p>
        </w:tc>
      </w:tr>
      <w:tr w:rsidR="008C7EDE" w14:paraId="4EA5CC99" w14:textId="77777777" w:rsidTr="00345119">
        <w:tc>
          <w:tcPr>
            <w:tcW w:w="9576" w:type="dxa"/>
          </w:tcPr>
          <w:p w14:paraId="0497CD26" w14:textId="4E1FF543" w:rsidR="008423E4" w:rsidRPr="00861995" w:rsidRDefault="00D2799D" w:rsidP="00B045D8">
            <w:pPr>
              <w:jc w:val="right"/>
            </w:pPr>
            <w:r>
              <w:t>County Affairs</w:t>
            </w:r>
          </w:p>
        </w:tc>
      </w:tr>
      <w:tr w:rsidR="008C7EDE" w14:paraId="21F99D36" w14:textId="77777777" w:rsidTr="00345119">
        <w:tc>
          <w:tcPr>
            <w:tcW w:w="9576" w:type="dxa"/>
          </w:tcPr>
          <w:p w14:paraId="49A6E059" w14:textId="1A9CA8E6" w:rsidR="008423E4" w:rsidRDefault="00D2799D" w:rsidP="00B045D8">
            <w:pPr>
              <w:jc w:val="right"/>
            </w:pPr>
            <w:r>
              <w:t>Committee Report (Substituted)</w:t>
            </w:r>
          </w:p>
        </w:tc>
      </w:tr>
    </w:tbl>
    <w:p w14:paraId="0010E328" w14:textId="77777777" w:rsidR="008423E4" w:rsidRDefault="008423E4" w:rsidP="00B045D8">
      <w:pPr>
        <w:tabs>
          <w:tab w:val="right" w:pos="9360"/>
        </w:tabs>
      </w:pPr>
    </w:p>
    <w:p w14:paraId="22E73466" w14:textId="77777777" w:rsidR="008423E4" w:rsidRDefault="008423E4" w:rsidP="00B045D8"/>
    <w:p w14:paraId="1AD1EFBF" w14:textId="77777777" w:rsidR="008423E4" w:rsidRDefault="008423E4" w:rsidP="00B045D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C7EDE" w14:paraId="19DF5660" w14:textId="77777777" w:rsidTr="00345119">
        <w:tc>
          <w:tcPr>
            <w:tcW w:w="9576" w:type="dxa"/>
          </w:tcPr>
          <w:p w14:paraId="02E72677" w14:textId="77777777" w:rsidR="008423E4" w:rsidRPr="00A8133F" w:rsidRDefault="00D2799D" w:rsidP="00B045D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8BB5FEB" w14:textId="77777777" w:rsidR="008423E4" w:rsidRDefault="008423E4" w:rsidP="00B045D8"/>
          <w:p w14:paraId="4762377B" w14:textId="77777777" w:rsidR="008423E4" w:rsidRDefault="00D2799D" w:rsidP="00B045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CD69B0">
              <w:t xml:space="preserve">he Nueces County </w:t>
            </w:r>
            <w:r w:rsidR="00632CF6">
              <w:t>Hospital District h</w:t>
            </w:r>
            <w:r w:rsidR="00CD69B0">
              <w:t xml:space="preserve">ealth </w:t>
            </w:r>
            <w:r w:rsidR="00632CF6">
              <w:t>c</w:t>
            </w:r>
            <w:r w:rsidR="00CD69B0">
              <w:t xml:space="preserve">are </w:t>
            </w:r>
            <w:r w:rsidR="00632CF6">
              <w:t>p</w:t>
            </w:r>
            <w:r w:rsidR="00CD69B0">
              <w:t xml:space="preserve">rovider </w:t>
            </w:r>
            <w:r w:rsidR="00632CF6">
              <w:t>p</w:t>
            </w:r>
            <w:r w:rsidR="00CD69B0">
              <w:t xml:space="preserve">articipation </w:t>
            </w:r>
            <w:r w:rsidR="00632CF6">
              <w:t>p</w:t>
            </w:r>
            <w:r w:rsidR="00CD69B0">
              <w:t>rogram</w:t>
            </w:r>
            <w:r>
              <w:t xml:space="preserve"> is currently set to expire December 31, 2021. </w:t>
            </w:r>
            <w:r w:rsidR="00CD69B0">
              <w:t xml:space="preserve">Concerns have been raised that access to affordable health care in Nueces County and surrounding areas </w:t>
            </w:r>
            <w:r w:rsidR="00632CF6">
              <w:t xml:space="preserve">may </w:t>
            </w:r>
            <w:r w:rsidR="00CD69B0">
              <w:t xml:space="preserve">suffer if the program </w:t>
            </w:r>
            <w:r w:rsidR="00632CF6">
              <w:t>is</w:t>
            </w:r>
            <w:r w:rsidR="00CD69B0">
              <w:t xml:space="preserve"> eliminated. </w:t>
            </w:r>
            <w:r>
              <w:t>C.S.</w:t>
            </w:r>
            <w:r w:rsidR="00CD69B0">
              <w:t>H</w:t>
            </w:r>
            <w:r>
              <w:t>.</w:t>
            </w:r>
            <w:r w:rsidR="00CD69B0">
              <w:t>B</w:t>
            </w:r>
            <w:r>
              <w:t>.</w:t>
            </w:r>
            <w:r w:rsidR="00CD69B0">
              <w:t xml:space="preserve"> 1456</w:t>
            </w:r>
            <w:r>
              <w:t xml:space="preserve"> seeks to </w:t>
            </w:r>
            <w:r w:rsidR="00874266">
              <w:t>address this concern</w:t>
            </w:r>
            <w:r>
              <w:t xml:space="preserve"> by </w:t>
            </w:r>
            <w:r w:rsidR="00CD69B0">
              <w:t>repeal</w:t>
            </w:r>
            <w:r>
              <w:t>ing</w:t>
            </w:r>
            <w:r w:rsidR="00CD69B0">
              <w:t xml:space="preserve"> the expiration date of the Nueces County </w:t>
            </w:r>
            <w:r w:rsidR="00632CF6">
              <w:t>Hospital District h</w:t>
            </w:r>
            <w:r w:rsidR="00CD69B0">
              <w:t xml:space="preserve">ealth </w:t>
            </w:r>
            <w:r w:rsidR="00632CF6">
              <w:t>c</w:t>
            </w:r>
            <w:r w:rsidR="00CD69B0">
              <w:t xml:space="preserve">are </w:t>
            </w:r>
            <w:r w:rsidR="00632CF6">
              <w:t>p</w:t>
            </w:r>
            <w:r w:rsidR="00CD69B0">
              <w:t xml:space="preserve">rovider </w:t>
            </w:r>
            <w:r w:rsidR="00632CF6">
              <w:t>p</w:t>
            </w:r>
            <w:r w:rsidR="00CD69B0">
              <w:t xml:space="preserve">articipation </w:t>
            </w:r>
            <w:r w:rsidR="00632CF6">
              <w:t>p</w:t>
            </w:r>
            <w:r w:rsidR="00CD69B0">
              <w:t xml:space="preserve">rogram. </w:t>
            </w:r>
            <w:r w:rsidR="00632CF6">
              <w:t xml:space="preserve">The bill also </w:t>
            </w:r>
            <w:r w:rsidR="004E1E8B">
              <w:t>makes the authorization for the hospital district to use funds for health care services contingent on the district's fulfillment of indigent care obligations.</w:t>
            </w:r>
          </w:p>
          <w:p w14:paraId="25CF398B" w14:textId="759A9C11" w:rsidR="00460347" w:rsidRPr="00E26B13" w:rsidRDefault="00460347" w:rsidP="00B045D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C7EDE" w14:paraId="4B76DCCF" w14:textId="77777777" w:rsidTr="00345119">
        <w:tc>
          <w:tcPr>
            <w:tcW w:w="9576" w:type="dxa"/>
          </w:tcPr>
          <w:p w14:paraId="2801624A" w14:textId="77777777" w:rsidR="0017725B" w:rsidRDefault="00D2799D" w:rsidP="00B045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8247A50" w14:textId="77777777" w:rsidR="0017725B" w:rsidRDefault="0017725B" w:rsidP="00B045D8">
            <w:pPr>
              <w:rPr>
                <w:b/>
                <w:u w:val="single"/>
              </w:rPr>
            </w:pPr>
          </w:p>
          <w:p w14:paraId="0A752934" w14:textId="77777777" w:rsidR="00281DBA" w:rsidRPr="00281DBA" w:rsidRDefault="00D2799D" w:rsidP="00B045D8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</w:t>
            </w:r>
            <w:r>
              <w:t>ervision.</w:t>
            </w:r>
          </w:p>
          <w:p w14:paraId="4BBA7712" w14:textId="77777777" w:rsidR="0017725B" w:rsidRPr="0017725B" w:rsidRDefault="0017725B" w:rsidP="00B045D8">
            <w:pPr>
              <w:rPr>
                <w:b/>
                <w:u w:val="single"/>
              </w:rPr>
            </w:pPr>
          </w:p>
        </w:tc>
      </w:tr>
      <w:tr w:rsidR="008C7EDE" w14:paraId="7BEA850B" w14:textId="77777777" w:rsidTr="00345119">
        <w:tc>
          <w:tcPr>
            <w:tcW w:w="9576" w:type="dxa"/>
          </w:tcPr>
          <w:p w14:paraId="2A01C0ED" w14:textId="77777777" w:rsidR="008423E4" w:rsidRPr="00A8133F" w:rsidRDefault="00D2799D" w:rsidP="00B045D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05301C4" w14:textId="77777777" w:rsidR="008423E4" w:rsidRDefault="008423E4" w:rsidP="00B045D8"/>
          <w:p w14:paraId="2B77827D" w14:textId="77777777" w:rsidR="00281DBA" w:rsidRDefault="00D2799D" w:rsidP="00B045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2D5B76D" w14:textId="77777777" w:rsidR="008423E4" w:rsidRPr="00E21FDC" w:rsidRDefault="008423E4" w:rsidP="00B045D8">
            <w:pPr>
              <w:rPr>
                <w:b/>
              </w:rPr>
            </w:pPr>
          </w:p>
        </w:tc>
      </w:tr>
      <w:tr w:rsidR="008C7EDE" w14:paraId="7C6AE935" w14:textId="77777777" w:rsidTr="00345119">
        <w:tc>
          <w:tcPr>
            <w:tcW w:w="9576" w:type="dxa"/>
          </w:tcPr>
          <w:p w14:paraId="6EFEFCE4" w14:textId="77777777" w:rsidR="008423E4" w:rsidRPr="00A8133F" w:rsidRDefault="00D2799D" w:rsidP="00B045D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738A772" w14:textId="77777777" w:rsidR="008423E4" w:rsidRDefault="008423E4" w:rsidP="00B045D8"/>
          <w:p w14:paraId="0C013990" w14:textId="23068313" w:rsidR="00734885" w:rsidRDefault="00D2799D" w:rsidP="00B045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33C9D">
              <w:t xml:space="preserve">H.B. 1456 repeals </w:t>
            </w:r>
            <w:r w:rsidR="00A36724">
              <w:t xml:space="preserve">the expiration date of the </w:t>
            </w:r>
            <w:r w:rsidR="00A36724" w:rsidRPr="00A36724">
              <w:t>Nueces County Hospital District</w:t>
            </w:r>
            <w:r w:rsidR="00A36724">
              <w:t xml:space="preserve">'s </w:t>
            </w:r>
            <w:r w:rsidR="00A36724" w:rsidRPr="00A36724">
              <w:t>health care provider participation program</w:t>
            </w:r>
            <w:r w:rsidR="00A36724">
              <w:t>.</w:t>
            </w:r>
            <w:r w:rsidR="00401C86">
              <w:t xml:space="preserve"> </w:t>
            </w:r>
          </w:p>
          <w:p w14:paraId="793C8474" w14:textId="77777777" w:rsidR="00734885" w:rsidRDefault="00734885" w:rsidP="00B045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70614DF" w14:textId="4BDF221B" w:rsidR="00A77B3A" w:rsidRDefault="00D2799D" w:rsidP="00B045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1456 amends the Health and Safety Code to</w:t>
            </w:r>
            <w:r w:rsidR="00401C86">
              <w:t xml:space="preserve"> </w:t>
            </w:r>
            <w:r w:rsidR="00E907E3">
              <w:t xml:space="preserve">expand the authorized sources of funds from which the hospital district board may fund health care services for the district's residents to </w:t>
            </w:r>
            <w:r w:rsidR="00401C86">
              <w:t>include a tax levy</w:t>
            </w:r>
            <w:r>
              <w:t xml:space="preserve">. The bill includes among </w:t>
            </w:r>
            <w:r w:rsidR="00874E7A">
              <w:t xml:space="preserve">the </w:t>
            </w:r>
            <w:r>
              <w:t>conditions for th</w:t>
            </w:r>
            <w:r w:rsidR="00874E7A">
              <w:t>at</w:t>
            </w:r>
            <w:r>
              <w:t xml:space="preserve"> use </w:t>
            </w:r>
            <w:r w:rsidR="00874E7A">
              <w:t xml:space="preserve">of </w:t>
            </w:r>
            <w:r>
              <w:t>those fund</w:t>
            </w:r>
            <w:r w:rsidR="00874266">
              <w:t>s</w:t>
            </w:r>
            <w:r>
              <w:t xml:space="preserve"> the board</w:t>
            </w:r>
            <w:r w:rsidR="00874E7A">
              <w:t>'s</w:t>
            </w:r>
            <w:r>
              <w:t xml:space="preserve"> determin</w:t>
            </w:r>
            <w:r w:rsidR="00874E7A">
              <w:t>ation that</w:t>
            </w:r>
            <w:r>
              <w:t xml:space="preserve"> the district has funds available in addition to the funds necessary to satisfy the district's ob</w:t>
            </w:r>
            <w:r>
              <w:t>ligation to fund indigent health care for district residents.</w:t>
            </w:r>
          </w:p>
          <w:p w14:paraId="3E4200C5" w14:textId="77777777" w:rsidR="00A36724" w:rsidRDefault="00A36724" w:rsidP="00B045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5244E7A" w14:textId="0ADCDB76" w:rsidR="00A36724" w:rsidRDefault="00D2799D" w:rsidP="00B045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1456 repeals the following provisions:</w:t>
            </w:r>
          </w:p>
          <w:p w14:paraId="5CE347AE" w14:textId="77777777" w:rsidR="00A36724" w:rsidRDefault="00D2799D" w:rsidP="00B045D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36724">
              <w:t>Section 298C.004, Health and Safety Code, as added by Chapter 694 (S.B. 2315), Acts of the 86th Leg</w:t>
            </w:r>
            <w:r>
              <w:t>islature, Regular Session, 2019; and</w:t>
            </w:r>
          </w:p>
          <w:p w14:paraId="1641C23E" w14:textId="3E0C1264" w:rsidR="00A36724" w:rsidRPr="009C36CD" w:rsidRDefault="00D2799D" w:rsidP="00B045D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36724">
              <w:t>Section 2</w:t>
            </w:r>
            <w:r w:rsidRPr="00A36724">
              <w:t>, Chapter 694 (S.B. 2315), Acts of the 86th Legislature, Regular Session, 2019</w:t>
            </w:r>
            <w:r>
              <w:t>.</w:t>
            </w:r>
            <w:r w:rsidR="00A77B3A">
              <w:t xml:space="preserve"> </w:t>
            </w:r>
          </w:p>
          <w:p w14:paraId="73C58ACE" w14:textId="77777777" w:rsidR="008423E4" w:rsidRPr="00835628" w:rsidRDefault="008423E4" w:rsidP="00B045D8">
            <w:pPr>
              <w:rPr>
                <w:b/>
              </w:rPr>
            </w:pPr>
          </w:p>
        </w:tc>
      </w:tr>
      <w:tr w:rsidR="008C7EDE" w14:paraId="7AE16594" w14:textId="77777777" w:rsidTr="00345119">
        <w:tc>
          <w:tcPr>
            <w:tcW w:w="9576" w:type="dxa"/>
          </w:tcPr>
          <w:p w14:paraId="2C819782" w14:textId="77777777" w:rsidR="008423E4" w:rsidRPr="00A8133F" w:rsidRDefault="00D2799D" w:rsidP="00B045D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29E1672" w14:textId="77777777" w:rsidR="008423E4" w:rsidRDefault="008423E4" w:rsidP="00B045D8"/>
          <w:p w14:paraId="05CFBA15" w14:textId="71D6E584" w:rsidR="008423E4" w:rsidRPr="003624F2" w:rsidRDefault="00D2799D" w:rsidP="00B045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</w:t>
            </w:r>
            <w:r w:rsidR="00281DBA">
              <w:t>September 1, 2021.</w:t>
            </w:r>
          </w:p>
          <w:p w14:paraId="4949F039" w14:textId="77777777" w:rsidR="008423E4" w:rsidRDefault="008423E4" w:rsidP="00B045D8">
            <w:pPr>
              <w:rPr>
                <w:b/>
              </w:rPr>
            </w:pPr>
          </w:p>
          <w:p w14:paraId="1E234854" w14:textId="77777777" w:rsidR="00B045D8" w:rsidRDefault="00B045D8" w:rsidP="00B045D8">
            <w:pPr>
              <w:rPr>
                <w:b/>
              </w:rPr>
            </w:pPr>
          </w:p>
          <w:p w14:paraId="654909D1" w14:textId="77777777" w:rsidR="00B045D8" w:rsidRDefault="00B045D8" w:rsidP="00B045D8">
            <w:pPr>
              <w:rPr>
                <w:b/>
              </w:rPr>
            </w:pPr>
          </w:p>
          <w:p w14:paraId="23D9D597" w14:textId="77777777" w:rsidR="00B045D8" w:rsidRDefault="00B045D8" w:rsidP="00B045D8">
            <w:pPr>
              <w:rPr>
                <w:b/>
              </w:rPr>
            </w:pPr>
          </w:p>
          <w:p w14:paraId="0D22609F" w14:textId="64441B57" w:rsidR="00B045D8" w:rsidRPr="00233FDB" w:rsidRDefault="00B045D8" w:rsidP="00B045D8">
            <w:pPr>
              <w:rPr>
                <w:b/>
              </w:rPr>
            </w:pPr>
          </w:p>
        </w:tc>
      </w:tr>
      <w:tr w:rsidR="008C7EDE" w14:paraId="1F96DA85" w14:textId="77777777" w:rsidTr="00345119">
        <w:tc>
          <w:tcPr>
            <w:tcW w:w="9576" w:type="dxa"/>
          </w:tcPr>
          <w:p w14:paraId="006B16EF" w14:textId="77777777" w:rsidR="008B1FCD" w:rsidRDefault="00D2799D" w:rsidP="00B045D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14EEFA88" w14:textId="77777777" w:rsidR="002031A3" w:rsidRDefault="002031A3" w:rsidP="00B045D8">
            <w:pPr>
              <w:jc w:val="both"/>
            </w:pPr>
          </w:p>
          <w:p w14:paraId="46F71464" w14:textId="0B4371AD" w:rsidR="002031A3" w:rsidRDefault="00D2799D" w:rsidP="00B045D8">
            <w:pPr>
              <w:jc w:val="both"/>
            </w:pPr>
            <w:r>
              <w:t xml:space="preserve">While C.S.H.B. 1456 may </w:t>
            </w:r>
            <w:r>
              <w:t>differ from the original in minor or nonsubstantive ways, the following summarizes the substantial differences between the introduced and committee substitute versions of the bill.</w:t>
            </w:r>
          </w:p>
          <w:p w14:paraId="187F0F01" w14:textId="0D0E0EBE" w:rsidR="002031A3" w:rsidRDefault="002031A3" w:rsidP="00B045D8">
            <w:pPr>
              <w:jc w:val="both"/>
            </w:pPr>
          </w:p>
          <w:p w14:paraId="6F5852D5" w14:textId="68C6522E" w:rsidR="002031A3" w:rsidRDefault="00D2799D" w:rsidP="00B045D8">
            <w:pPr>
              <w:jc w:val="both"/>
            </w:pPr>
            <w:r>
              <w:t xml:space="preserve">The substitute, unlike the original, </w:t>
            </w:r>
            <w:r w:rsidR="000336B3">
              <w:t>qualifies the authority of the board of the Nueces County Hospital District to use district funds for certain health care services by including</w:t>
            </w:r>
            <w:r>
              <w:t xml:space="preserve"> </w:t>
            </w:r>
            <w:r w:rsidR="009F09EC">
              <w:t xml:space="preserve">a condition </w:t>
            </w:r>
            <w:r w:rsidR="000336B3">
              <w:t xml:space="preserve">relating to indigent health care obligations </w:t>
            </w:r>
            <w:r>
              <w:t xml:space="preserve">and expands the authorized sources of </w:t>
            </w:r>
            <w:r w:rsidR="000336B3">
              <w:t>non-indigent health care services funding</w:t>
            </w:r>
            <w:r>
              <w:t>.</w:t>
            </w:r>
          </w:p>
          <w:p w14:paraId="750E67AD" w14:textId="1B80FA13" w:rsidR="00117341" w:rsidRDefault="00117341" w:rsidP="00B045D8">
            <w:pPr>
              <w:jc w:val="both"/>
            </w:pPr>
          </w:p>
          <w:p w14:paraId="3E067AC7" w14:textId="28D800EF" w:rsidR="00117341" w:rsidRPr="002031A3" w:rsidRDefault="00D2799D" w:rsidP="00B045D8">
            <w:pPr>
              <w:jc w:val="both"/>
            </w:pPr>
            <w:r>
              <w:t>The substi</w:t>
            </w:r>
            <w:r>
              <w:t>tute changes the bill's effective date from</w:t>
            </w:r>
            <w:r w:rsidR="000336B3">
              <w:t xml:space="preserve"> the original's date of</w:t>
            </w:r>
            <w:r>
              <w:t xml:space="preserve"> September 1, 2021</w:t>
            </w:r>
            <w:r w:rsidR="004A3C71">
              <w:t>,</w:t>
            </w:r>
            <w:r>
              <w:t xml:space="preserve"> to immediately on passage or September 1, 2021, if the bill does not receive the necessary vote.</w:t>
            </w:r>
          </w:p>
          <w:p w14:paraId="498572ED" w14:textId="5301A060" w:rsidR="002031A3" w:rsidRPr="008B1FCD" w:rsidRDefault="002031A3" w:rsidP="00B045D8">
            <w:pPr>
              <w:jc w:val="both"/>
              <w:rPr>
                <w:b/>
                <w:u w:val="single"/>
              </w:rPr>
            </w:pPr>
          </w:p>
        </w:tc>
      </w:tr>
      <w:tr w:rsidR="008C7EDE" w14:paraId="1ED4E044" w14:textId="77777777" w:rsidTr="00345119">
        <w:tc>
          <w:tcPr>
            <w:tcW w:w="9576" w:type="dxa"/>
          </w:tcPr>
          <w:p w14:paraId="23160545" w14:textId="77777777" w:rsidR="008B1FCD" w:rsidRPr="009C1E9A" w:rsidRDefault="008B1FCD" w:rsidP="00B045D8">
            <w:pPr>
              <w:rPr>
                <w:b/>
                <w:u w:val="single"/>
              </w:rPr>
            </w:pPr>
          </w:p>
        </w:tc>
      </w:tr>
      <w:tr w:rsidR="008C7EDE" w14:paraId="15F41B43" w14:textId="77777777" w:rsidTr="00345119">
        <w:tc>
          <w:tcPr>
            <w:tcW w:w="9576" w:type="dxa"/>
          </w:tcPr>
          <w:p w14:paraId="3E4FC98E" w14:textId="77777777" w:rsidR="008B1FCD" w:rsidRPr="008B1FCD" w:rsidRDefault="008B1FCD" w:rsidP="00B045D8">
            <w:pPr>
              <w:jc w:val="both"/>
            </w:pPr>
          </w:p>
        </w:tc>
      </w:tr>
    </w:tbl>
    <w:p w14:paraId="3402C7B2" w14:textId="77777777" w:rsidR="008423E4" w:rsidRPr="00BE0E75" w:rsidRDefault="008423E4" w:rsidP="00B045D8">
      <w:pPr>
        <w:jc w:val="both"/>
        <w:rPr>
          <w:rFonts w:ascii="Arial" w:hAnsi="Arial"/>
          <w:sz w:val="16"/>
          <w:szCs w:val="16"/>
        </w:rPr>
      </w:pPr>
    </w:p>
    <w:p w14:paraId="69B3BE05" w14:textId="77777777" w:rsidR="004108C3" w:rsidRPr="008423E4" w:rsidRDefault="004108C3" w:rsidP="00B045D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37AEC" w14:textId="77777777" w:rsidR="00000000" w:rsidRDefault="00D2799D">
      <w:r>
        <w:separator/>
      </w:r>
    </w:p>
  </w:endnote>
  <w:endnote w:type="continuationSeparator" w:id="0">
    <w:p w14:paraId="4E308D68" w14:textId="77777777" w:rsidR="00000000" w:rsidRDefault="00D2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09A7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C7EDE" w14:paraId="44306660" w14:textId="77777777" w:rsidTr="009C1E9A">
      <w:trPr>
        <w:cantSplit/>
      </w:trPr>
      <w:tc>
        <w:tcPr>
          <w:tcW w:w="0" w:type="pct"/>
        </w:tcPr>
        <w:p w14:paraId="76C06B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DD1F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401DC3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6AD0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AC5E0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C7EDE" w14:paraId="7A2F0DAB" w14:textId="77777777" w:rsidTr="009C1E9A">
      <w:trPr>
        <w:cantSplit/>
      </w:trPr>
      <w:tc>
        <w:tcPr>
          <w:tcW w:w="0" w:type="pct"/>
        </w:tcPr>
        <w:p w14:paraId="0FD4583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4888DF" w14:textId="32325761" w:rsidR="00EC379B" w:rsidRPr="009C1E9A" w:rsidRDefault="00D2799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20134</w:t>
          </w:r>
        </w:p>
      </w:tc>
      <w:tc>
        <w:tcPr>
          <w:tcW w:w="2453" w:type="pct"/>
        </w:tcPr>
        <w:p w14:paraId="59B7C5E0" w14:textId="00560DD0" w:rsidR="00EC379B" w:rsidRDefault="00D2799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E5C4D">
            <w:t>21.105.1532</w:t>
          </w:r>
          <w:r>
            <w:fldChar w:fldCharType="end"/>
          </w:r>
        </w:p>
      </w:tc>
    </w:tr>
    <w:tr w:rsidR="008C7EDE" w14:paraId="371B7738" w14:textId="77777777" w:rsidTr="009C1E9A">
      <w:trPr>
        <w:cantSplit/>
      </w:trPr>
      <w:tc>
        <w:tcPr>
          <w:tcW w:w="0" w:type="pct"/>
        </w:tcPr>
        <w:p w14:paraId="7A2C5D8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30C8FA9" w14:textId="3392F775" w:rsidR="00EC379B" w:rsidRPr="009C1E9A" w:rsidRDefault="00D2799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18356</w:t>
          </w:r>
        </w:p>
      </w:tc>
      <w:tc>
        <w:tcPr>
          <w:tcW w:w="2453" w:type="pct"/>
        </w:tcPr>
        <w:p w14:paraId="63EFFFD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37A75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C7EDE" w14:paraId="328CF4F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3B9652E" w14:textId="2031DCAC" w:rsidR="00EC379B" w:rsidRDefault="00D2799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045D8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6A6B54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49EAB6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344CB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766D" w14:textId="77777777" w:rsidR="00000000" w:rsidRDefault="00D2799D">
      <w:r>
        <w:separator/>
      </w:r>
    </w:p>
  </w:footnote>
  <w:footnote w:type="continuationSeparator" w:id="0">
    <w:p w14:paraId="641661A0" w14:textId="77777777" w:rsidR="00000000" w:rsidRDefault="00D2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0118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937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9E17F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450C1"/>
    <w:multiLevelType w:val="hybridMultilevel"/>
    <w:tmpl w:val="6B7AA69E"/>
    <w:lvl w:ilvl="0" w:tplc="B2E68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44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AE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67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8F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89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23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63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0C3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2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6B3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B0B"/>
    <w:rsid w:val="00110F8C"/>
    <w:rsid w:val="0011274A"/>
    <w:rsid w:val="00113522"/>
    <w:rsid w:val="0011378D"/>
    <w:rsid w:val="00115EE9"/>
    <w:rsid w:val="001169F9"/>
    <w:rsid w:val="00117341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B1F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1A3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1DBA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0702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53B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FC9"/>
    <w:rsid w:val="003F1F5E"/>
    <w:rsid w:val="003F286A"/>
    <w:rsid w:val="003F77F8"/>
    <w:rsid w:val="00400ACD"/>
    <w:rsid w:val="00401AEA"/>
    <w:rsid w:val="00401C86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0347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3C71"/>
    <w:rsid w:val="004B138F"/>
    <w:rsid w:val="004B412A"/>
    <w:rsid w:val="004B576C"/>
    <w:rsid w:val="004B772A"/>
    <w:rsid w:val="004C03B6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E8B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97939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2CF6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085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885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481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148"/>
    <w:rsid w:val="007E59E8"/>
    <w:rsid w:val="007E5C4D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266"/>
    <w:rsid w:val="00874C05"/>
    <w:rsid w:val="00874E7A"/>
    <w:rsid w:val="0087680A"/>
    <w:rsid w:val="008806EB"/>
    <w:rsid w:val="008826F2"/>
    <w:rsid w:val="008845BA"/>
    <w:rsid w:val="00885203"/>
    <w:rsid w:val="008859CA"/>
    <w:rsid w:val="008861EE"/>
    <w:rsid w:val="00890B59"/>
    <w:rsid w:val="00891250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FCD"/>
    <w:rsid w:val="008B2B1A"/>
    <w:rsid w:val="008B3428"/>
    <w:rsid w:val="008B7785"/>
    <w:rsid w:val="008C0809"/>
    <w:rsid w:val="008C132C"/>
    <w:rsid w:val="008C3FD0"/>
    <w:rsid w:val="008C7EDE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898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2BEB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9EC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724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7B3A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5D8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2B27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3C9D"/>
    <w:rsid w:val="00C35CC5"/>
    <w:rsid w:val="00C361C5"/>
    <w:rsid w:val="00C377D1"/>
    <w:rsid w:val="00C37BDA"/>
    <w:rsid w:val="00C37C84"/>
    <w:rsid w:val="00C42B41"/>
    <w:rsid w:val="00C46166"/>
    <w:rsid w:val="00C4710D"/>
    <w:rsid w:val="00C47991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435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9B0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991"/>
    <w:rsid w:val="00D12A3E"/>
    <w:rsid w:val="00D22160"/>
    <w:rsid w:val="00D22172"/>
    <w:rsid w:val="00D2301B"/>
    <w:rsid w:val="00D239EE"/>
    <w:rsid w:val="00D2799D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CC1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C55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7E3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12E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4005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279F7B-6FA2-460B-8517-A83419E1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367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6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672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6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6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2483</Characters>
  <Application>Microsoft Office Word</Application>
  <DocSecurity>4</DocSecurity>
  <Lines>73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HB01456 (Committee Report (Substituted))</vt:lpstr>
    </vt:vector>
  </TitlesOfParts>
  <Company>State of Texas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20134</dc:subject>
  <dc:creator>State of Texas</dc:creator>
  <dc:description>HB 1456 by Herrero-(H)County Affairs (Substitute Document Number: 87R 18356)</dc:description>
  <cp:lastModifiedBy>Stacey Nicchio</cp:lastModifiedBy>
  <cp:revision>2</cp:revision>
  <cp:lastPrinted>2003-11-26T17:21:00Z</cp:lastPrinted>
  <dcterms:created xsi:type="dcterms:W3CDTF">2021-04-16T23:39:00Z</dcterms:created>
  <dcterms:modified xsi:type="dcterms:W3CDTF">2021-04-16T23:39:00Z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21.105.1532</vt:lpwstr>
  </property>
</Properties>
</file>