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57556" w14:paraId="22B3526E" w14:textId="77777777" w:rsidTr="00345119">
        <w:tc>
          <w:tcPr>
            <w:tcW w:w="9576" w:type="dxa"/>
            <w:noWrap/>
          </w:tcPr>
          <w:p w14:paraId="5CC23D37" w14:textId="77777777" w:rsidR="008423E4" w:rsidRPr="0022177D" w:rsidRDefault="00224C0D" w:rsidP="001015D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6E0B92" w14:textId="77777777" w:rsidR="008423E4" w:rsidRPr="0022177D" w:rsidRDefault="008423E4" w:rsidP="001015D5">
      <w:pPr>
        <w:jc w:val="center"/>
      </w:pPr>
    </w:p>
    <w:p w14:paraId="1CBEB011" w14:textId="77777777" w:rsidR="008423E4" w:rsidRPr="00B31F0E" w:rsidRDefault="008423E4" w:rsidP="001015D5"/>
    <w:p w14:paraId="5A752F5A" w14:textId="77777777" w:rsidR="008423E4" w:rsidRPr="00742794" w:rsidRDefault="008423E4" w:rsidP="001015D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7556" w14:paraId="77849A6E" w14:textId="77777777" w:rsidTr="00345119">
        <w:tc>
          <w:tcPr>
            <w:tcW w:w="9576" w:type="dxa"/>
          </w:tcPr>
          <w:p w14:paraId="5CA66BDB" w14:textId="3DD995E8" w:rsidR="008423E4" w:rsidRPr="00861995" w:rsidRDefault="00224C0D" w:rsidP="001015D5">
            <w:pPr>
              <w:jc w:val="right"/>
            </w:pPr>
            <w:r>
              <w:t>C.S.H.B. 1461</w:t>
            </w:r>
          </w:p>
        </w:tc>
      </w:tr>
      <w:tr w:rsidR="00F57556" w14:paraId="7609098F" w14:textId="77777777" w:rsidTr="00345119">
        <w:tc>
          <w:tcPr>
            <w:tcW w:w="9576" w:type="dxa"/>
          </w:tcPr>
          <w:p w14:paraId="3525610D" w14:textId="08A322DB" w:rsidR="008423E4" w:rsidRPr="00861995" w:rsidRDefault="00224C0D" w:rsidP="001015D5">
            <w:pPr>
              <w:jc w:val="right"/>
            </w:pPr>
            <w:r>
              <w:t xml:space="preserve">By: </w:t>
            </w:r>
            <w:r w:rsidR="00BF24AF">
              <w:t>Parker</w:t>
            </w:r>
          </w:p>
        </w:tc>
      </w:tr>
      <w:tr w:rsidR="00F57556" w14:paraId="216C5F17" w14:textId="77777777" w:rsidTr="00345119">
        <w:tc>
          <w:tcPr>
            <w:tcW w:w="9576" w:type="dxa"/>
          </w:tcPr>
          <w:p w14:paraId="53C0AAFC" w14:textId="0F819739" w:rsidR="008423E4" w:rsidRPr="00861995" w:rsidRDefault="00224C0D" w:rsidP="001015D5">
            <w:pPr>
              <w:jc w:val="right"/>
            </w:pPr>
            <w:r>
              <w:t>Pensions, Investments &amp; Financial Services</w:t>
            </w:r>
          </w:p>
        </w:tc>
      </w:tr>
      <w:tr w:rsidR="00F57556" w14:paraId="771AE10A" w14:textId="77777777" w:rsidTr="00345119">
        <w:tc>
          <w:tcPr>
            <w:tcW w:w="9576" w:type="dxa"/>
          </w:tcPr>
          <w:p w14:paraId="5588AB27" w14:textId="28619C2B" w:rsidR="008423E4" w:rsidRDefault="00224C0D" w:rsidP="001015D5">
            <w:pPr>
              <w:jc w:val="right"/>
            </w:pPr>
            <w:r>
              <w:t>Committee Report (Substituted)</w:t>
            </w:r>
          </w:p>
        </w:tc>
      </w:tr>
    </w:tbl>
    <w:p w14:paraId="5D382FB9" w14:textId="77777777" w:rsidR="008423E4" w:rsidRDefault="008423E4" w:rsidP="001015D5">
      <w:pPr>
        <w:tabs>
          <w:tab w:val="right" w:pos="9360"/>
        </w:tabs>
      </w:pPr>
    </w:p>
    <w:p w14:paraId="4F8BA60C" w14:textId="77777777" w:rsidR="008423E4" w:rsidRDefault="008423E4" w:rsidP="001015D5"/>
    <w:p w14:paraId="3B6DEC08" w14:textId="77777777" w:rsidR="008423E4" w:rsidRDefault="008423E4" w:rsidP="001015D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57556" w14:paraId="3F0E77B7" w14:textId="77777777" w:rsidTr="00345119">
        <w:tc>
          <w:tcPr>
            <w:tcW w:w="9576" w:type="dxa"/>
          </w:tcPr>
          <w:p w14:paraId="0304C84D" w14:textId="77777777" w:rsidR="008423E4" w:rsidRPr="00A8133F" w:rsidRDefault="00224C0D" w:rsidP="001015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984D9D5" w14:textId="77777777" w:rsidR="008423E4" w:rsidRDefault="008423E4" w:rsidP="001015D5"/>
          <w:p w14:paraId="28A5B280" w14:textId="14C0A46D" w:rsidR="008423E4" w:rsidRDefault="00224C0D" w:rsidP="001015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5CB6">
              <w:t>The Teacher Retirement System</w:t>
            </w:r>
            <w:r w:rsidR="00BF47BE">
              <w:t xml:space="preserve"> of Texas</w:t>
            </w:r>
            <w:r w:rsidRPr="003A5CB6">
              <w:t xml:space="preserve"> provides health</w:t>
            </w:r>
            <w:r w:rsidR="00AF65F7">
              <w:t xml:space="preserve"> </w:t>
            </w:r>
            <w:r w:rsidRPr="003A5CB6">
              <w:t xml:space="preserve">care benefits to approximately 220,000 retired </w:t>
            </w:r>
            <w:r w:rsidRPr="003A5CB6">
              <w:t>employees and their dependents through TRS-Care</w:t>
            </w:r>
            <w:r w:rsidR="0065388A">
              <w:t xml:space="preserve">, but </w:t>
            </w:r>
            <w:r>
              <w:t>t</w:t>
            </w:r>
            <w:r w:rsidRPr="003A5CB6">
              <w:t xml:space="preserve">he program has faced budget shortfalls and dwindling membership in recent years. </w:t>
            </w:r>
            <w:r>
              <w:t>There have been calls for the state to examine a</w:t>
            </w:r>
            <w:r w:rsidRPr="003A5CB6">
              <w:t>lternative policy solutions to provide stability to TRS-Care</w:t>
            </w:r>
            <w:r>
              <w:t xml:space="preserve"> and achieve </w:t>
            </w:r>
            <w:r>
              <w:t>cost savings for the state and those receiving care through the program</w:t>
            </w:r>
            <w:r w:rsidRPr="003A5CB6">
              <w:t>.</w:t>
            </w:r>
            <w:r>
              <w:t xml:space="preserve"> C.S.H.B.</w:t>
            </w:r>
            <w:r w:rsidRPr="003A5CB6">
              <w:t xml:space="preserve"> 1461 </w:t>
            </w:r>
            <w:r>
              <w:t xml:space="preserve">seeks to answer these calls by providing for a study of </w:t>
            </w:r>
            <w:r w:rsidRPr="003A5CB6">
              <w:t>the use of health reimbursement accounts in conjunction with Medicare plans available through the individual mark</w:t>
            </w:r>
            <w:r w:rsidRPr="003A5CB6">
              <w:t>etplace as a means to provide health and pharmacy benefit coverage for Medicare-eligible retired school employees and their spouses</w:t>
            </w:r>
            <w:r>
              <w:t xml:space="preserve"> receiving coverage through TRS-Care</w:t>
            </w:r>
            <w:r w:rsidRPr="003A5CB6">
              <w:t>.</w:t>
            </w:r>
          </w:p>
          <w:p w14:paraId="77BD951D" w14:textId="77777777" w:rsidR="008423E4" w:rsidRPr="00E26B13" w:rsidRDefault="008423E4" w:rsidP="001015D5">
            <w:pPr>
              <w:rPr>
                <w:b/>
              </w:rPr>
            </w:pPr>
          </w:p>
        </w:tc>
      </w:tr>
      <w:tr w:rsidR="00F57556" w14:paraId="77D9465F" w14:textId="77777777" w:rsidTr="00345119">
        <w:tc>
          <w:tcPr>
            <w:tcW w:w="9576" w:type="dxa"/>
          </w:tcPr>
          <w:p w14:paraId="29137CD3" w14:textId="77777777" w:rsidR="0017725B" w:rsidRDefault="00224C0D" w:rsidP="001015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BA88038" w14:textId="77777777" w:rsidR="0017725B" w:rsidRDefault="0017725B" w:rsidP="001015D5">
            <w:pPr>
              <w:rPr>
                <w:b/>
                <w:u w:val="single"/>
              </w:rPr>
            </w:pPr>
          </w:p>
          <w:p w14:paraId="3A4BCED1" w14:textId="77777777" w:rsidR="003D311D" w:rsidRPr="003D311D" w:rsidRDefault="00224C0D" w:rsidP="001015D5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94A061D" w14:textId="77777777" w:rsidR="0017725B" w:rsidRPr="0017725B" w:rsidRDefault="0017725B" w:rsidP="001015D5">
            <w:pPr>
              <w:rPr>
                <w:b/>
                <w:u w:val="single"/>
              </w:rPr>
            </w:pPr>
          </w:p>
        </w:tc>
      </w:tr>
      <w:tr w:rsidR="00F57556" w14:paraId="36504DA0" w14:textId="77777777" w:rsidTr="00345119">
        <w:tc>
          <w:tcPr>
            <w:tcW w:w="9576" w:type="dxa"/>
          </w:tcPr>
          <w:p w14:paraId="656DA16C" w14:textId="77777777" w:rsidR="008423E4" w:rsidRPr="00A8133F" w:rsidRDefault="00224C0D" w:rsidP="001015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D69044" w14:textId="77777777" w:rsidR="008423E4" w:rsidRDefault="008423E4" w:rsidP="001015D5"/>
          <w:p w14:paraId="776946FC" w14:textId="77777777" w:rsidR="003D311D" w:rsidRDefault="00224C0D" w:rsidP="001015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1CD519ED" w14:textId="77777777" w:rsidR="008423E4" w:rsidRPr="00E21FDC" w:rsidRDefault="008423E4" w:rsidP="001015D5">
            <w:pPr>
              <w:rPr>
                <w:b/>
              </w:rPr>
            </w:pPr>
          </w:p>
        </w:tc>
      </w:tr>
      <w:tr w:rsidR="00F57556" w14:paraId="05834777" w14:textId="77777777" w:rsidTr="00345119">
        <w:tc>
          <w:tcPr>
            <w:tcW w:w="9576" w:type="dxa"/>
          </w:tcPr>
          <w:p w14:paraId="41BEB344" w14:textId="77777777" w:rsidR="008423E4" w:rsidRPr="00A8133F" w:rsidRDefault="00224C0D" w:rsidP="001015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EFFDC3" w14:textId="77777777" w:rsidR="008423E4" w:rsidRDefault="008423E4" w:rsidP="001015D5"/>
          <w:p w14:paraId="50E6F54F" w14:textId="277FC4A3" w:rsidR="009C36CD" w:rsidRDefault="00224C0D" w:rsidP="001015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46856">
              <w:t xml:space="preserve">H.B. 1461 requires the Teacher Retirement System of Texas (TRS) to </w:t>
            </w:r>
            <w:r w:rsidR="00946856" w:rsidRPr="00946856">
              <w:t xml:space="preserve">conduct a study to evaluate the use of health reimbursement accounts in conjunction with Medicare plans available through the individual marketplace as a means to provide health and pharmacy benefit coverage for Medicare-eligible retired school employees and their spouses </w:t>
            </w:r>
            <w:r w:rsidR="003A5CB6">
              <w:t>receiving coverage through TRS-Care</w:t>
            </w:r>
            <w:r w:rsidR="00946856">
              <w:t xml:space="preserve">. The bill authorizes TRS, in conducting the study, to </w:t>
            </w:r>
            <w:r w:rsidR="00946856" w:rsidRPr="00946856">
              <w:t>contract or collaborate with entities having industry-leading expertise and experience in the individual marketplace</w:t>
            </w:r>
            <w:r w:rsidR="00946856">
              <w:t xml:space="preserve"> and sets out cer</w:t>
            </w:r>
            <w:r w:rsidR="00A53679">
              <w:t xml:space="preserve">tain required considerations for </w:t>
            </w:r>
            <w:r w:rsidR="00946856">
              <w:t xml:space="preserve">the </w:t>
            </w:r>
            <w:r w:rsidR="00A53679">
              <w:t>study</w:t>
            </w:r>
            <w:r w:rsidR="00946856" w:rsidRPr="00946856">
              <w:t>.</w:t>
            </w:r>
            <w:r>
              <w:t xml:space="preserve"> The bill requires TRS to </w:t>
            </w:r>
            <w:r w:rsidRPr="0023607E">
              <w:t>invite comment and input from interested stakeholders, including active and retired school employees</w:t>
            </w:r>
            <w:r>
              <w:t>.</w:t>
            </w:r>
          </w:p>
          <w:p w14:paraId="475DBEE0" w14:textId="77777777" w:rsidR="00946856" w:rsidRDefault="00946856" w:rsidP="001015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7075C8" w14:textId="175BE007" w:rsidR="00946856" w:rsidRPr="009C36CD" w:rsidRDefault="00224C0D" w:rsidP="001015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1461 requires TRS, n</w:t>
            </w:r>
            <w:r w:rsidRPr="00946856">
              <w:t xml:space="preserve">ot later than December 1, 2021, </w:t>
            </w:r>
            <w:r>
              <w:t>to</w:t>
            </w:r>
            <w:r w:rsidRPr="00946856">
              <w:t xml:space="preserve"> submit to the governor, lieutenant governor, speake</w:t>
            </w:r>
            <w:r w:rsidRPr="00946856">
              <w:t xml:space="preserve">r of the house of representatives, and Legislative Budget Board a written report of the study </w:t>
            </w:r>
            <w:r>
              <w:t>that</w:t>
            </w:r>
            <w:r w:rsidRPr="00946856">
              <w:t xml:space="preserve"> include</w:t>
            </w:r>
            <w:r>
              <w:t>s</w:t>
            </w:r>
            <w:r w:rsidRPr="00946856">
              <w:t xml:space="preserve"> </w:t>
            </w:r>
            <w:r>
              <w:t xml:space="preserve">TRS's </w:t>
            </w:r>
            <w:r w:rsidRPr="00946856">
              <w:t>findings and legislative recommendations.</w:t>
            </w:r>
            <w:r>
              <w:t xml:space="preserve"> </w:t>
            </w:r>
            <w:r w:rsidR="003D311D">
              <w:t>The bill's provisions expire January 1, 2023.</w:t>
            </w:r>
          </w:p>
          <w:p w14:paraId="5F6374C3" w14:textId="77777777" w:rsidR="008423E4" w:rsidRPr="00835628" w:rsidRDefault="008423E4" w:rsidP="001015D5">
            <w:pPr>
              <w:rPr>
                <w:b/>
              </w:rPr>
            </w:pPr>
          </w:p>
        </w:tc>
      </w:tr>
      <w:tr w:rsidR="00F57556" w14:paraId="05BBE723" w14:textId="77777777" w:rsidTr="00345119">
        <w:tc>
          <w:tcPr>
            <w:tcW w:w="9576" w:type="dxa"/>
          </w:tcPr>
          <w:p w14:paraId="185965EB" w14:textId="77777777" w:rsidR="008423E4" w:rsidRPr="00A8133F" w:rsidRDefault="00224C0D" w:rsidP="001015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A79900" w14:textId="77777777" w:rsidR="008423E4" w:rsidRDefault="008423E4" w:rsidP="001015D5"/>
          <w:p w14:paraId="10A56A6C" w14:textId="77777777" w:rsidR="008423E4" w:rsidRPr="003624F2" w:rsidRDefault="00224C0D" w:rsidP="001015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</w:t>
            </w:r>
            <w:r>
              <w:t>t receive the necessary vote, September 1, 2021.</w:t>
            </w:r>
          </w:p>
          <w:p w14:paraId="4F55F70C" w14:textId="77777777" w:rsidR="008423E4" w:rsidRDefault="008423E4" w:rsidP="001015D5">
            <w:pPr>
              <w:rPr>
                <w:b/>
              </w:rPr>
            </w:pPr>
          </w:p>
          <w:p w14:paraId="0A901704" w14:textId="77777777" w:rsidR="001015D5" w:rsidRDefault="001015D5" w:rsidP="001015D5">
            <w:pPr>
              <w:rPr>
                <w:b/>
              </w:rPr>
            </w:pPr>
          </w:p>
          <w:p w14:paraId="34F06769" w14:textId="00DF1E0A" w:rsidR="001015D5" w:rsidRPr="00233FDB" w:rsidRDefault="001015D5" w:rsidP="001015D5">
            <w:pPr>
              <w:rPr>
                <w:b/>
              </w:rPr>
            </w:pPr>
          </w:p>
        </w:tc>
      </w:tr>
      <w:tr w:rsidR="00F57556" w14:paraId="3D50E3BB" w14:textId="77777777" w:rsidTr="00345119">
        <w:tc>
          <w:tcPr>
            <w:tcW w:w="9576" w:type="dxa"/>
          </w:tcPr>
          <w:p w14:paraId="5E559097" w14:textId="77777777" w:rsidR="00BF24AF" w:rsidRDefault="00224C0D" w:rsidP="001015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B2BB7FE" w14:textId="77777777" w:rsidR="0023607E" w:rsidRDefault="0023607E" w:rsidP="001015D5">
            <w:pPr>
              <w:jc w:val="both"/>
            </w:pPr>
          </w:p>
          <w:p w14:paraId="3DCB7174" w14:textId="182ABF3F" w:rsidR="0023607E" w:rsidRDefault="00224C0D" w:rsidP="001015D5">
            <w:pPr>
              <w:jc w:val="both"/>
            </w:pPr>
            <w:r>
              <w:t>While C.S.H.B. 1461 may differ from the original in minor or nonsubstantive ways, the following summarizes the substantial differences between the introduced and co</w:t>
            </w:r>
            <w:r>
              <w:t>mmittee substitute versions of the bill.</w:t>
            </w:r>
          </w:p>
          <w:p w14:paraId="3AF797C6" w14:textId="511F7E9C" w:rsidR="0023607E" w:rsidRDefault="0023607E" w:rsidP="001015D5">
            <w:pPr>
              <w:jc w:val="both"/>
            </w:pPr>
          </w:p>
          <w:p w14:paraId="4048F75F" w14:textId="3AAE23C4" w:rsidR="0023607E" w:rsidRDefault="00224C0D" w:rsidP="001015D5">
            <w:pPr>
              <w:jc w:val="both"/>
            </w:pPr>
            <w:r>
              <w:t xml:space="preserve">The substitute includes a requirement </w:t>
            </w:r>
            <w:r w:rsidR="0065388A">
              <w:t xml:space="preserve">for </w:t>
            </w:r>
            <w:r>
              <w:t>TRS to invite comment and input from interested stakeholders in conducting the study.</w:t>
            </w:r>
          </w:p>
          <w:p w14:paraId="45E71C08" w14:textId="6F3E512F" w:rsidR="0023607E" w:rsidRDefault="0023607E" w:rsidP="001015D5">
            <w:pPr>
              <w:jc w:val="both"/>
            </w:pPr>
          </w:p>
          <w:p w14:paraId="44BD79DA" w14:textId="459EEB06" w:rsidR="0023607E" w:rsidRDefault="00224C0D" w:rsidP="001015D5">
            <w:pPr>
              <w:jc w:val="both"/>
            </w:pPr>
            <w:r>
              <w:t>The substitute does not</w:t>
            </w:r>
            <w:r>
              <w:t xml:space="preserve"> include a provision requiring TRS to begin implementing recommendations from the report that would not require legislative action if the report finds that there would be cost savings</w:t>
            </w:r>
            <w:r w:rsidR="00370AA1">
              <w:t xml:space="preserve"> for the state and Medicare-eligible retirees and their spouses</w:t>
            </w:r>
            <w:r>
              <w:t xml:space="preserve"> </w:t>
            </w:r>
            <w:r w:rsidR="00370AA1">
              <w:t xml:space="preserve">while providing substantially equivalent coverage by </w:t>
            </w:r>
            <w:r>
              <w:t>using health reimbursement accounts.</w:t>
            </w:r>
          </w:p>
          <w:p w14:paraId="7ECDEED8" w14:textId="66A1D7CE" w:rsidR="0023607E" w:rsidRPr="0023607E" w:rsidRDefault="0023607E" w:rsidP="001015D5">
            <w:pPr>
              <w:jc w:val="both"/>
            </w:pPr>
          </w:p>
        </w:tc>
      </w:tr>
      <w:tr w:rsidR="00F57556" w14:paraId="248458EF" w14:textId="77777777" w:rsidTr="00345119">
        <w:tc>
          <w:tcPr>
            <w:tcW w:w="9576" w:type="dxa"/>
          </w:tcPr>
          <w:p w14:paraId="062A6C2B" w14:textId="77777777" w:rsidR="00BF24AF" w:rsidRPr="009C1E9A" w:rsidRDefault="00BF24AF" w:rsidP="001015D5">
            <w:pPr>
              <w:rPr>
                <w:b/>
                <w:u w:val="single"/>
              </w:rPr>
            </w:pPr>
          </w:p>
        </w:tc>
      </w:tr>
      <w:tr w:rsidR="00F57556" w14:paraId="4A963AD7" w14:textId="77777777" w:rsidTr="00345119">
        <w:tc>
          <w:tcPr>
            <w:tcW w:w="9576" w:type="dxa"/>
          </w:tcPr>
          <w:p w14:paraId="41CC02DA" w14:textId="77777777" w:rsidR="00BF24AF" w:rsidRPr="00BF24AF" w:rsidRDefault="00BF24AF" w:rsidP="001015D5">
            <w:pPr>
              <w:jc w:val="both"/>
            </w:pPr>
          </w:p>
        </w:tc>
      </w:tr>
    </w:tbl>
    <w:p w14:paraId="149EE1D7" w14:textId="77777777" w:rsidR="008423E4" w:rsidRPr="00BE0E75" w:rsidRDefault="008423E4" w:rsidP="001015D5">
      <w:pPr>
        <w:jc w:val="both"/>
        <w:rPr>
          <w:rFonts w:ascii="Arial" w:hAnsi="Arial"/>
          <w:sz w:val="16"/>
          <w:szCs w:val="16"/>
        </w:rPr>
      </w:pPr>
    </w:p>
    <w:p w14:paraId="2E4AAA75" w14:textId="77777777" w:rsidR="004108C3" w:rsidRPr="008423E4" w:rsidRDefault="004108C3" w:rsidP="001015D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C1DE" w14:textId="77777777" w:rsidR="00000000" w:rsidRDefault="00224C0D">
      <w:r>
        <w:separator/>
      </w:r>
    </w:p>
  </w:endnote>
  <w:endnote w:type="continuationSeparator" w:id="0">
    <w:p w14:paraId="3E13653E" w14:textId="77777777" w:rsidR="00000000" w:rsidRDefault="0022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526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7556" w14:paraId="089E7CB6" w14:textId="77777777" w:rsidTr="009C1E9A">
      <w:trPr>
        <w:cantSplit/>
      </w:trPr>
      <w:tc>
        <w:tcPr>
          <w:tcW w:w="0" w:type="pct"/>
        </w:tcPr>
        <w:p w14:paraId="527B26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8ACC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E646E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3AA2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6F29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7556" w14:paraId="1302CD07" w14:textId="77777777" w:rsidTr="009C1E9A">
      <w:trPr>
        <w:cantSplit/>
      </w:trPr>
      <w:tc>
        <w:tcPr>
          <w:tcW w:w="0" w:type="pct"/>
        </w:tcPr>
        <w:p w14:paraId="432301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04F09E" w14:textId="74CEB635" w:rsidR="00EC379B" w:rsidRPr="009C1E9A" w:rsidRDefault="00224C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17084</w:t>
          </w:r>
        </w:p>
      </w:tc>
      <w:tc>
        <w:tcPr>
          <w:tcW w:w="2453" w:type="pct"/>
        </w:tcPr>
        <w:p w14:paraId="258FA6E8" w14:textId="415B9449" w:rsidR="00EC379B" w:rsidRDefault="00224C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35180">
            <w:t>21.84.1059</w:t>
          </w:r>
          <w:r>
            <w:fldChar w:fldCharType="end"/>
          </w:r>
        </w:p>
      </w:tc>
    </w:tr>
    <w:tr w:rsidR="00F57556" w14:paraId="77528F2E" w14:textId="77777777" w:rsidTr="009C1E9A">
      <w:trPr>
        <w:cantSplit/>
      </w:trPr>
      <w:tc>
        <w:tcPr>
          <w:tcW w:w="0" w:type="pct"/>
        </w:tcPr>
        <w:p w14:paraId="6D80489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6E2B96" w14:textId="772D3660" w:rsidR="00EC379B" w:rsidRPr="009C1E9A" w:rsidRDefault="00224C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16053</w:t>
          </w:r>
        </w:p>
      </w:tc>
      <w:tc>
        <w:tcPr>
          <w:tcW w:w="2453" w:type="pct"/>
        </w:tcPr>
        <w:p w14:paraId="368B0C3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602A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7556" w14:paraId="4ABA22E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4BD178" w14:textId="20B26A76" w:rsidR="00EC379B" w:rsidRDefault="00224C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015D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8AFC8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1D8BB9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C25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5119" w14:textId="77777777" w:rsidR="00000000" w:rsidRDefault="00224C0D">
      <w:r>
        <w:separator/>
      </w:r>
    </w:p>
  </w:footnote>
  <w:footnote w:type="continuationSeparator" w:id="0">
    <w:p w14:paraId="757BE744" w14:textId="77777777" w:rsidR="00000000" w:rsidRDefault="0022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5E9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E9B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0E0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5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1E3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5D5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180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B00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79F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0D"/>
    <w:rsid w:val="00224C37"/>
    <w:rsid w:val="002304DF"/>
    <w:rsid w:val="0023341D"/>
    <w:rsid w:val="002338DA"/>
    <w:rsid w:val="00233D66"/>
    <w:rsid w:val="00233FDB"/>
    <w:rsid w:val="00234F58"/>
    <w:rsid w:val="0023507D"/>
    <w:rsid w:val="0023607E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5C4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912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AA1"/>
    <w:rsid w:val="003712D5"/>
    <w:rsid w:val="003747DF"/>
    <w:rsid w:val="00377E3D"/>
    <w:rsid w:val="003847E8"/>
    <w:rsid w:val="0038731D"/>
    <w:rsid w:val="003873CC"/>
    <w:rsid w:val="00387B60"/>
    <w:rsid w:val="00390098"/>
    <w:rsid w:val="00392DA1"/>
    <w:rsid w:val="00393718"/>
    <w:rsid w:val="003A0296"/>
    <w:rsid w:val="003A10BC"/>
    <w:rsid w:val="003A5CB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11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6CC3"/>
    <w:rsid w:val="004A03F7"/>
    <w:rsid w:val="004A081C"/>
    <w:rsid w:val="004A1098"/>
    <w:rsid w:val="004A123F"/>
    <w:rsid w:val="004A2172"/>
    <w:rsid w:val="004B138F"/>
    <w:rsid w:val="004B2BA3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965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503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88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C59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4B0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856"/>
    <w:rsid w:val="00946DEE"/>
    <w:rsid w:val="00953499"/>
    <w:rsid w:val="00954A16"/>
    <w:rsid w:val="00955BDB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6C80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679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6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5F7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983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4AF"/>
    <w:rsid w:val="00BF47BE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410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55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F2C71-EF2C-4B28-BFC7-4F1F9FA7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68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8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6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2817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HB01461 (Committee Report (Substituted))</vt:lpstr>
    </vt:vector>
  </TitlesOfParts>
  <Company>State of Texas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17084</dc:subject>
  <dc:creator>State of Texas</dc:creator>
  <dc:description>HB 1461 by Parker-(H)Pensions, Investments &amp; Financial Services (Substitute Document Number: 87R 16053)</dc:description>
  <cp:lastModifiedBy>Stacey Nicchio</cp:lastModifiedBy>
  <cp:revision>2</cp:revision>
  <cp:lastPrinted>2003-11-26T17:21:00Z</cp:lastPrinted>
  <dcterms:created xsi:type="dcterms:W3CDTF">2021-04-07T20:54:00Z</dcterms:created>
  <dcterms:modified xsi:type="dcterms:W3CDTF">2021-04-07T20:54:00Z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21.84.1059</vt:lpwstr>
  </property>
</Properties>
</file>