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859C4" w14:paraId="66267298" w14:textId="77777777" w:rsidTr="00345119">
        <w:tc>
          <w:tcPr>
            <w:tcW w:w="9576" w:type="dxa"/>
            <w:noWrap/>
          </w:tcPr>
          <w:p w14:paraId="6BA2F88F" w14:textId="77777777" w:rsidR="008423E4" w:rsidRPr="0022177D" w:rsidRDefault="00F674A5" w:rsidP="00CD6271">
            <w:pPr>
              <w:pStyle w:val="Heading1"/>
            </w:pPr>
            <w:bookmarkStart w:id="0" w:name="_GoBack"/>
            <w:bookmarkEnd w:id="0"/>
            <w:r w:rsidRPr="00631897">
              <w:t>BILL ANALYSIS</w:t>
            </w:r>
          </w:p>
        </w:tc>
      </w:tr>
    </w:tbl>
    <w:p w14:paraId="6C0719BE" w14:textId="77777777" w:rsidR="008423E4" w:rsidRPr="0022177D" w:rsidRDefault="008423E4" w:rsidP="00CD6271">
      <w:pPr>
        <w:jc w:val="center"/>
      </w:pPr>
    </w:p>
    <w:p w14:paraId="677376C5" w14:textId="77777777" w:rsidR="008423E4" w:rsidRPr="00B31F0E" w:rsidRDefault="008423E4" w:rsidP="00CD6271"/>
    <w:p w14:paraId="53A0615F" w14:textId="77777777" w:rsidR="008423E4" w:rsidRPr="00742794" w:rsidRDefault="008423E4" w:rsidP="00CD6271">
      <w:pPr>
        <w:tabs>
          <w:tab w:val="right" w:pos="9360"/>
        </w:tabs>
      </w:pPr>
    </w:p>
    <w:tbl>
      <w:tblPr>
        <w:tblW w:w="0" w:type="auto"/>
        <w:tblLayout w:type="fixed"/>
        <w:tblLook w:val="01E0" w:firstRow="1" w:lastRow="1" w:firstColumn="1" w:lastColumn="1" w:noHBand="0" w:noVBand="0"/>
      </w:tblPr>
      <w:tblGrid>
        <w:gridCol w:w="9576"/>
      </w:tblGrid>
      <w:tr w:rsidR="00D859C4" w14:paraId="6899170C" w14:textId="77777777" w:rsidTr="00345119">
        <w:tc>
          <w:tcPr>
            <w:tcW w:w="9576" w:type="dxa"/>
          </w:tcPr>
          <w:p w14:paraId="4AC45260" w14:textId="3AAA9AEC" w:rsidR="008423E4" w:rsidRPr="00861995" w:rsidRDefault="00F674A5" w:rsidP="00CD6271">
            <w:pPr>
              <w:jc w:val="right"/>
            </w:pPr>
            <w:r>
              <w:t>C.S.H.B. 1468</w:t>
            </w:r>
          </w:p>
        </w:tc>
      </w:tr>
      <w:tr w:rsidR="00D859C4" w14:paraId="6D6F19B8" w14:textId="77777777" w:rsidTr="00345119">
        <w:tc>
          <w:tcPr>
            <w:tcW w:w="9576" w:type="dxa"/>
          </w:tcPr>
          <w:p w14:paraId="54160FF5" w14:textId="67AE915C" w:rsidR="008423E4" w:rsidRPr="00861995" w:rsidRDefault="00F674A5" w:rsidP="00CD6271">
            <w:pPr>
              <w:jc w:val="right"/>
            </w:pPr>
            <w:r>
              <w:t xml:space="preserve">By: </w:t>
            </w:r>
            <w:r w:rsidR="00DE746B">
              <w:t>Bell, Keith</w:t>
            </w:r>
          </w:p>
        </w:tc>
      </w:tr>
      <w:tr w:rsidR="00D859C4" w14:paraId="164DD1B2" w14:textId="77777777" w:rsidTr="00345119">
        <w:tc>
          <w:tcPr>
            <w:tcW w:w="9576" w:type="dxa"/>
          </w:tcPr>
          <w:p w14:paraId="5A3AA160" w14:textId="66D3A50D" w:rsidR="008423E4" w:rsidRPr="00861995" w:rsidRDefault="00F674A5" w:rsidP="00CD6271">
            <w:pPr>
              <w:jc w:val="right"/>
            </w:pPr>
            <w:r>
              <w:t>Public Education</w:t>
            </w:r>
          </w:p>
        </w:tc>
      </w:tr>
      <w:tr w:rsidR="00D859C4" w14:paraId="3584D592" w14:textId="77777777" w:rsidTr="00345119">
        <w:tc>
          <w:tcPr>
            <w:tcW w:w="9576" w:type="dxa"/>
          </w:tcPr>
          <w:p w14:paraId="427249C5" w14:textId="34D4490A" w:rsidR="008423E4" w:rsidRDefault="00F674A5" w:rsidP="00CD6271">
            <w:pPr>
              <w:jc w:val="right"/>
            </w:pPr>
            <w:r>
              <w:t>Committee Report (Substituted)</w:t>
            </w:r>
          </w:p>
        </w:tc>
      </w:tr>
    </w:tbl>
    <w:p w14:paraId="4402150F" w14:textId="77777777" w:rsidR="008423E4" w:rsidRDefault="008423E4" w:rsidP="00CD6271">
      <w:pPr>
        <w:tabs>
          <w:tab w:val="right" w:pos="9360"/>
        </w:tabs>
      </w:pPr>
    </w:p>
    <w:p w14:paraId="1EEEC42E" w14:textId="77777777" w:rsidR="008423E4" w:rsidRDefault="008423E4" w:rsidP="00CD6271"/>
    <w:p w14:paraId="48E8E97C" w14:textId="77777777" w:rsidR="008423E4" w:rsidRDefault="008423E4" w:rsidP="00CD6271"/>
    <w:tbl>
      <w:tblPr>
        <w:tblW w:w="0" w:type="auto"/>
        <w:tblCellMar>
          <w:left w:w="115" w:type="dxa"/>
          <w:right w:w="115" w:type="dxa"/>
        </w:tblCellMar>
        <w:tblLook w:val="01E0" w:firstRow="1" w:lastRow="1" w:firstColumn="1" w:lastColumn="1" w:noHBand="0" w:noVBand="0"/>
      </w:tblPr>
      <w:tblGrid>
        <w:gridCol w:w="9360"/>
      </w:tblGrid>
      <w:tr w:rsidR="00D859C4" w14:paraId="5FA46DDC" w14:textId="77777777" w:rsidTr="00461226">
        <w:tc>
          <w:tcPr>
            <w:tcW w:w="9360" w:type="dxa"/>
          </w:tcPr>
          <w:p w14:paraId="2A520C8B" w14:textId="77777777" w:rsidR="008423E4" w:rsidRPr="00A8133F" w:rsidRDefault="00F674A5" w:rsidP="00CD6271">
            <w:pPr>
              <w:jc w:val="both"/>
              <w:rPr>
                <w:b/>
              </w:rPr>
            </w:pPr>
            <w:r w:rsidRPr="009C1E9A">
              <w:rPr>
                <w:b/>
                <w:u w:val="single"/>
              </w:rPr>
              <w:t>BACKGROUND AND PURPOSE</w:t>
            </w:r>
            <w:r>
              <w:rPr>
                <w:b/>
              </w:rPr>
              <w:t xml:space="preserve"> </w:t>
            </w:r>
          </w:p>
          <w:p w14:paraId="28B809D0" w14:textId="77777777" w:rsidR="008423E4" w:rsidRDefault="008423E4" w:rsidP="00CD6271">
            <w:pPr>
              <w:jc w:val="both"/>
            </w:pPr>
          </w:p>
          <w:p w14:paraId="375D37D2" w14:textId="3D489F58" w:rsidR="008423E4" w:rsidRDefault="00F674A5" w:rsidP="00CD6271">
            <w:pPr>
              <w:pStyle w:val="Header"/>
              <w:jc w:val="both"/>
            </w:pPr>
            <w:r>
              <w:t xml:space="preserve">It </w:t>
            </w:r>
            <w:r w:rsidRPr="0097124B">
              <w:t>has been argued</w:t>
            </w:r>
            <w:r>
              <w:t xml:space="preserve"> that demand for online school will not disappear after the pandemic and that quality online learning programs should be accessible to families across the state. Due to limitations on school funding based on students enrolled in virtual courses and poor ra</w:t>
            </w:r>
            <w:r>
              <w:t xml:space="preserve">tings of two of the largest </w:t>
            </w:r>
            <w:r w:rsidR="006B49C2">
              <w:t xml:space="preserve">online </w:t>
            </w:r>
            <w:r>
              <w:t xml:space="preserve">schools in </w:t>
            </w:r>
            <w:r w:rsidR="00B74FBB">
              <w:t xml:space="preserve">the Texas </w:t>
            </w:r>
            <w:r>
              <w:t>V</w:t>
            </w:r>
            <w:r w:rsidR="00B74FBB">
              <w:t xml:space="preserve">irtual </w:t>
            </w:r>
            <w:r w:rsidR="00872094">
              <w:t>School</w:t>
            </w:r>
            <w:r w:rsidR="00B74FBB">
              <w:t xml:space="preserve"> </w:t>
            </w:r>
            <w:r>
              <w:t>N</w:t>
            </w:r>
            <w:r w:rsidR="00B74FBB">
              <w:t>etwork (VSN)</w:t>
            </w:r>
            <w:r>
              <w:t>, Texas needs to revise online learning requirements to allow public school districts and open</w:t>
            </w:r>
            <w:r>
              <w:noBreakHyphen/>
              <w:t>enrollment charter schools to provide online learning curriculum for their st</w:t>
            </w:r>
            <w:r>
              <w:t xml:space="preserve">udents outside of the VSN. </w:t>
            </w:r>
            <w:r w:rsidR="005A245C">
              <w:t>T</w:t>
            </w:r>
            <w:r>
              <w:t>his would allow districts</w:t>
            </w:r>
            <w:r w:rsidR="00A62561">
              <w:t xml:space="preserve"> and charter schools</w:t>
            </w:r>
            <w:r>
              <w:t xml:space="preserve"> to </w:t>
            </w:r>
            <w:r w:rsidR="00366AA3">
              <w:t>serve homeschool students with curricular resources, extra</w:t>
            </w:r>
            <w:r>
              <w:t>-</w:t>
            </w:r>
            <w:r w:rsidR="00366AA3">
              <w:t xml:space="preserve"> and co-curricular courses, and flexibility to meet the new demands in the education of students with parents in the remote</w:t>
            </w:r>
            <w:r>
              <w:t>-</w:t>
            </w:r>
            <w:r w:rsidR="00366AA3">
              <w:t xml:space="preserve"> and home</w:t>
            </w:r>
            <w:r>
              <w:noBreakHyphen/>
            </w:r>
            <w:r w:rsidR="00366AA3">
              <w:t xml:space="preserve">based workforce. </w:t>
            </w:r>
            <w:r w:rsidR="00E10D53">
              <w:t>C.S.H.B.</w:t>
            </w:r>
            <w:r w:rsidR="004F087A">
              <w:t> </w:t>
            </w:r>
            <w:r w:rsidR="00631C3D">
              <w:t>1468</w:t>
            </w:r>
            <w:r w:rsidR="00631C3D" w:rsidRPr="00C87E3C">
              <w:t xml:space="preserve"> </w:t>
            </w:r>
            <w:r w:rsidR="004F087A">
              <w:t xml:space="preserve">seeks to </w:t>
            </w:r>
            <w:r w:rsidR="00631C3D" w:rsidRPr="00C87E3C">
              <w:t xml:space="preserve">grant districts </w:t>
            </w:r>
            <w:r w:rsidR="004F087A">
              <w:t xml:space="preserve">and charter schools </w:t>
            </w:r>
            <w:r w:rsidR="00631C3D" w:rsidRPr="00C87E3C">
              <w:t xml:space="preserve">the ability to </w:t>
            </w:r>
            <w:r w:rsidR="00EB461E">
              <w:t xml:space="preserve">establish </w:t>
            </w:r>
            <w:r w:rsidR="00631C3D" w:rsidRPr="00C87E3C">
              <w:t xml:space="preserve">virtual learning </w:t>
            </w:r>
            <w:r w:rsidR="00EB461E">
              <w:t>programs to</w:t>
            </w:r>
            <w:r w:rsidR="00631C3D" w:rsidRPr="00C87E3C">
              <w:t xml:space="preserve"> receive equivalent attendance funding</w:t>
            </w:r>
            <w:r w:rsidR="00631C3D">
              <w:t xml:space="preserve"> from the state</w:t>
            </w:r>
            <w:r w:rsidR="00EB461E">
              <w:t xml:space="preserve"> and </w:t>
            </w:r>
            <w:r w:rsidR="00631C3D" w:rsidRPr="00C87E3C">
              <w:t>to exercise local control over programming to ensure that it is most beneficial to the unique needs of their students.</w:t>
            </w:r>
          </w:p>
          <w:p w14:paraId="0E33432A" w14:textId="63CEE12B" w:rsidR="008423E4" w:rsidRPr="00E26B13" w:rsidRDefault="008423E4" w:rsidP="00CD6271">
            <w:pPr>
              <w:jc w:val="both"/>
              <w:rPr>
                <w:b/>
              </w:rPr>
            </w:pPr>
          </w:p>
        </w:tc>
      </w:tr>
      <w:tr w:rsidR="00D859C4" w14:paraId="29DD8BED" w14:textId="77777777" w:rsidTr="00461226">
        <w:tc>
          <w:tcPr>
            <w:tcW w:w="9360" w:type="dxa"/>
          </w:tcPr>
          <w:p w14:paraId="42177553" w14:textId="77777777" w:rsidR="0017725B" w:rsidRDefault="00F674A5" w:rsidP="00CD6271">
            <w:pPr>
              <w:rPr>
                <w:b/>
                <w:u w:val="single"/>
              </w:rPr>
            </w:pPr>
            <w:r>
              <w:rPr>
                <w:b/>
                <w:u w:val="single"/>
              </w:rPr>
              <w:t>CRIMINAL JUSTICE IMPACT</w:t>
            </w:r>
          </w:p>
          <w:p w14:paraId="18FCDA48" w14:textId="77777777" w:rsidR="0017725B" w:rsidRDefault="0017725B" w:rsidP="00CD6271">
            <w:pPr>
              <w:rPr>
                <w:b/>
                <w:u w:val="single"/>
              </w:rPr>
            </w:pPr>
          </w:p>
          <w:p w14:paraId="374EA990" w14:textId="77777777" w:rsidR="00B11501" w:rsidRPr="00B11501" w:rsidRDefault="00F674A5" w:rsidP="00CD6271">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14:paraId="5FCBD5FF" w14:textId="77777777" w:rsidR="0017725B" w:rsidRPr="0017725B" w:rsidRDefault="0017725B" w:rsidP="00CD6271">
            <w:pPr>
              <w:rPr>
                <w:b/>
                <w:u w:val="single"/>
              </w:rPr>
            </w:pPr>
          </w:p>
        </w:tc>
      </w:tr>
      <w:tr w:rsidR="00D859C4" w14:paraId="2EA1DCED" w14:textId="77777777" w:rsidTr="00461226">
        <w:tc>
          <w:tcPr>
            <w:tcW w:w="9360" w:type="dxa"/>
          </w:tcPr>
          <w:p w14:paraId="334DD957" w14:textId="77777777" w:rsidR="008423E4" w:rsidRPr="00A8133F" w:rsidRDefault="00F674A5" w:rsidP="00CD6271">
            <w:pPr>
              <w:rPr>
                <w:b/>
              </w:rPr>
            </w:pPr>
            <w:r w:rsidRPr="009C1E9A">
              <w:rPr>
                <w:b/>
                <w:u w:val="single"/>
              </w:rPr>
              <w:t>RULEMAKING AUTHORITY</w:t>
            </w:r>
            <w:r>
              <w:rPr>
                <w:b/>
              </w:rPr>
              <w:t xml:space="preserve"> </w:t>
            </w:r>
          </w:p>
          <w:p w14:paraId="4C97BB11" w14:textId="77777777" w:rsidR="008423E4" w:rsidRDefault="008423E4" w:rsidP="00CD6271"/>
          <w:p w14:paraId="73F05A8F" w14:textId="7E54988C" w:rsidR="00B11501" w:rsidRDefault="00F674A5" w:rsidP="00CD6271">
            <w:pPr>
              <w:pStyle w:val="Header"/>
              <w:tabs>
                <w:tab w:val="clear" w:pos="4320"/>
                <w:tab w:val="clear" w:pos="8640"/>
              </w:tabs>
              <w:jc w:val="both"/>
            </w:pPr>
            <w:r>
              <w:t>It is the committee's opinion that rulemaking authority is expressly granted to the commissioner of education in SECTION 2</w:t>
            </w:r>
            <w:r>
              <w:t xml:space="preserve"> of this bill.</w:t>
            </w:r>
          </w:p>
          <w:p w14:paraId="66CF028E" w14:textId="77777777" w:rsidR="008423E4" w:rsidRPr="00E21FDC" w:rsidRDefault="008423E4" w:rsidP="00CD6271">
            <w:pPr>
              <w:rPr>
                <w:b/>
              </w:rPr>
            </w:pPr>
          </w:p>
        </w:tc>
      </w:tr>
      <w:tr w:rsidR="00D859C4" w14:paraId="25AB01C7" w14:textId="77777777" w:rsidTr="00461226">
        <w:tc>
          <w:tcPr>
            <w:tcW w:w="9360" w:type="dxa"/>
          </w:tcPr>
          <w:p w14:paraId="12A533B0" w14:textId="77777777" w:rsidR="008423E4" w:rsidRPr="00A8133F" w:rsidRDefault="00F674A5" w:rsidP="00CD6271">
            <w:pPr>
              <w:rPr>
                <w:b/>
              </w:rPr>
            </w:pPr>
            <w:r w:rsidRPr="009C1E9A">
              <w:rPr>
                <w:b/>
                <w:u w:val="single"/>
              </w:rPr>
              <w:t>ANALYSIS</w:t>
            </w:r>
            <w:r>
              <w:rPr>
                <w:b/>
              </w:rPr>
              <w:t xml:space="preserve"> </w:t>
            </w:r>
          </w:p>
          <w:p w14:paraId="66BC9444" w14:textId="77777777" w:rsidR="008423E4" w:rsidRDefault="008423E4" w:rsidP="00CD6271"/>
          <w:p w14:paraId="3C239FC2" w14:textId="501C615B" w:rsidR="009415C1" w:rsidRDefault="00F674A5" w:rsidP="00CD6271">
            <w:pPr>
              <w:pStyle w:val="Header"/>
              <w:tabs>
                <w:tab w:val="clear" w:pos="4320"/>
                <w:tab w:val="clear" w:pos="8640"/>
              </w:tabs>
              <w:jc w:val="both"/>
            </w:pPr>
            <w:r>
              <w:t>C.S.</w:t>
            </w:r>
            <w:r w:rsidR="00B11501">
              <w:t>H.B. 1468 amends the Education Code to authorize a public school district</w:t>
            </w:r>
            <w:r>
              <w:t xml:space="preserve"> or open</w:t>
            </w:r>
            <w:r w:rsidR="009A570C">
              <w:noBreakHyphen/>
            </w:r>
            <w:r>
              <w:t>enrollment charter school</w:t>
            </w:r>
            <w:r w:rsidR="00B11501">
              <w:t xml:space="preserve"> to </w:t>
            </w:r>
            <w:r>
              <w:t xml:space="preserve">establish a local remote learning program to offer synchronous virtual courses outside the state virtual school </w:t>
            </w:r>
            <w:r>
              <w:t>network to eligible students</w:t>
            </w:r>
            <w:r w:rsidR="00B11501">
              <w:t xml:space="preserve">. </w:t>
            </w:r>
            <w:r>
              <w:t>A virtual course offered under a remote learning program:</w:t>
            </w:r>
          </w:p>
          <w:p w14:paraId="06EEF075" w14:textId="6BCFC1EA" w:rsidR="009415C1" w:rsidRDefault="00F674A5" w:rsidP="00CD6271">
            <w:pPr>
              <w:pStyle w:val="Header"/>
              <w:numPr>
                <w:ilvl w:val="0"/>
                <w:numId w:val="2"/>
              </w:numPr>
              <w:tabs>
                <w:tab w:val="clear" w:pos="4320"/>
                <w:tab w:val="clear" w:pos="8640"/>
              </w:tabs>
              <w:jc w:val="both"/>
            </w:pPr>
            <w:r>
              <w:t xml:space="preserve">must be provided through synchronous </w:t>
            </w:r>
            <w:r w:rsidR="003F6938">
              <w:t>instruction</w:t>
            </w:r>
            <w:r>
              <w:t xml:space="preserve">, defined as instruction provided in a manner in which the instructor and the student are engaged at the same time with </w:t>
            </w:r>
            <w:r>
              <w:t>the ability to interact in real time; and</w:t>
            </w:r>
          </w:p>
          <w:p w14:paraId="4FE103AA" w14:textId="58B513E8" w:rsidR="002A696F" w:rsidRDefault="00F674A5" w:rsidP="00CD6271">
            <w:pPr>
              <w:pStyle w:val="Header"/>
              <w:numPr>
                <w:ilvl w:val="0"/>
                <w:numId w:val="2"/>
              </w:numPr>
              <w:tabs>
                <w:tab w:val="clear" w:pos="4320"/>
                <w:tab w:val="clear" w:pos="8640"/>
              </w:tabs>
              <w:jc w:val="both"/>
            </w:pPr>
            <w:r>
              <w:t>may be provided in combination with in-person instruction as appropriate to meet the needs of individual students.</w:t>
            </w:r>
          </w:p>
          <w:p w14:paraId="6B90F0C8" w14:textId="4EF2379A" w:rsidR="009C36CD" w:rsidRDefault="00F674A5" w:rsidP="00CD6271">
            <w:pPr>
              <w:pStyle w:val="Header"/>
              <w:tabs>
                <w:tab w:val="clear" w:pos="4320"/>
                <w:tab w:val="clear" w:pos="8640"/>
              </w:tabs>
              <w:jc w:val="both"/>
            </w:pPr>
            <w:r>
              <w:t>A</w:t>
            </w:r>
            <w:r w:rsidR="00D11160">
              <w:t xml:space="preserve"> student is </w:t>
            </w:r>
            <w:r w:rsidR="004E7AC6">
              <w:t xml:space="preserve">eligible </w:t>
            </w:r>
            <w:r w:rsidR="009415C1">
              <w:t xml:space="preserve">to enroll in a virtual course offered under a remote learning program </w:t>
            </w:r>
            <w:r w:rsidR="00D11160">
              <w:t xml:space="preserve">if the </w:t>
            </w:r>
            <w:r w:rsidR="004E7AC6">
              <w:t>student:</w:t>
            </w:r>
          </w:p>
          <w:p w14:paraId="279141EB" w14:textId="47290C27" w:rsidR="009415C1" w:rsidRDefault="00F674A5" w:rsidP="00CD6271">
            <w:pPr>
              <w:pStyle w:val="Header"/>
              <w:numPr>
                <w:ilvl w:val="0"/>
                <w:numId w:val="1"/>
              </w:numPr>
              <w:tabs>
                <w:tab w:val="clear" w:pos="4320"/>
                <w:tab w:val="clear" w:pos="8640"/>
              </w:tabs>
              <w:jc w:val="both"/>
            </w:pPr>
            <w:r>
              <w:t>was enrolled in a public school in Texas in the preceding school year;</w:t>
            </w:r>
          </w:p>
          <w:p w14:paraId="0CC40026" w14:textId="5DA04081" w:rsidR="009415C1" w:rsidRDefault="00F674A5" w:rsidP="00CD6271">
            <w:pPr>
              <w:pStyle w:val="Header"/>
              <w:numPr>
                <w:ilvl w:val="0"/>
                <w:numId w:val="1"/>
              </w:numPr>
              <w:tabs>
                <w:tab w:val="clear" w:pos="4320"/>
                <w:tab w:val="clear" w:pos="8640"/>
              </w:tabs>
              <w:jc w:val="both"/>
            </w:pPr>
            <w:r>
              <w:t>is enrolled in a district or charter school in grade level three or above;</w:t>
            </w:r>
          </w:p>
          <w:p w14:paraId="5F6B5F1E" w14:textId="07AEF5A2" w:rsidR="004E7AC6" w:rsidRDefault="00F674A5" w:rsidP="00CD6271">
            <w:pPr>
              <w:pStyle w:val="Header"/>
              <w:numPr>
                <w:ilvl w:val="0"/>
                <w:numId w:val="1"/>
              </w:numPr>
              <w:tabs>
                <w:tab w:val="clear" w:pos="4320"/>
                <w:tab w:val="clear" w:pos="8640"/>
              </w:tabs>
              <w:jc w:val="both"/>
            </w:pPr>
            <w:r>
              <w:t>has reasonable access to in-person services for the course at a district or school facility; and</w:t>
            </w:r>
          </w:p>
          <w:p w14:paraId="352CE8DA" w14:textId="59A2E4B6" w:rsidR="004E7AC6" w:rsidRDefault="00F674A5" w:rsidP="00CD6271">
            <w:pPr>
              <w:pStyle w:val="Header"/>
              <w:numPr>
                <w:ilvl w:val="0"/>
                <w:numId w:val="1"/>
              </w:numPr>
              <w:tabs>
                <w:tab w:val="clear" w:pos="4320"/>
                <w:tab w:val="clear" w:pos="8640"/>
              </w:tabs>
              <w:jc w:val="both"/>
            </w:pPr>
            <w:r>
              <w:t>meets any additional criteria,</w:t>
            </w:r>
            <w:r w:rsidR="009415C1">
              <w:t xml:space="preserve"> including minimum academic standards,</w:t>
            </w:r>
            <w:r>
              <w:t xml:space="preserve"> established by </w:t>
            </w:r>
            <w:r w:rsidR="009415C1">
              <w:t>the</w:t>
            </w:r>
            <w:r w:rsidR="00B326AF">
              <w:t xml:space="preserve"> </w:t>
            </w:r>
            <w:r>
              <w:t>district</w:t>
            </w:r>
            <w:r w:rsidR="009415C1">
              <w:t xml:space="preserve"> or charter school in which the student is enrolled</w:t>
            </w:r>
            <w:r>
              <w:t>.</w:t>
            </w:r>
          </w:p>
          <w:p w14:paraId="5E03ABA1" w14:textId="77777777" w:rsidR="00F0364D" w:rsidRDefault="00F0364D" w:rsidP="00CD6271">
            <w:pPr>
              <w:pStyle w:val="Header"/>
              <w:tabs>
                <w:tab w:val="clear" w:pos="4320"/>
                <w:tab w:val="clear" w:pos="8640"/>
              </w:tabs>
              <w:jc w:val="both"/>
            </w:pPr>
          </w:p>
          <w:p w14:paraId="7ADB9F1E" w14:textId="2612D35F" w:rsidR="001E5E38" w:rsidRDefault="00F674A5" w:rsidP="00CD6271">
            <w:pPr>
              <w:pStyle w:val="Header"/>
              <w:tabs>
                <w:tab w:val="clear" w:pos="4320"/>
                <w:tab w:val="clear" w:pos="8640"/>
              </w:tabs>
              <w:jc w:val="both"/>
            </w:pPr>
            <w:r>
              <w:t xml:space="preserve">C.S.H.B. 1468 </w:t>
            </w:r>
            <w:r w:rsidRPr="000D3BDE">
              <w:t>requires the periodic assessment of the performance of student</w:t>
            </w:r>
            <w:r w:rsidR="000D3BDE">
              <w:t>s</w:t>
            </w:r>
            <w:r w:rsidRPr="000D3BDE">
              <w:t xml:space="preserve"> enrolled in virtual courses </w:t>
            </w:r>
            <w:r w:rsidRPr="000D3BDE">
              <w:t>under</w:t>
            </w:r>
            <w:r w:rsidR="00BC2603">
              <w:t xml:space="preserve"> a local</w:t>
            </w:r>
            <w:r w:rsidRPr="000D3BDE">
              <w:t xml:space="preserve"> </w:t>
            </w:r>
            <w:r w:rsidR="007176BB">
              <w:t xml:space="preserve">remote learning </w:t>
            </w:r>
            <w:r w:rsidRPr="000D3BDE">
              <w:t>program by the district or charter school</w:t>
            </w:r>
            <w:r w:rsidR="000D3BDE">
              <w:t xml:space="preserve">. If the district or school determines that a student does not meet the established criteria </w:t>
            </w:r>
            <w:r w:rsidR="00FC4405">
              <w:t>for enrollment</w:t>
            </w:r>
            <w:r w:rsidR="000D3BDE">
              <w:t xml:space="preserve"> in such virtual courses, the student may be removed and returned to in-person instruction</w:t>
            </w:r>
            <w:r>
              <w:t xml:space="preserve">. </w:t>
            </w:r>
          </w:p>
          <w:p w14:paraId="3FA4D9BA" w14:textId="77777777" w:rsidR="001E5E38" w:rsidRDefault="001E5E38" w:rsidP="00CD6271">
            <w:pPr>
              <w:pStyle w:val="Header"/>
              <w:tabs>
                <w:tab w:val="clear" w:pos="4320"/>
                <w:tab w:val="clear" w:pos="8640"/>
              </w:tabs>
              <w:jc w:val="both"/>
            </w:pPr>
          </w:p>
          <w:p w14:paraId="6CF6D075" w14:textId="1E44688A" w:rsidR="00F0364D" w:rsidRDefault="00F674A5" w:rsidP="00CD6271">
            <w:pPr>
              <w:pStyle w:val="Header"/>
              <w:tabs>
                <w:tab w:val="clear" w:pos="4320"/>
                <w:tab w:val="clear" w:pos="8640"/>
              </w:tabs>
              <w:jc w:val="both"/>
            </w:pPr>
            <w:r>
              <w:t>C.S.H.B. 1468</w:t>
            </w:r>
            <w:r w:rsidRPr="00F0364D">
              <w:t xml:space="preserve"> authorizes</w:t>
            </w:r>
            <w:r>
              <w:t xml:space="preserve"> </w:t>
            </w:r>
            <w:r w:rsidRPr="000246BF">
              <w:t>a district or charter school to contract with another district or charter school to allow a student enrolled in the sending district or school to enroll in virtual courses offered under the local remote learning pro</w:t>
            </w:r>
            <w:r w:rsidRPr="000246BF">
              <w:t xml:space="preserve">gram of the receiving district or school. A student enrolled in virtual courses under such an agreement is considered enrolled in the sending district or school for purposes of </w:t>
            </w:r>
            <w:r w:rsidRPr="00E91B02">
              <w:t>average daily attendance</w:t>
            </w:r>
            <w:r w:rsidRPr="000246BF">
              <w:t xml:space="preserve"> and public school system accountability.</w:t>
            </w:r>
          </w:p>
          <w:p w14:paraId="29D1233D" w14:textId="77777777" w:rsidR="00F0364D" w:rsidRDefault="00F0364D" w:rsidP="00CD6271">
            <w:pPr>
              <w:pStyle w:val="Header"/>
              <w:tabs>
                <w:tab w:val="clear" w:pos="4320"/>
                <w:tab w:val="clear" w:pos="8640"/>
              </w:tabs>
              <w:jc w:val="both"/>
            </w:pPr>
          </w:p>
          <w:p w14:paraId="4FCB6053" w14:textId="1CAEAB3B" w:rsidR="00284B99" w:rsidRDefault="00F674A5" w:rsidP="00CD6271">
            <w:pPr>
              <w:pStyle w:val="Header"/>
              <w:tabs>
                <w:tab w:val="clear" w:pos="4320"/>
                <w:tab w:val="clear" w:pos="8640"/>
              </w:tabs>
              <w:jc w:val="both"/>
            </w:pPr>
            <w:r>
              <w:t xml:space="preserve">C.S.H.B. </w:t>
            </w:r>
            <w:r w:rsidR="001E5E38">
              <w:t>1468</w:t>
            </w:r>
            <w:r w:rsidR="00585373">
              <w:t xml:space="preserve"> requires </w:t>
            </w:r>
            <w:r w:rsidR="001E5E38">
              <w:t xml:space="preserve">a </w:t>
            </w:r>
            <w:r w:rsidR="00585373">
              <w:t>statewide standardized test</w:t>
            </w:r>
            <w:r w:rsidR="001E5E38">
              <w:t xml:space="preserve"> or</w:t>
            </w:r>
            <w:r w:rsidR="00585373">
              <w:t xml:space="preserve"> </w:t>
            </w:r>
            <w:r w:rsidR="00E91B02">
              <w:t>end-of-course</w:t>
            </w:r>
            <w:r w:rsidR="00585373">
              <w:t xml:space="preserve"> test for </w:t>
            </w:r>
            <w:r w:rsidR="001E5E38">
              <w:t xml:space="preserve">a </w:t>
            </w:r>
            <w:r w:rsidR="00585373">
              <w:t>student enrolled in a virtual course</w:t>
            </w:r>
            <w:r w:rsidR="00BC2603">
              <w:t xml:space="preserve"> offered under a local remote learning program</w:t>
            </w:r>
            <w:r w:rsidR="00585373">
              <w:t xml:space="preserve"> to be administered in the same manner in which </w:t>
            </w:r>
            <w:r w:rsidR="00585373" w:rsidRPr="001E5E38">
              <w:t>the test is</w:t>
            </w:r>
            <w:r w:rsidR="00585373">
              <w:t xml:space="preserve"> administered to other district or charter school students.</w:t>
            </w:r>
            <w:r w:rsidR="00D07485">
              <w:t xml:space="preserve"> </w:t>
            </w:r>
            <w:r w:rsidR="001E5E38" w:rsidRPr="00585373">
              <w:t xml:space="preserve">If a district or charter school offers virtual </w:t>
            </w:r>
            <w:r w:rsidR="001E5E38" w:rsidRPr="001E5E38">
              <w:t>courses for</w:t>
            </w:r>
            <w:r w:rsidR="001E5E38" w:rsidRPr="00585373">
              <w:t xml:space="preserve"> students receiving special education services, the courses must meet the needs of a participating student in a manner consistent with </w:t>
            </w:r>
            <w:r w:rsidR="001E5E38">
              <w:t>applicable state and</w:t>
            </w:r>
            <w:r w:rsidR="001E5E38" w:rsidRPr="00585373">
              <w:t xml:space="preserve"> federal law.</w:t>
            </w:r>
            <w:r w:rsidR="00E10D53">
              <w:t xml:space="preserve"> </w:t>
            </w:r>
          </w:p>
          <w:p w14:paraId="5FDE35B4" w14:textId="77777777" w:rsidR="00284B99" w:rsidRDefault="00284B99" w:rsidP="00CD6271">
            <w:pPr>
              <w:pStyle w:val="Header"/>
              <w:tabs>
                <w:tab w:val="clear" w:pos="4320"/>
                <w:tab w:val="clear" w:pos="8640"/>
              </w:tabs>
              <w:jc w:val="both"/>
            </w:pPr>
          </w:p>
          <w:p w14:paraId="3D1AAB9E" w14:textId="547D3F6C" w:rsidR="00585373" w:rsidRDefault="00F674A5" w:rsidP="00CD6271">
            <w:pPr>
              <w:pStyle w:val="Header"/>
              <w:tabs>
                <w:tab w:val="clear" w:pos="4320"/>
                <w:tab w:val="clear" w:pos="8640"/>
              </w:tabs>
              <w:jc w:val="both"/>
            </w:pPr>
            <w:r>
              <w:t>C.S.H.B. 1468</w:t>
            </w:r>
            <w:r>
              <w:t xml:space="preserve"> </w:t>
            </w:r>
            <w:r w:rsidR="00D07485">
              <w:t>prohibits a district or charter school from requiring a teacher to provide both virtual instruction and in-person instruction for a course during the same class period.</w:t>
            </w:r>
            <w:r>
              <w:t xml:space="preserve"> </w:t>
            </w:r>
            <w:r w:rsidRPr="00D74604">
              <w:t>The bill</w:t>
            </w:r>
            <w:r>
              <w:t xml:space="preserve"> authorizes a</w:t>
            </w:r>
            <w:r w:rsidRPr="00E44627">
              <w:t xml:space="preserve"> student </w:t>
            </w:r>
            <w:r w:rsidRPr="00284B99">
              <w:t>enrolled in a virtual</w:t>
            </w:r>
            <w:r w:rsidRPr="00E44627">
              <w:t xml:space="preserve"> course</w:t>
            </w:r>
            <w:r w:rsidR="00BC2603">
              <w:t xml:space="preserve"> under a local remote learning program</w:t>
            </w:r>
            <w:r w:rsidRPr="00E44627">
              <w:t xml:space="preserve"> </w:t>
            </w:r>
            <w:r>
              <w:t>to</w:t>
            </w:r>
            <w:r w:rsidRPr="00E44627">
              <w:t xml:space="preserve"> participate in an extracurricular activity sponsored or sanctioned by the district or charter school in which the student is enrolled or by the University Interscholastic League in the same manner as other district</w:t>
            </w:r>
            <w:r w:rsidRPr="00E44627">
              <w:t xml:space="preserve"> or school students.</w:t>
            </w:r>
          </w:p>
          <w:p w14:paraId="7923E4BE" w14:textId="43715C0C" w:rsidR="000E07C2" w:rsidRDefault="000E07C2" w:rsidP="00CD6271">
            <w:pPr>
              <w:pStyle w:val="Header"/>
              <w:tabs>
                <w:tab w:val="clear" w:pos="4320"/>
                <w:tab w:val="clear" w:pos="8640"/>
              </w:tabs>
              <w:jc w:val="both"/>
            </w:pPr>
          </w:p>
          <w:p w14:paraId="3A78B0BA" w14:textId="22A15691" w:rsidR="009C79D3" w:rsidRDefault="00F674A5" w:rsidP="00CD6271">
            <w:pPr>
              <w:pStyle w:val="Header"/>
              <w:tabs>
                <w:tab w:val="clear" w:pos="4320"/>
                <w:tab w:val="clear" w:pos="8640"/>
              </w:tabs>
              <w:jc w:val="both"/>
            </w:pPr>
            <w:r>
              <w:t>C.S.H.B. 1468 establishes that a</w:t>
            </w:r>
            <w:r w:rsidRPr="00E44627">
              <w:t xml:space="preserve"> student enrolled in a </w:t>
            </w:r>
            <w:r w:rsidRPr="003E7368">
              <w:t>virtual cours</w:t>
            </w:r>
            <w:r w:rsidRPr="00E44627">
              <w:t xml:space="preserve">e </w:t>
            </w:r>
            <w:r w:rsidR="007176BB">
              <w:t xml:space="preserve">offered under a local remote learning program </w:t>
            </w:r>
            <w:r>
              <w:t>must</w:t>
            </w:r>
            <w:r w:rsidRPr="00E44627">
              <w:t xml:space="preserve"> be counted toward the district's or charter school's average</w:t>
            </w:r>
            <w:r w:rsidRPr="00E44627">
              <w:t xml:space="preserve"> daily attendance in the same manner as other district or school students. </w:t>
            </w:r>
            <w:r>
              <w:t>The bill requires t</w:t>
            </w:r>
            <w:r w:rsidRPr="00E44627">
              <w:t>he commissioner</w:t>
            </w:r>
            <w:r w:rsidR="009A4680">
              <w:t xml:space="preserve"> of education</w:t>
            </w:r>
            <w:r w:rsidRPr="00E44627">
              <w:t xml:space="preserve"> </w:t>
            </w:r>
            <w:r>
              <w:t xml:space="preserve">to </w:t>
            </w:r>
            <w:r w:rsidRPr="00E44627">
              <w:t xml:space="preserve">adopt rules providing for a method of taking attendance, once each school day, for students enrolled in </w:t>
            </w:r>
            <w:r w:rsidR="007176BB">
              <w:t xml:space="preserve">such </w:t>
            </w:r>
            <w:r w:rsidRPr="00E44627">
              <w:t>a virtual course.</w:t>
            </w:r>
            <w:r w:rsidR="009A4680">
              <w:t xml:space="preserve"> </w:t>
            </w:r>
            <w:r w:rsidR="009A4680" w:rsidRPr="00DD62A9">
              <w:t xml:space="preserve">The bill requires the commissioner to adopt </w:t>
            </w:r>
            <w:r w:rsidR="000246BF" w:rsidRPr="00DD62A9">
              <w:t xml:space="preserve">a performance </w:t>
            </w:r>
            <w:r w:rsidR="009A4680" w:rsidRPr="00DD62A9">
              <w:t xml:space="preserve">indicator </w:t>
            </w:r>
            <w:r w:rsidR="005A245C">
              <w:t xml:space="preserve">for reporting purposes </w:t>
            </w:r>
            <w:r w:rsidR="006B49C2" w:rsidRPr="00DD62A9">
              <w:t xml:space="preserve">for </w:t>
            </w:r>
            <w:r w:rsidR="009A4680" w:rsidRPr="00DD62A9">
              <w:t>students who spend at least half of the students' instructional time in virtual courses offered under a local remote learning program</w:t>
            </w:r>
            <w:r w:rsidR="000246BF" w:rsidRPr="00DD62A9">
              <w:t>.</w:t>
            </w:r>
          </w:p>
          <w:p w14:paraId="43209687" w14:textId="77777777" w:rsidR="009C79D3" w:rsidRDefault="009C79D3" w:rsidP="00CD6271">
            <w:pPr>
              <w:pStyle w:val="Header"/>
              <w:tabs>
                <w:tab w:val="clear" w:pos="4320"/>
                <w:tab w:val="clear" w:pos="8640"/>
              </w:tabs>
              <w:jc w:val="both"/>
            </w:pPr>
          </w:p>
          <w:p w14:paraId="55FE74BA" w14:textId="1FB77A2F" w:rsidR="00E44627" w:rsidRDefault="00F674A5" w:rsidP="00CD6271">
            <w:pPr>
              <w:pStyle w:val="Header"/>
              <w:tabs>
                <w:tab w:val="clear" w:pos="4320"/>
                <w:tab w:val="clear" w:pos="8640"/>
              </w:tabs>
              <w:jc w:val="both"/>
            </w:pPr>
            <w:r>
              <w:t>C.S.H.B. 1468</w:t>
            </w:r>
            <w:r w:rsidRPr="009C79D3">
              <w:t xml:space="preserve"> authorizes a d</w:t>
            </w:r>
            <w:r w:rsidRPr="009C79D3">
              <w:t>istrict or charter school to adopt a policy to exempt students from the statutory requirements relating to minimum attendance for c</w:t>
            </w:r>
            <w:r w:rsidR="00BD1ACB">
              <w:t>lass</w:t>
            </w:r>
            <w:r w:rsidRPr="009C79D3">
              <w:t xml:space="preserve"> credit or a final grade for one or more courses identified in the policy that are offered under a local remote learning </w:t>
            </w:r>
            <w:r w:rsidRPr="009C79D3">
              <w:t>program.</w:t>
            </w:r>
          </w:p>
          <w:p w14:paraId="1CF26171" w14:textId="5F69ACB2" w:rsidR="00305D83" w:rsidRDefault="00305D83" w:rsidP="00CD6271">
            <w:pPr>
              <w:pStyle w:val="Header"/>
              <w:tabs>
                <w:tab w:val="clear" w:pos="4320"/>
                <w:tab w:val="clear" w:pos="8640"/>
              </w:tabs>
              <w:jc w:val="both"/>
            </w:pPr>
          </w:p>
          <w:p w14:paraId="0D3A72A0" w14:textId="4A76D157" w:rsidR="00AB48E5" w:rsidRDefault="00F674A5" w:rsidP="00CD6271">
            <w:pPr>
              <w:pStyle w:val="Header"/>
              <w:tabs>
                <w:tab w:val="clear" w:pos="4320"/>
                <w:tab w:val="clear" w:pos="8640"/>
              </w:tabs>
              <w:jc w:val="both"/>
            </w:pPr>
            <w:r>
              <w:t>C.S.H.B. 1468</w:t>
            </w:r>
            <w:r w:rsidR="004E7AC6">
              <w:t xml:space="preserve"> establishes that virtual courses offered </w:t>
            </w:r>
            <w:r w:rsidR="00DD62A9">
              <w:t>under a local remote learning program</w:t>
            </w:r>
            <w:r w:rsidR="004E7AC6">
              <w:t xml:space="preserve"> are not subject to statutory </w:t>
            </w:r>
            <w:r w:rsidR="00DD62A9">
              <w:t xml:space="preserve">provisions </w:t>
            </w:r>
            <w:r w:rsidR="004E7AC6">
              <w:t>relat</w:t>
            </w:r>
            <w:r w:rsidR="00F0364D">
              <w:t>ing</w:t>
            </w:r>
            <w:r w:rsidR="004E7AC6">
              <w:t xml:space="preserve"> to the state virtual school network.</w:t>
            </w:r>
          </w:p>
          <w:p w14:paraId="7D2EE791" w14:textId="77777777" w:rsidR="00AB48E5" w:rsidRDefault="00AB48E5" w:rsidP="00CD6271">
            <w:pPr>
              <w:pStyle w:val="Header"/>
              <w:tabs>
                <w:tab w:val="clear" w:pos="4320"/>
                <w:tab w:val="clear" w:pos="8640"/>
              </w:tabs>
              <w:jc w:val="both"/>
            </w:pPr>
          </w:p>
          <w:p w14:paraId="16EDBCB4" w14:textId="38846106" w:rsidR="004E7AC6" w:rsidRPr="009C36CD" w:rsidRDefault="00F674A5" w:rsidP="00CD6271">
            <w:pPr>
              <w:pStyle w:val="Header"/>
              <w:tabs>
                <w:tab w:val="clear" w:pos="4320"/>
                <w:tab w:val="clear" w:pos="8640"/>
              </w:tabs>
              <w:jc w:val="both"/>
            </w:pPr>
            <w:r>
              <w:t xml:space="preserve">C.S.H.B. 1468 applies beginning with the 2021-2022 school year. </w:t>
            </w:r>
          </w:p>
          <w:p w14:paraId="396D0023" w14:textId="77777777" w:rsidR="008423E4" w:rsidRPr="00835628" w:rsidRDefault="008423E4" w:rsidP="00CD6271">
            <w:pPr>
              <w:rPr>
                <w:b/>
              </w:rPr>
            </w:pPr>
          </w:p>
        </w:tc>
      </w:tr>
      <w:tr w:rsidR="00D859C4" w14:paraId="27DE84E9" w14:textId="77777777" w:rsidTr="00461226">
        <w:tc>
          <w:tcPr>
            <w:tcW w:w="9360" w:type="dxa"/>
          </w:tcPr>
          <w:p w14:paraId="2C6FF893" w14:textId="77777777" w:rsidR="008423E4" w:rsidRPr="00A8133F" w:rsidRDefault="00F674A5" w:rsidP="00CD6271">
            <w:pPr>
              <w:rPr>
                <w:b/>
              </w:rPr>
            </w:pPr>
            <w:r w:rsidRPr="009C1E9A">
              <w:rPr>
                <w:b/>
                <w:u w:val="single"/>
              </w:rPr>
              <w:t>EFFECTIVE DATE</w:t>
            </w:r>
            <w:r>
              <w:rPr>
                <w:b/>
              </w:rPr>
              <w:t xml:space="preserve"> </w:t>
            </w:r>
          </w:p>
          <w:p w14:paraId="5E9FEB9A" w14:textId="77777777" w:rsidR="008423E4" w:rsidRDefault="008423E4" w:rsidP="00CD6271"/>
          <w:p w14:paraId="381E68BC" w14:textId="498AF214" w:rsidR="008423E4" w:rsidRPr="003624F2" w:rsidRDefault="00F674A5" w:rsidP="00CD6271">
            <w:pPr>
              <w:pStyle w:val="Header"/>
              <w:tabs>
                <w:tab w:val="clear" w:pos="4320"/>
                <w:tab w:val="clear" w:pos="8640"/>
              </w:tabs>
              <w:jc w:val="both"/>
            </w:pPr>
            <w:r>
              <w:t>On passage, or, if the bill does not receive the necessary vote, September 1, 2021.</w:t>
            </w:r>
          </w:p>
          <w:p w14:paraId="01A4BC75" w14:textId="77777777" w:rsidR="008423E4" w:rsidRPr="00233FDB" w:rsidRDefault="008423E4" w:rsidP="00CD6271">
            <w:pPr>
              <w:rPr>
                <w:b/>
              </w:rPr>
            </w:pPr>
          </w:p>
        </w:tc>
      </w:tr>
      <w:tr w:rsidR="00D859C4" w14:paraId="3C7AADAD" w14:textId="77777777" w:rsidTr="00461226">
        <w:tc>
          <w:tcPr>
            <w:tcW w:w="9360" w:type="dxa"/>
          </w:tcPr>
          <w:p w14:paraId="561AA74E" w14:textId="77777777" w:rsidR="00DE746B" w:rsidRDefault="00F674A5" w:rsidP="00CD6271">
            <w:pPr>
              <w:jc w:val="both"/>
              <w:rPr>
                <w:b/>
                <w:u w:val="single"/>
              </w:rPr>
            </w:pPr>
            <w:r>
              <w:rPr>
                <w:b/>
                <w:u w:val="single"/>
              </w:rPr>
              <w:t>COMPARISON OF ORIGINAL AND SUBSTITUTE</w:t>
            </w:r>
          </w:p>
          <w:p w14:paraId="4434293C" w14:textId="77777777" w:rsidR="00461226" w:rsidRDefault="00461226" w:rsidP="00CD6271">
            <w:pPr>
              <w:jc w:val="both"/>
            </w:pPr>
          </w:p>
          <w:p w14:paraId="55CD2FAC" w14:textId="46CE797B" w:rsidR="00461226" w:rsidRDefault="00F674A5" w:rsidP="00CD6271">
            <w:pPr>
              <w:jc w:val="both"/>
            </w:pPr>
            <w:r>
              <w:t xml:space="preserve">While C.S.H.B. 1468 may differ from the original in minor or nonsubstantive ways, the following summarizes the </w:t>
            </w:r>
            <w:r>
              <w:t>substantial differences between the introduced and committee substitute versions of the bill.</w:t>
            </w:r>
          </w:p>
          <w:p w14:paraId="655296EA" w14:textId="7F99F699" w:rsidR="00461226" w:rsidRDefault="00F674A5" w:rsidP="00CD6271">
            <w:pPr>
              <w:jc w:val="both"/>
            </w:pPr>
            <w:r>
              <w:t xml:space="preserve">  </w:t>
            </w:r>
          </w:p>
          <w:p w14:paraId="7AC6CF66" w14:textId="4129572B" w:rsidR="00D07485" w:rsidRDefault="00F674A5" w:rsidP="00CD6271">
            <w:pPr>
              <w:jc w:val="both"/>
            </w:pPr>
            <w:r>
              <w:t xml:space="preserve">The substitute </w:t>
            </w:r>
            <w:r w:rsidR="005A245C">
              <w:t>extends the authority to offer virtual courses outside the state virtual school network to</w:t>
            </w:r>
            <w:r w:rsidR="003D1BB5">
              <w:t xml:space="preserve"> an open</w:t>
            </w:r>
            <w:r w:rsidR="003D1BB5">
              <w:noBreakHyphen/>
              <w:t>enrollment charter school</w:t>
            </w:r>
            <w:r w:rsidR="00300224">
              <w:t xml:space="preserve"> and makes</w:t>
            </w:r>
            <w:r w:rsidR="00AB48E5">
              <w:t xml:space="preserve"> the bill's provisions applicable</w:t>
            </w:r>
            <w:r w:rsidR="00300224">
              <w:t xml:space="preserve"> beginning with the 2021</w:t>
            </w:r>
            <w:r w:rsidR="006B49C2">
              <w:t>-</w:t>
            </w:r>
            <w:r w:rsidR="00300224">
              <w:t>2022 school year.</w:t>
            </w:r>
          </w:p>
          <w:p w14:paraId="734E51C7" w14:textId="7928EEA1" w:rsidR="00D07485" w:rsidRDefault="00F674A5" w:rsidP="00CD6271">
            <w:pPr>
              <w:jc w:val="both"/>
            </w:pPr>
            <w:r>
              <w:t xml:space="preserve"> </w:t>
            </w:r>
          </w:p>
          <w:p w14:paraId="38327BB0" w14:textId="63C1FDB7" w:rsidR="00AA7482" w:rsidRDefault="00F674A5" w:rsidP="00CD6271">
            <w:pPr>
              <w:jc w:val="both"/>
            </w:pPr>
            <w:r>
              <w:t xml:space="preserve">The substitute requires the virtual courses to be provided through synchronous instruction and authorizes </w:t>
            </w:r>
            <w:r w:rsidR="00FC4405">
              <w:t>them</w:t>
            </w:r>
            <w:r>
              <w:t xml:space="preserve"> to be provided in combination with in-person instruction as appropriate to meet the needs of individual students. The </w:t>
            </w:r>
            <w:r w:rsidRPr="007537A9">
              <w:t xml:space="preserve">substitute revises </w:t>
            </w:r>
            <w:r w:rsidR="007537A9">
              <w:t>the eligibility criteria</w:t>
            </w:r>
            <w:r w:rsidR="00D07485">
              <w:t xml:space="preserve"> for </w:t>
            </w:r>
            <w:r>
              <w:t>enrollment in a virtual course</w:t>
            </w:r>
            <w:r w:rsidR="00FC4405">
              <w:t>.</w:t>
            </w:r>
            <w:r w:rsidR="009A4680">
              <w:t xml:space="preserve"> </w:t>
            </w:r>
          </w:p>
          <w:p w14:paraId="265F791E" w14:textId="77777777" w:rsidR="00C51F57" w:rsidRDefault="00C51F57" w:rsidP="00CD6271">
            <w:pPr>
              <w:jc w:val="both"/>
            </w:pPr>
          </w:p>
          <w:p w14:paraId="19F8721D" w14:textId="19FD52D5" w:rsidR="003D1BB5" w:rsidRDefault="00F674A5" w:rsidP="00CD6271">
            <w:pPr>
              <w:jc w:val="both"/>
            </w:pPr>
            <w:r>
              <w:t>The substitute includes the following:</w:t>
            </w:r>
          </w:p>
          <w:p w14:paraId="1E94F9D5" w14:textId="411A6FC1" w:rsidR="003D1BB5" w:rsidRDefault="00F674A5" w:rsidP="00CD6271">
            <w:pPr>
              <w:pStyle w:val="ListParagraph"/>
              <w:numPr>
                <w:ilvl w:val="0"/>
                <w:numId w:val="3"/>
              </w:numPr>
              <w:contextualSpacing w:val="0"/>
              <w:jc w:val="both"/>
            </w:pPr>
            <w:r>
              <w:t>provisions relat</w:t>
            </w:r>
            <w:r>
              <w:t>ing to the</w:t>
            </w:r>
            <w:r w:rsidR="009F12C5">
              <w:t xml:space="preserve"> periodic</w:t>
            </w:r>
            <w:r>
              <w:t xml:space="preserve"> assessment </w:t>
            </w:r>
            <w:r w:rsidR="009F12C5">
              <w:t xml:space="preserve">of student performance in virtual courses </w:t>
            </w:r>
            <w:r w:rsidRPr="009F12C5">
              <w:t xml:space="preserve">and </w:t>
            </w:r>
            <w:r w:rsidR="009F12C5">
              <w:t xml:space="preserve">the </w:t>
            </w:r>
            <w:r w:rsidRPr="009F12C5">
              <w:t>removal of a</w:t>
            </w:r>
            <w:r>
              <w:t xml:space="preserve"> student </w:t>
            </w:r>
            <w:r w:rsidR="009F12C5">
              <w:t>under certain circumstances</w:t>
            </w:r>
            <w:r>
              <w:t>;</w:t>
            </w:r>
          </w:p>
          <w:p w14:paraId="4C64FEDB" w14:textId="34A1CA16" w:rsidR="00C542FD" w:rsidRDefault="00F674A5" w:rsidP="00CD6271">
            <w:pPr>
              <w:pStyle w:val="ListParagraph"/>
              <w:numPr>
                <w:ilvl w:val="0"/>
                <w:numId w:val="3"/>
              </w:numPr>
              <w:contextualSpacing w:val="0"/>
              <w:jc w:val="both"/>
            </w:pPr>
            <w:r>
              <w:t>provisions authorizing a district or charter school to enter into a contract</w:t>
            </w:r>
            <w:r w:rsidRPr="007176BB">
              <w:t xml:space="preserve"> </w:t>
            </w:r>
            <w:r>
              <w:t xml:space="preserve">that </w:t>
            </w:r>
            <w:r w:rsidRPr="007176BB">
              <w:t>allow</w:t>
            </w:r>
            <w:r>
              <w:t>s</w:t>
            </w:r>
            <w:r w:rsidRPr="007176BB">
              <w:t xml:space="preserve"> a student to enroll in virtual courses with</w:t>
            </w:r>
            <w:r>
              <w:t xml:space="preserve"> another </w:t>
            </w:r>
            <w:r w:rsidRPr="007176BB">
              <w:t>district or charter school;</w:t>
            </w:r>
          </w:p>
          <w:p w14:paraId="345D4653" w14:textId="3A36F308" w:rsidR="003D1BB5" w:rsidRDefault="00F674A5" w:rsidP="00CD6271">
            <w:pPr>
              <w:pStyle w:val="ListParagraph"/>
              <w:numPr>
                <w:ilvl w:val="0"/>
                <w:numId w:val="3"/>
              </w:numPr>
              <w:contextualSpacing w:val="0"/>
              <w:jc w:val="both"/>
            </w:pPr>
            <w:r>
              <w:t>requirements for</w:t>
            </w:r>
            <w:r w:rsidR="002F47D0">
              <w:t xml:space="preserve"> the administration of tests to students enrolled in virtual courses;</w:t>
            </w:r>
          </w:p>
          <w:p w14:paraId="2B9F516A" w14:textId="161974C6" w:rsidR="003D1BB5" w:rsidRDefault="00F674A5" w:rsidP="00CD6271">
            <w:pPr>
              <w:pStyle w:val="ListParagraph"/>
              <w:numPr>
                <w:ilvl w:val="0"/>
                <w:numId w:val="3"/>
              </w:numPr>
              <w:contextualSpacing w:val="0"/>
              <w:jc w:val="both"/>
            </w:pPr>
            <w:r>
              <w:t>requirement</w:t>
            </w:r>
            <w:r w:rsidR="00EE1C5E">
              <w:t>s</w:t>
            </w:r>
            <w:r>
              <w:t xml:space="preserve"> for </w:t>
            </w:r>
            <w:r w:rsidR="00C542FD">
              <w:t xml:space="preserve">virtual </w:t>
            </w:r>
            <w:r>
              <w:t>courses for students receiving special education services;</w:t>
            </w:r>
          </w:p>
          <w:p w14:paraId="6B868665" w14:textId="4CE27225" w:rsidR="00C542FD" w:rsidRDefault="00F674A5" w:rsidP="00CD6271">
            <w:pPr>
              <w:pStyle w:val="ListParagraph"/>
              <w:numPr>
                <w:ilvl w:val="0"/>
                <w:numId w:val="3"/>
              </w:numPr>
              <w:contextualSpacing w:val="0"/>
              <w:jc w:val="both"/>
            </w:pPr>
            <w:r w:rsidRPr="009F12C5">
              <w:t>a pro</w:t>
            </w:r>
            <w:r w:rsidRPr="009F12C5">
              <w:t>hibition</w:t>
            </w:r>
            <w:r w:rsidR="009F12C5">
              <w:t xml:space="preserve"> against requiring a teacher to provide both virtual and in-person instruction for a course during the same class period;</w:t>
            </w:r>
          </w:p>
          <w:p w14:paraId="44C90030" w14:textId="0E883BD6" w:rsidR="00C542FD" w:rsidRDefault="00F674A5" w:rsidP="00CD6271">
            <w:pPr>
              <w:pStyle w:val="ListParagraph"/>
              <w:numPr>
                <w:ilvl w:val="0"/>
                <w:numId w:val="3"/>
              </w:numPr>
              <w:contextualSpacing w:val="0"/>
              <w:jc w:val="both"/>
            </w:pPr>
            <w:r>
              <w:t xml:space="preserve">a provision relating to </w:t>
            </w:r>
            <w:r w:rsidRPr="00EE1C5E">
              <w:t>participation in extracurricular</w:t>
            </w:r>
            <w:r>
              <w:t xml:space="preserve"> activities;</w:t>
            </w:r>
          </w:p>
          <w:p w14:paraId="525A5F61" w14:textId="493BBA6B" w:rsidR="002F47D0" w:rsidRDefault="00F674A5" w:rsidP="00CD6271">
            <w:pPr>
              <w:pStyle w:val="ListParagraph"/>
              <w:numPr>
                <w:ilvl w:val="0"/>
                <w:numId w:val="3"/>
              </w:numPr>
              <w:contextualSpacing w:val="0"/>
              <w:jc w:val="both"/>
            </w:pPr>
            <w:r>
              <w:t xml:space="preserve">a requirement for the commissioner of education to adopt </w:t>
            </w:r>
            <w:r>
              <w:t>rules providing for a method of taking attendance for students enrolled in a virtual course;</w:t>
            </w:r>
          </w:p>
          <w:p w14:paraId="04B42ED5" w14:textId="118345F4" w:rsidR="00D150EC" w:rsidRDefault="00F674A5" w:rsidP="00CD6271">
            <w:pPr>
              <w:pStyle w:val="ListParagraph"/>
              <w:numPr>
                <w:ilvl w:val="0"/>
                <w:numId w:val="3"/>
              </w:numPr>
              <w:contextualSpacing w:val="0"/>
              <w:jc w:val="both"/>
            </w:pPr>
            <w:r>
              <w:t>a requirement for the commissioner to adopt a certain performance indicator; and</w:t>
            </w:r>
          </w:p>
          <w:p w14:paraId="72E4A2BF" w14:textId="19A290BC" w:rsidR="002F47D0" w:rsidRDefault="00F674A5" w:rsidP="00CD6271">
            <w:pPr>
              <w:pStyle w:val="ListParagraph"/>
              <w:numPr>
                <w:ilvl w:val="0"/>
                <w:numId w:val="3"/>
              </w:numPr>
              <w:contextualSpacing w:val="0"/>
              <w:jc w:val="both"/>
            </w:pPr>
            <w:r>
              <w:t xml:space="preserve">an authorization </w:t>
            </w:r>
            <w:r w:rsidR="005A21C4">
              <w:t xml:space="preserve">for a district or charter school </w:t>
            </w:r>
            <w:r>
              <w:t>to adopt a policy to exempt stud</w:t>
            </w:r>
            <w:r>
              <w:t xml:space="preserve">ents </w:t>
            </w:r>
            <w:r w:rsidR="00C3785D">
              <w:t xml:space="preserve">enrolled in a virtual course </w:t>
            </w:r>
            <w:r w:rsidRPr="00D150EC">
              <w:t xml:space="preserve">from statutory requirements relating to minimum attendance for </w:t>
            </w:r>
            <w:r w:rsidR="00D150EC">
              <w:t>class</w:t>
            </w:r>
            <w:r w:rsidR="00D150EC" w:rsidRPr="00D150EC">
              <w:t xml:space="preserve"> </w:t>
            </w:r>
            <w:r w:rsidRPr="00D150EC">
              <w:t>credit or a final grade</w:t>
            </w:r>
            <w:r w:rsidR="000246BF">
              <w:t xml:space="preserve">. </w:t>
            </w:r>
          </w:p>
          <w:p w14:paraId="3E1E5BC8" w14:textId="1EF2655F" w:rsidR="00300224" w:rsidRDefault="00F674A5" w:rsidP="00CD6271">
            <w:pPr>
              <w:jc w:val="both"/>
            </w:pPr>
            <w:r>
              <w:t xml:space="preserve"> </w:t>
            </w:r>
            <w:r w:rsidR="009A4680">
              <w:t xml:space="preserve"> </w:t>
            </w:r>
          </w:p>
          <w:p w14:paraId="046AC77F" w14:textId="1062E186" w:rsidR="00C3785D" w:rsidRPr="00461226" w:rsidRDefault="00F674A5" w:rsidP="00CD6271">
            <w:pPr>
              <w:jc w:val="both"/>
            </w:pPr>
            <w:r w:rsidRPr="00300224">
              <w:t>The substitute changes the bill's effective date from September 1, 2021, to on passage or September 1, 2021, if the bill doe</w:t>
            </w:r>
            <w:r w:rsidRPr="00300224">
              <w:t>s not receive the necessary vote for immediate effect.</w:t>
            </w:r>
          </w:p>
          <w:p w14:paraId="7A021208" w14:textId="1CF30D6D" w:rsidR="00461226" w:rsidRPr="00DE746B" w:rsidRDefault="00461226" w:rsidP="00CD6271">
            <w:pPr>
              <w:jc w:val="both"/>
              <w:rPr>
                <w:b/>
                <w:u w:val="single"/>
              </w:rPr>
            </w:pPr>
          </w:p>
        </w:tc>
      </w:tr>
    </w:tbl>
    <w:p w14:paraId="1E9D9F29" w14:textId="77777777" w:rsidR="008423E4" w:rsidRPr="00BE0E75" w:rsidRDefault="008423E4" w:rsidP="00CD6271">
      <w:pPr>
        <w:jc w:val="both"/>
        <w:rPr>
          <w:rFonts w:ascii="Arial" w:hAnsi="Arial"/>
          <w:sz w:val="16"/>
          <w:szCs w:val="16"/>
        </w:rPr>
      </w:pPr>
    </w:p>
    <w:p w14:paraId="1FEFB5EF" w14:textId="77777777" w:rsidR="004108C3" w:rsidRPr="008423E4" w:rsidRDefault="004108C3" w:rsidP="00CD627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8A53C" w14:textId="77777777" w:rsidR="00000000" w:rsidRDefault="00F674A5">
      <w:r>
        <w:separator/>
      </w:r>
    </w:p>
  </w:endnote>
  <w:endnote w:type="continuationSeparator" w:id="0">
    <w:p w14:paraId="44154076" w14:textId="77777777" w:rsidR="00000000" w:rsidRDefault="00F6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854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859C4" w14:paraId="3AF2FD63" w14:textId="77777777" w:rsidTr="009C1E9A">
      <w:trPr>
        <w:cantSplit/>
      </w:trPr>
      <w:tc>
        <w:tcPr>
          <w:tcW w:w="0" w:type="pct"/>
        </w:tcPr>
        <w:p w14:paraId="0C2AF741" w14:textId="77777777" w:rsidR="00137D90" w:rsidRDefault="00137D90" w:rsidP="009C1E9A">
          <w:pPr>
            <w:pStyle w:val="Footer"/>
            <w:tabs>
              <w:tab w:val="clear" w:pos="8640"/>
              <w:tab w:val="right" w:pos="9360"/>
            </w:tabs>
          </w:pPr>
        </w:p>
      </w:tc>
      <w:tc>
        <w:tcPr>
          <w:tcW w:w="2395" w:type="pct"/>
        </w:tcPr>
        <w:p w14:paraId="675C4304" w14:textId="77777777" w:rsidR="00137D90" w:rsidRDefault="00137D90" w:rsidP="009C1E9A">
          <w:pPr>
            <w:pStyle w:val="Footer"/>
            <w:tabs>
              <w:tab w:val="clear" w:pos="8640"/>
              <w:tab w:val="right" w:pos="9360"/>
            </w:tabs>
          </w:pPr>
        </w:p>
        <w:p w14:paraId="5983D874" w14:textId="77777777" w:rsidR="001A4310" w:rsidRDefault="001A4310" w:rsidP="009C1E9A">
          <w:pPr>
            <w:pStyle w:val="Footer"/>
            <w:tabs>
              <w:tab w:val="clear" w:pos="8640"/>
              <w:tab w:val="right" w:pos="9360"/>
            </w:tabs>
          </w:pPr>
        </w:p>
        <w:p w14:paraId="3213B87A" w14:textId="77777777" w:rsidR="00137D90" w:rsidRDefault="00137D90" w:rsidP="009C1E9A">
          <w:pPr>
            <w:pStyle w:val="Footer"/>
            <w:tabs>
              <w:tab w:val="clear" w:pos="8640"/>
              <w:tab w:val="right" w:pos="9360"/>
            </w:tabs>
          </w:pPr>
        </w:p>
      </w:tc>
      <w:tc>
        <w:tcPr>
          <w:tcW w:w="2453" w:type="pct"/>
        </w:tcPr>
        <w:p w14:paraId="3998EE19" w14:textId="77777777" w:rsidR="00137D90" w:rsidRDefault="00137D90" w:rsidP="009C1E9A">
          <w:pPr>
            <w:pStyle w:val="Footer"/>
            <w:tabs>
              <w:tab w:val="clear" w:pos="8640"/>
              <w:tab w:val="right" w:pos="9360"/>
            </w:tabs>
            <w:jc w:val="right"/>
          </w:pPr>
        </w:p>
      </w:tc>
    </w:tr>
    <w:tr w:rsidR="00D859C4" w14:paraId="703F9506" w14:textId="77777777" w:rsidTr="009C1E9A">
      <w:trPr>
        <w:cantSplit/>
      </w:trPr>
      <w:tc>
        <w:tcPr>
          <w:tcW w:w="0" w:type="pct"/>
        </w:tcPr>
        <w:p w14:paraId="16EFA3AC" w14:textId="77777777" w:rsidR="00EC379B" w:rsidRDefault="00EC379B" w:rsidP="009C1E9A">
          <w:pPr>
            <w:pStyle w:val="Footer"/>
            <w:tabs>
              <w:tab w:val="clear" w:pos="8640"/>
              <w:tab w:val="right" w:pos="9360"/>
            </w:tabs>
          </w:pPr>
        </w:p>
      </w:tc>
      <w:tc>
        <w:tcPr>
          <w:tcW w:w="2395" w:type="pct"/>
        </w:tcPr>
        <w:p w14:paraId="0266B5C2" w14:textId="29FAC2C8" w:rsidR="00EC379B" w:rsidRPr="009C1E9A" w:rsidRDefault="00F674A5" w:rsidP="009C1E9A">
          <w:pPr>
            <w:pStyle w:val="Footer"/>
            <w:tabs>
              <w:tab w:val="clear" w:pos="8640"/>
              <w:tab w:val="right" w:pos="9360"/>
            </w:tabs>
            <w:rPr>
              <w:rFonts w:ascii="Shruti" w:hAnsi="Shruti"/>
              <w:sz w:val="22"/>
            </w:rPr>
          </w:pPr>
          <w:r>
            <w:rPr>
              <w:rFonts w:ascii="Shruti" w:hAnsi="Shruti"/>
              <w:sz w:val="22"/>
            </w:rPr>
            <w:t>87R 19012</w:t>
          </w:r>
        </w:p>
      </w:tc>
      <w:tc>
        <w:tcPr>
          <w:tcW w:w="2453" w:type="pct"/>
        </w:tcPr>
        <w:p w14:paraId="395796C3" w14:textId="405BE4E5" w:rsidR="00EC379B" w:rsidRDefault="00F674A5" w:rsidP="009C1E9A">
          <w:pPr>
            <w:pStyle w:val="Footer"/>
            <w:tabs>
              <w:tab w:val="clear" w:pos="8640"/>
              <w:tab w:val="right" w:pos="9360"/>
            </w:tabs>
            <w:jc w:val="right"/>
          </w:pPr>
          <w:r>
            <w:fldChar w:fldCharType="begin"/>
          </w:r>
          <w:r>
            <w:instrText xml:space="preserve"> DOCPROPERTY  OTID  \* MERGEFORMAT </w:instrText>
          </w:r>
          <w:r>
            <w:fldChar w:fldCharType="separate"/>
          </w:r>
          <w:r w:rsidR="005D1240">
            <w:t>21.99.805</w:t>
          </w:r>
          <w:r>
            <w:fldChar w:fldCharType="end"/>
          </w:r>
        </w:p>
      </w:tc>
    </w:tr>
    <w:tr w:rsidR="00D859C4" w14:paraId="58126D26" w14:textId="77777777" w:rsidTr="009C1E9A">
      <w:trPr>
        <w:cantSplit/>
      </w:trPr>
      <w:tc>
        <w:tcPr>
          <w:tcW w:w="0" w:type="pct"/>
        </w:tcPr>
        <w:p w14:paraId="52450462" w14:textId="77777777" w:rsidR="00EC379B" w:rsidRDefault="00EC379B" w:rsidP="009C1E9A">
          <w:pPr>
            <w:pStyle w:val="Footer"/>
            <w:tabs>
              <w:tab w:val="clear" w:pos="4320"/>
              <w:tab w:val="clear" w:pos="8640"/>
              <w:tab w:val="left" w:pos="2865"/>
            </w:tabs>
          </w:pPr>
        </w:p>
      </w:tc>
      <w:tc>
        <w:tcPr>
          <w:tcW w:w="2395" w:type="pct"/>
        </w:tcPr>
        <w:p w14:paraId="3CC61186" w14:textId="612034C6" w:rsidR="00EC379B" w:rsidRPr="009C1E9A" w:rsidRDefault="00F674A5" w:rsidP="009C1E9A">
          <w:pPr>
            <w:pStyle w:val="Footer"/>
            <w:tabs>
              <w:tab w:val="clear" w:pos="4320"/>
              <w:tab w:val="clear" w:pos="8640"/>
              <w:tab w:val="left" w:pos="2865"/>
            </w:tabs>
            <w:rPr>
              <w:rFonts w:ascii="Shruti" w:hAnsi="Shruti"/>
              <w:sz w:val="22"/>
            </w:rPr>
          </w:pPr>
          <w:r>
            <w:rPr>
              <w:rFonts w:ascii="Shruti" w:hAnsi="Shruti"/>
              <w:sz w:val="22"/>
            </w:rPr>
            <w:t>Substitute Document Number: 87R 17737</w:t>
          </w:r>
        </w:p>
      </w:tc>
      <w:tc>
        <w:tcPr>
          <w:tcW w:w="2453" w:type="pct"/>
        </w:tcPr>
        <w:p w14:paraId="159B0711" w14:textId="77777777" w:rsidR="00EC379B" w:rsidRDefault="00EC379B" w:rsidP="006D504F">
          <w:pPr>
            <w:pStyle w:val="Footer"/>
            <w:rPr>
              <w:rStyle w:val="PageNumber"/>
            </w:rPr>
          </w:pPr>
        </w:p>
        <w:p w14:paraId="776AD24B" w14:textId="77777777" w:rsidR="00EC379B" w:rsidRDefault="00EC379B" w:rsidP="009C1E9A">
          <w:pPr>
            <w:pStyle w:val="Footer"/>
            <w:tabs>
              <w:tab w:val="clear" w:pos="8640"/>
              <w:tab w:val="right" w:pos="9360"/>
            </w:tabs>
            <w:jc w:val="right"/>
          </w:pPr>
        </w:p>
      </w:tc>
    </w:tr>
    <w:tr w:rsidR="00D859C4" w14:paraId="0A82C1AE" w14:textId="77777777" w:rsidTr="009C1E9A">
      <w:trPr>
        <w:cantSplit/>
        <w:trHeight w:val="323"/>
      </w:trPr>
      <w:tc>
        <w:tcPr>
          <w:tcW w:w="0" w:type="pct"/>
          <w:gridSpan w:val="3"/>
        </w:tcPr>
        <w:p w14:paraId="55F225D7" w14:textId="519FE1C0" w:rsidR="00EC379B" w:rsidRDefault="00F674A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D6271">
            <w:rPr>
              <w:rStyle w:val="PageNumber"/>
              <w:noProof/>
            </w:rPr>
            <w:t>1</w:t>
          </w:r>
          <w:r>
            <w:rPr>
              <w:rStyle w:val="PageNumber"/>
            </w:rPr>
            <w:fldChar w:fldCharType="end"/>
          </w:r>
        </w:p>
        <w:p w14:paraId="45A29D8B" w14:textId="77777777" w:rsidR="00EC379B" w:rsidRDefault="00EC379B" w:rsidP="009C1E9A">
          <w:pPr>
            <w:pStyle w:val="Footer"/>
            <w:tabs>
              <w:tab w:val="clear" w:pos="8640"/>
              <w:tab w:val="right" w:pos="9360"/>
            </w:tabs>
            <w:jc w:val="center"/>
          </w:pPr>
        </w:p>
      </w:tc>
    </w:tr>
  </w:tbl>
  <w:p w14:paraId="554CDE1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6F43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C09FD" w14:textId="77777777" w:rsidR="00000000" w:rsidRDefault="00F674A5">
      <w:r>
        <w:separator/>
      </w:r>
    </w:p>
  </w:footnote>
  <w:footnote w:type="continuationSeparator" w:id="0">
    <w:p w14:paraId="5E9C9186" w14:textId="77777777" w:rsidR="00000000" w:rsidRDefault="00F67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5C5D"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A8E5A"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B3C44"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412"/>
    <w:multiLevelType w:val="hybridMultilevel"/>
    <w:tmpl w:val="01AA237E"/>
    <w:lvl w:ilvl="0" w:tplc="FEA21FF8">
      <w:start w:val="1"/>
      <w:numFmt w:val="bullet"/>
      <w:lvlText w:val=""/>
      <w:lvlJc w:val="left"/>
      <w:pPr>
        <w:tabs>
          <w:tab w:val="num" w:pos="720"/>
        </w:tabs>
        <w:ind w:left="720" w:hanging="360"/>
      </w:pPr>
      <w:rPr>
        <w:rFonts w:ascii="Symbol" w:hAnsi="Symbol" w:hint="default"/>
      </w:rPr>
    </w:lvl>
    <w:lvl w:ilvl="1" w:tplc="F824000C" w:tentative="1">
      <w:start w:val="1"/>
      <w:numFmt w:val="bullet"/>
      <w:lvlText w:val="o"/>
      <w:lvlJc w:val="left"/>
      <w:pPr>
        <w:ind w:left="1440" w:hanging="360"/>
      </w:pPr>
      <w:rPr>
        <w:rFonts w:ascii="Courier New" w:hAnsi="Courier New" w:cs="Courier New" w:hint="default"/>
      </w:rPr>
    </w:lvl>
    <w:lvl w:ilvl="2" w:tplc="334C4C96" w:tentative="1">
      <w:start w:val="1"/>
      <w:numFmt w:val="bullet"/>
      <w:lvlText w:val=""/>
      <w:lvlJc w:val="left"/>
      <w:pPr>
        <w:ind w:left="2160" w:hanging="360"/>
      </w:pPr>
      <w:rPr>
        <w:rFonts w:ascii="Wingdings" w:hAnsi="Wingdings" w:hint="default"/>
      </w:rPr>
    </w:lvl>
    <w:lvl w:ilvl="3" w:tplc="6D82B2BC" w:tentative="1">
      <w:start w:val="1"/>
      <w:numFmt w:val="bullet"/>
      <w:lvlText w:val=""/>
      <w:lvlJc w:val="left"/>
      <w:pPr>
        <w:ind w:left="2880" w:hanging="360"/>
      </w:pPr>
      <w:rPr>
        <w:rFonts w:ascii="Symbol" w:hAnsi="Symbol" w:hint="default"/>
      </w:rPr>
    </w:lvl>
    <w:lvl w:ilvl="4" w:tplc="7514F43E" w:tentative="1">
      <w:start w:val="1"/>
      <w:numFmt w:val="bullet"/>
      <w:lvlText w:val="o"/>
      <w:lvlJc w:val="left"/>
      <w:pPr>
        <w:ind w:left="3600" w:hanging="360"/>
      </w:pPr>
      <w:rPr>
        <w:rFonts w:ascii="Courier New" w:hAnsi="Courier New" w:cs="Courier New" w:hint="default"/>
      </w:rPr>
    </w:lvl>
    <w:lvl w:ilvl="5" w:tplc="702A5A10" w:tentative="1">
      <w:start w:val="1"/>
      <w:numFmt w:val="bullet"/>
      <w:lvlText w:val=""/>
      <w:lvlJc w:val="left"/>
      <w:pPr>
        <w:ind w:left="4320" w:hanging="360"/>
      </w:pPr>
      <w:rPr>
        <w:rFonts w:ascii="Wingdings" w:hAnsi="Wingdings" w:hint="default"/>
      </w:rPr>
    </w:lvl>
    <w:lvl w:ilvl="6" w:tplc="A7FAB03C" w:tentative="1">
      <w:start w:val="1"/>
      <w:numFmt w:val="bullet"/>
      <w:lvlText w:val=""/>
      <w:lvlJc w:val="left"/>
      <w:pPr>
        <w:ind w:left="5040" w:hanging="360"/>
      </w:pPr>
      <w:rPr>
        <w:rFonts w:ascii="Symbol" w:hAnsi="Symbol" w:hint="default"/>
      </w:rPr>
    </w:lvl>
    <w:lvl w:ilvl="7" w:tplc="6EDC72B0" w:tentative="1">
      <w:start w:val="1"/>
      <w:numFmt w:val="bullet"/>
      <w:lvlText w:val="o"/>
      <w:lvlJc w:val="left"/>
      <w:pPr>
        <w:ind w:left="5760" w:hanging="360"/>
      </w:pPr>
      <w:rPr>
        <w:rFonts w:ascii="Courier New" w:hAnsi="Courier New" w:cs="Courier New" w:hint="default"/>
      </w:rPr>
    </w:lvl>
    <w:lvl w:ilvl="8" w:tplc="633EB7A0" w:tentative="1">
      <w:start w:val="1"/>
      <w:numFmt w:val="bullet"/>
      <w:lvlText w:val=""/>
      <w:lvlJc w:val="left"/>
      <w:pPr>
        <w:ind w:left="6480" w:hanging="360"/>
      </w:pPr>
      <w:rPr>
        <w:rFonts w:ascii="Wingdings" w:hAnsi="Wingdings" w:hint="default"/>
      </w:rPr>
    </w:lvl>
  </w:abstractNum>
  <w:abstractNum w:abstractNumId="1" w15:restartNumberingAfterBreak="0">
    <w:nsid w:val="47293764"/>
    <w:multiLevelType w:val="hybridMultilevel"/>
    <w:tmpl w:val="79AE954C"/>
    <w:lvl w:ilvl="0" w:tplc="1A7A0684">
      <w:start w:val="1"/>
      <w:numFmt w:val="bullet"/>
      <w:lvlText w:val=""/>
      <w:lvlJc w:val="left"/>
      <w:pPr>
        <w:tabs>
          <w:tab w:val="num" w:pos="720"/>
        </w:tabs>
        <w:ind w:left="720" w:hanging="360"/>
      </w:pPr>
      <w:rPr>
        <w:rFonts w:ascii="Symbol" w:hAnsi="Symbol" w:hint="default"/>
      </w:rPr>
    </w:lvl>
    <w:lvl w:ilvl="1" w:tplc="3AD8ECCA" w:tentative="1">
      <w:start w:val="1"/>
      <w:numFmt w:val="bullet"/>
      <w:lvlText w:val="o"/>
      <w:lvlJc w:val="left"/>
      <w:pPr>
        <w:ind w:left="1440" w:hanging="360"/>
      </w:pPr>
      <w:rPr>
        <w:rFonts w:ascii="Courier New" w:hAnsi="Courier New" w:cs="Courier New" w:hint="default"/>
      </w:rPr>
    </w:lvl>
    <w:lvl w:ilvl="2" w:tplc="8BCC9888" w:tentative="1">
      <w:start w:val="1"/>
      <w:numFmt w:val="bullet"/>
      <w:lvlText w:val=""/>
      <w:lvlJc w:val="left"/>
      <w:pPr>
        <w:ind w:left="2160" w:hanging="360"/>
      </w:pPr>
      <w:rPr>
        <w:rFonts w:ascii="Wingdings" w:hAnsi="Wingdings" w:hint="default"/>
      </w:rPr>
    </w:lvl>
    <w:lvl w:ilvl="3" w:tplc="49A8467A" w:tentative="1">
      <w:start w:val="1"/>
      <w:numFmt w:val="bullet"/>
      <w:lvlText w:val=""/>
      <w:lvlJc w:val="left"/>
      <w:pPr>
        <w:ind w:left="2880" w:hanging="360"/>
      </w:pPr>
      <w:rPr>
        <w:rFonts w:ascii="Symbol" w:hAnsi="Symbol" w:hint="default"/>
      </w:rPr>
    </w:lvl>
    <w:lvl w:ilvl="4" w:tplc="0D5025F8" w:tentative="1">
      <w:start w:val="1"/>
      <w:numFmt w:val="bullet"/>
      <w:lvlText w:val="o"/>
      <w:lvlJc w:val="left"/>
      <w:pPr>
        <w:ind w:left="3600" w:hanging="360"/>
      </w:pPr>
      <w:rPr>
        <w:rFonts w:ascii="Courier New" w:hAnsi="Courier New" w:cs="Courier New" w:hint="default"/>
      </w:rPr>
    </w:lvl>
    <w:lvl w:ilvl="5" w:tplc="F75416BE" w:tentative="1">
      <w:start w:val="1"/>
      <w:numFmt w:val="bullet"/>
      <w:lvlText w:val=""/>
      <w:lvlJc w:val="left"/>
      <w:pPr>
        <w:ind w:left="4320" w:hanging="360"/>
      </w:pPr>
      <w:rPr>
        <w:rFonts w:ascii="Wingdings" w:hAnsi="Wingdings" w:hint="default"/>
      </w:rPr>
    </w:lvl>
    <w:lvl w:ilvl="6" w:tplc="BB5099D0" w:tentative="1">
      <w:start w:val="1"/>
      <w:numFmt w:val="bullet"/>
      <w:lvlText w:val=""/>
      <w:lvlJc w:val="left"/>
      <w:pPr>
        <w:ind w:left="5040" w:hanging="360"/>
      </w:pPr>
      <w:rPr>
        <w:rFonts w:ascii="Symbol" w:hAnsi="Symbol" w:hint="default"/>
      </w:rPr>
    </w:lvl>
    <w:lvl w:ilvl="7" w:tplc="6ACA4AC2" w:tentative="1">
      <w:start w:val="1"/>
      <w:numFmt w:val="bullet"/>
      <w:lvlText w:val="o"/>
      <w:lvlJc w:val="left"/>
      <w:pPr>
        <w:ind w:left="5760" w:hanging="360"/>
      </w:pPr>
      <w:rPr>
        <w:rFonts w:ascii="Courier New" w:hAnsi="Courier New" w:cs="Courier New" w:hint="default"/>
      </w:rPr>
    </w:lvl>
    <w:lvl w:ilvl="8" w:tplc="4B94C388" w:tentative="1">
      <w:start w:val="1"/>
      <w:numFmt w:val="bullet"/>
      <w:lvlText w:val=""/>
      <w:lvlJc w:val="left"/>
      <w:pPr>
        <w:ind w:left="6480" w:hanging="360"/>
      </w:pPr>
      <w:rPr>
        <w:rFonts w:ascii="Wingdings" w:hAnsi="Wingdings" w:hint="default"/>
      </w:rPr>
    </w:lvl>
  </w:abstractNum>
  <w:abstractNum w:abstractNumId="2" w15:restartNumberingAfterBreak="0">
    <w:nsid w:val="4DDE03B7"/>
    <w:multiLevelType w:val="hybridMultilevel"/>
    <w:tmpl w:val="651C69F0"/>
    <w:lvl w:ilvl="0" w:tplc="883E5CA0">
      <w:start w:val="1"/>
      <w:numFmt w:val="bullet"/>
      <w:lvlText w:val=""/>
      <w:lvlJc w:val="left"/>
      <w:pPr>
        <w:tabs>
          <w:tab w:val="num" w:pos="720"/>
        </w:tabs>
        <w:ind w:left="720" w:hanging="360"/>
      </w:pPr>
      <w:rPr>
        <w:rFonts w:ascii="Symbol" w:hAnsi="Symbol" w:hint="default"/>
      </w:rPr>
    </w:lvl>
    <w:lvl w:ilvl="1" w:tplc="FAFAF420" w:tentative="1">
      <w:start w:val="1"/>
      <w:numFmt w:val="bullet"/>
      <w:lvlText w:val="o"/>
      <w:lvlJc w:val="left"/>
      <w:pPr>
        <w:ind w:left="1440" w:hanging="360"/>
      </w:pPr>
      <w:rPr>
        <w:rFonts w:ascii="Courier New" w:hAnsi="Courier New" w:cs="Courier New" w:hint="default"/>
      </w:rPr>
    </w:lvl>
    <w:lvl w:ilvl="2" w:tplc="340AB8C6" w:tentative="1">
      <w:start w:val="1"/>
      <w:numFmt w:val="bullet"/>
      <w:lvlText w:val=""/>
      <w:lvlJc w:val="left"/>
      <w:pPr>
        <w:ind w:left="2160" w:hanging="360"/>
      </w:pPr>
      <w:rPr>
        <w:rFonts w:ascii="Wingdings" w:hAnsi="Wingdings" w:hint="default"/>
      </w:rPr>
    </w:lvl>
    <w:lvl w:ilvl="3" w:tplc="3B3CBBFA" w:tentative="1">
      <w:start w:val="1"/>
      <w:numFmt w:val="bullet"/>
      <w:lvlText w:val=""/>
      <w:lvlJc w:val="left"/>
      <w:pPr>
        <w:ind w:left="2880" w:hanging="360"/>
      </w:pPr>
      <w:rPr>
        <w:rFonts w:ascii="Symbol" w:hAnsi="Symbol" w:hint="default"/>
      </w:rPr>
    </w:lvl>
    <w:lvl w:ilvl="4" w:tplc="F5242EC4" w:tentative="1">
      <w:start w:val="1"/>
      <w:numFmt w:val="bullet"/>
      <w:lvlText w:val="o"/>
      <w:lvlJc w:val="left"/>
      <w:pPr>
        <w:ind w:left="3600" w:hanging="360"/>
      </w:pPr>
      <w:rPr>
        <w:rFonts w:ascii="Courier New" w:hAnsi="Courier New" w:cs="Courier New" w:hint="default"/>
      </w:rPr>
    </w:lvl>
    <w:lvl w:ilvl="5" w:tplc="8A80C724" w:tentative="1">
      <w:start w:val="1"/>
      <w:numFmt w:val="bullet"/>
      <w:lvlText w:val=""/>
      <w:lvlJc w:val="left"/>
      <w:pPr>
        <w:ind w:left="4320" w:hanging="360"/>
      </w:pPr>
      <w:rPr>
        <w:rFonts w:ascii="Wingdings" w:hAnsi="Wingdings" w:hint="default"/>
      </w:rPr>
    </w:lvl>
    <w:lvl w:ilvl="6" w:tplc="5FC21C8E" w:tentative="1">
      <w:start w:val="1"/>
      <w:numFmt w:val="bullet"/>
      <w:lvlText w:val=""/>
      <w:lvlJc w:val="left"/>
      <w:pPr>
        <w:ind w:left="5040" w:hanging="360"/>
      </w:pPr>
      <w:rPr>
        <w:rFonts w:ascii="Symbol" w:hAnsi="Symbol" w:hint="default"/>
      </w:rPr>
    </w:lvl>
    <w:lvl w:ilvl="7" w:tplc="D7E02FC2" w:tentative="1">
      <w:start w:val="1"/>
      <w:numFmt w:val="bullet"/>
      <w:lvlText w:val="o"/>
      <w:lvlJc w:val="left"/>
      <w:pPr>
        <w:ind w:left="5760" w:hanging="360"/>
      </w:pPr>
      <w:rPr>
        <w:rFonts w:ascii="Courier New" w:hAnsi="Courier New" w:cs="Courier New" w:hint="default"/>
      </w:rPr>
    </w:lvl>
    <w:lvl w:ilvl="8" w:tplc="71D43D38" w:tentative="1">
      <w:start w:val="1"/>
      <w:numFmt w:val="bullet"/>
      <w:lvlText w:val=""/>
      <w:lvlJc w:val="left"/>
      <w:pPr>
        <w:ind w:left="6480" w:hanging="360"/>
      </w:pPr>
      <w:rPr>
        <w:rFonts w:ascii="Wingdings" w:hAnsi="Wingdings" w:hint="default"/>
      </w:rPr>
    </w:lvl>
  </w:abstractNum>
  <w:abstractNum w:abstractNumId="3" w15:restartNumberingAfterBreak="0">
    <w:nsid w:val="523F110E"/>
    <w:multiLevelType w:val="hybridMultilevel"/>
    <w:tmpl w:val="FD6493DA"/>
    <w:lvl w:ilvl="0" w:tplc="F5205352">
      <w:start w:val="1"/>
      <w:numFmt w:val="bullet"/>
      <w:lvlText w:val=""/>
      <w:lvlJc w:val="left"/>
      <w:pPr>
        <w:tabs>
          <w:tab w:val="num" w:pos="720"/>
        </w:tabs>
        <w:ind w:left="720" w:hanging="360"/>
      </w:pPr>
      <w:rPr>
        <w:rFonts w:ascii="Symbol" w:hAnsi="Symbol" w:hint="default"/>
      </w:rPr>
    </w:lvl>
    <w:lvl w:ilvl="1" w:tplc="F5F0A874" w:tentative="1">
      <w:start w:val="1"/>
      <w:numFmt w:val="bullet"/>
      <w:lvlText w:val="o"/>
      <w:lvlJc w:val="left"/>
      <w:pPr>
        <w:ind w:left="1440" w:hanging="360"/>
      </w:pPr>
      <w:rPr>
        <w:rFonts w:ascii="Courier New" w:hAnsi="Courier New" w:cs="Courier New" w:hint="default"/>
      </w:rPr>
    </w:lvl>
    <w:lvl w:ilvl="2" w:tplc="FFAC223A" w:tentative="1">
      <w:start w:val="1"/>
      <w:numFmt w:val="bullet"/>
      <w:lvlText w:val=""/>
      <w:lvlJc w:val="left"/>
      <w:pPr>
        <w:ind w:left="2160" w:hanging="360"/>
      </w:pPr>
      <w:rPr>
        <w:rFonts w:ascii="Wingdings" w:hAnsi="Wingdings" w:hint="default"/>
      </w:rPr>
    </w:lvl>
    <w:lvl w:ilvl="3" w:tplc="4C023D96" w:tentative="1">
      <w:start w:val="1"/>
      <w:numFmt w:val="bullet"/>
      <w:lvlText w:val=""/>
      <w:lvlJc w:val="left"/>
      <w:pPr>
        <w:ind w:left="2880" w:hanging="360"/>
      </w:pPr>
      <w:rPr>
        <w:rFonts w:ascii="Symbol" w:hAnsi="Symbol" w:hint="default"/>
      </w:rPr>
    </w:lvl>
    <w:lvl w:ilvl="4" w:tplc="23A83350" w:tentative="1">
      <w:start w:val="1"/>
      <w:numFmt w:val="bullet"/>
      <w:lvlText w:val="o"/>
      <w:lvlJc w:val="left"/>
      <w:pPr>
        <w:ind w:left="3600" w:hanging="360"/>
      </w:pPr>
      <w:rPr>
        <w:rFonts w:ascii="Courier New" w:hAnsi="Courier New" w:cs="Courier New" w:hint="default"/>
      </w:rPr>
    </w:lvl>
    <w:lvl w:ilvl="5" w:tplc="D5D61A90" w:tentative="1">
      <w:start w:val="1"/>
      <w:numFmt w:val="bullet"/>
      <w:lvlText w:val=""/>
      <w:lvlJc w:val="left"/>
      <w:pPr>
        <w:ind w:left="4320" w:hanging="360"/>
      </w:pPr>
      <w:rPr>
        <w:rFonts w:ascii="Wingdings" w:hAnsi="Wingdings" w:hint="default"/>
      </w:rPr>
    </w:lvl>
    <w:lvl w:ilvl="6" w:tplc="8F3456D0" w:tentative="1">
      <w:start w:val="1"/>
      <w:numFmt w:val="bullet"/>
      <w:lvlText w:val=""/>
      <w:lvlJc w:val="left"/>
      <w:pPr>
        <w:ind w:left="5040" w:hanging="360"/>
      </w:pPr>
      <w:rPr>
        <w:rFonts w:ascii="Symbol" w:hAnsi="Symbol" w:hint="default"/>
      </w:rPr>
    </w:lvl>
    <w:lvl w:ilvl="7" w:tplc="EDB6FE1C" w:tentative="1">
      <w:start w:val="1"/>
      <w:numFmt w:val="bullet"/>
      <w:lvlText w:val="o"/>
      <w:lvlJc w:val="left"/>
      <w:pPr>
        <w:ind w:left="5760" w:hanging="360"/>
      </w:pPr>
      <w:rPr>
        <w:rFonts w:ascii="Courier New" w:hAnsi="Courier New" w:cs="Courier New" w:hint="default"/>
      </w:rPr>
    </w:lvl>
    <w:lvl w:ilvl="8" w:tplc="12C6937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0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6BF"/>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2C32"/>
    <w:rsid w:val="000C49DA"/>
    <w:rsid w:val="000C4B3D"/>
    <w:rsid w:val="000C6DC1"/>
    <w:rsid w:val="000C6E20"/>
    <w:rsid w:val="000C76D7"/>
    <w:rsid w:val="000C7F1D"/>
    <w:rsid w:val="000D2EBA"/>
    <w:rsid w:val="000D32A1"/>
    <w:rsid w:val="000D3725"/>
    <w:rsid w:val="000D3BDE"/>
    <w:rsid w:val="000D46E5"/>
    <w:rsid w:val="000D769C"/>
    <w:rsid w:val="000E07C2"/>
    <w:rsid w:val="000E1976"/>
    <w:rsid w:val="000E20F1"/>
    <w:rsid w:val="000E2FA9"/>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B2F"/>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1F63"/>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5E38"/>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44CF"/>
    <w:rsid w:val="00265133"/>
    <w:rsid w:val="00265A23"/>
    <w:rsid w:val="00267841"/>
    <w:rsid w:val="002710C3"/>
    <w:rsid w:val="002734D6"/>
    <w:rsid w:val="00274C45"/>
    <w:rsid w:val="00275109"/>
    <w:rsid w:val="00275BEE"/>
    <w:rsid w:val="00277434"/>
    <w:rsid w:val="00280123"/>
    <w:rsid w:val="00281343"/>
    <w:rsid w:val="00281883"/>
    <w:rsid w:val="00284B99"/>
    <w:rsid w:val="002874E3"/>
    <w:rsid w:val="00287559"/>
    <w:rsid w:val="00287656"/>
    <w:rsid w:val="00291518"/>
    <w:rsid w:val="00296FF0"/>
    <w:rsid w:val="002A17C0"/>
    <w:rsid w:val="002A48DF"/>
    <w:rsid w:val="002A5A84"/>
    <w:rsid w:val="002A696F"/>
    <w:rsid w:val="002A6E6F"/>
    <w:rsid w:val="002A74E4"/>
    <w:rsid w:val="002A7CFE"/>
    <w:rsid w:val="002B26DD"/>
    <w:rsid w:val="002B2870"/>
    <w:rsid w:val="002B2A88"/>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7D0"/>
    <w:rsid w:val="002F4AEC"/>
    <w:rsid w:val="002F795D"/>
    <w:rsid w:val="00300224"/>
    <w:rsid w:val="00300823"/>
    <w:rsid w:val="00300D7F"/>
    <w:rsid w:val="00301638"/>
    <w:rsid w:val="00303B0C"/>
    <w:rsid w:val="0030459C"/>
    <w:rsid w:val="00305D83"/>
    <w:rsid w:val="00313DFE"/>
    <w:rsid w:val="003143B2"/>
    <w:rsid w:val="00314821"/>
    <w:rsid w:val="0031483F"/>
    <w:rsid w:val="0031741B"/>
    <w:rsid w:val="00321337"/>
    <w:rsid w:val="00321F2F"/>
    <w:rsid w:val="003237F6"/>
    <w:rsid w:val="00324077"/>
    <w:rsid w:val="0032453B"/>
    <w:rsid w:val="00324868"/>
    <w:rsid w:val="00327A4A"/>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4CA7"/>
    <w:rsid w:val="00366AA3"/>
    <w:rsid w:val="00370155"/>
    <w:rsid w:val="003712D5"/>
    <w:rsid w:val="003732E4"/>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1BB5"/>
    <w:rsid w:val="003D726D"/>
    <w:rsid w:val="003E0875"/>
    <w:rsid w:val="003E0BB8"/>
    <w:rsid w:val="003E6CB0"/>
    <w:rsid w:val="003E7368"/>
    <w:rsid w:val="003F1F5E"/>
    <w:rsid w:val="003F286A"/>
    <w:rsid w:val="003F6938"/>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4C8B"/>
    <w:rsid w:val="0043190E"/>
    <w:rsid w:val="004324E9"/>
    <w:rsid w:val="004350F3"/>
    <w:rsid w:val="00436980"/>
    <w:rsid w:val="00441016"/>
    <w:rsid w:val="004419C1"/>
    <w:rsid w:val="00441F2F"/>
    <w:rsid w:val="0044228B"/>
    <w:rsid w:val="00447018"/>
    <w:rsid w:val="00450561"/>
    <w:rsid w:val="00450A40"/>
    <w:rsid w:val="00451D7C"/>
    <w:rsid w:val="00452FC3"/>
    <w:rsid w:val="00455936"/>
    <w:rsid w:val="00455ACE"/>
    <w:rsid w:val="00461226"/>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E7AC6"/>
    <w:rsid w:val="004F087A"/>
    <w:rsid w:val="004F32AD"/>
    <w:rsid w:val="004F57CB"/>
    <w:rsid w:val="004F64F6"/>
    <w:rsid w:val="004F69C0"/>
    <w:rsid w:val="00500121"/>
    <w:rsid w:val="005017AC"/>
    <w:rsid w:val="00501E8A"/>
    <w:rsid w:val="00505121"/>
    <w:rsid w:val="00505C04"/>
    <w:rsid w:val="00505F1B"/>
    <w:rsid w:val="005073E8"/>
    <w:rsid w:val="00510503"/>
    <w:rsid w:val="0051324D"/>
    <w:rsid w:val="00513319"/>
    <w:rsid w:val="00515466"/>
    <w:rsid w:val="005154F7"/>
    <w:rsid w:val="005159DE"/>
    <w:rsid w:val="005269CE"/>
    <w:rsid w:val="005304B2"/>
    <w:rsid w:val="005336BD"/>
    <w:rsid w:val="00534A49"/>
    <w:rsid w:val="005363BB"/>
    <w:rsid w:val="00541B98"/>
    <w:rsid w:val="00543374"/>
    <w:rsid w:val="00545548"/>
    <w:rsid w:val="00546923"/>
    <w:rsid w:val="00551CA6"/>
    <w:rsid w:val="00553E91"/>
    <w:rsid w:val="00555034"/>
    <w:rsid w:val="005570D2"/>
    <w:rsid w:val="0056153F"/>
    <w:rsid w:val="00561B14"/>
    <w:rsid w:val="00562C87"/>
    <w:rsid w:val="005636BD"/>
    <w:rsid w:val="005666D5"/>
    <w:rsid w:val="005669A7"/>
    <w:rsid w:val="00573401"/>
    <w:rsid w:val="00576714"/>
    <w:rsid w:val="0057685A"/>
    <w:rsid w:val="005830C8"/>
    <w:rsid w:val="005847EF"/>
    <w:rsid w:val="005851E6"/>
    <w:rsid w:val="00585373"/>
    <w:rsid w:val="005878B7"/>
    <w:rsid w:val="00592C9A"/>
    <w:rsid w:val="00593DF8"/>
    <w:rsid w:val="00595745"/>
    <w:rsid w:val="005A0E18"/>
    <w:rsid w:val="005A12A5"/>
    <w:rsid w:val="005A21C4"/>
    <w:rsid w:val="005A245C"/>
    <w:rsid w:val="005A3790"/>
    <w:rsid w:val="005A3CCB"/>
    <w:rsid w:val="005A6D13"/>
    <w:rsid w:val="005B031F"/>
    <w:rsid w:val="005B3298"/>
    <w:rsid w:val="005B5516"/>
    <w:rsid w:val="005B5D2B"/>
    <w:rsid w:val="005C0B45"/>
    <w:rsid w:val="005C1496"/>
    <w:rsid w:val="005C17C5"/>
    <w:rsid w:val="005C2B21"/>
    <w:rsid w:val="005C2C00"/>
    <w:rsid w:val="005C4C6F"/>
    <w:rsid w:val="005C5127"/>
    <w:rsid w:val="005C7CCB"/>
    <w:rsid w:val="005D1240"/>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1C3D"/>
    <w:rsid w:val="00632928"/>
    <w:rsid w:val="006330DA"/>
    <w:rsid w:val="00633262"/>
    <w:rsid w:val="00633460"/>
    <w:rsid w:val="006346A5"/>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49C2"/>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6FCA"/>
    <w:rsid w:val="007075FB"/>
    <w:rsid w:val="0070787B"/>
    <w:rsid w:val="0071131D"/>
    <w:rsid w:val="00711E3D"/>
    <w:rsid w:val="00711E85"/>
    <w:rsid w:val="00712DDA"/>
    <w:rsid w:val="007176BB"/>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37A9"/>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094"/>
    <w:rsid w:val="008726E5"/>
    <w:rsid w:val="0087289E"/>
    <w:rsid w:val="00874C05"/>
    <w:rsid w:val="0087680A"/>
    <w:rsid w:val="008806EB"/>
    <w:rsid w:val="008826F2"/>
    <w:rsid w:val="008845BA"/>
    <w:rsid w:val="00885203"/>
    <w:rsid w:val="008859CA"/>
    <w:rsid w:val="008861EE"/>
    <w:rsid w:val="00890B59"/>
    <w:rsid w:val="008930D7"/>
    <w:rsid w:val="00894219"/>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296C"/>
    <w:rsid w:val="008E3338"/>
    <w:rsid w:val="008E47BE"/>
    <w:rsid w:val="008F09DF"/>
    <w:rsid w:val="008F3053"/>
    <w:rsid w:val="008F3136"/>
    <w:rsid w:val="008F40DF"/>
    <w:rsid w:val="008F5E16"/>
    <w:rsid w:val="008F5EFC"/>
    <w:rsid w:val="008F7466"/>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5C1"/>
    <w:rsid w:val="009418E9"/>
    <w:rsid w:val="00946044"/>
    <w:rsid w:val="009465AB"/>
    <w:rsid w:val="00946DEE"/>
    <w:rsid w:val="00953499"/>
    <w:rsid w:val="00954A16"/>
    <w:rsid w:val="0095696D"/>
    <w:rsid w:val="0096482F"/>
    <w:rsid w:val="00964E3A"/>
    <w:rsid w:val="00967126"/>
    <w:rsid w:val="00970EAE"/>
    <w:rsid w:val="0097124B"/>
    <w:rsid w:val="00971627"/>
    <w:rsid w:val="00972797"/>
    <w:rsid w:val="0097279D"/>
    <w:rsid w:val="00976837"/>
    <w:rsid w:val="00980311"/>
    <w:rsid w:val="0098170E"/>
    <w:rsid w:val="0098285C"/>
    <w:rsid w:val="00983B56"/>
    <w:rsid w:val="009847FD"/>
    <w:rsid w:val="009851B3"/>
    <w:rsid w:val="00985300"/>
    <w:rsid w:val="00986720"/>
    <w:rsid w:val="0098776B"/>
    <w:rsid w:val="00987F00"/>
    <w:rsid w:val="0099403D"/>
    <w:rsid w:val="00995B0B"/>
    <w:rsid w:val="009A1883"/>
    <w:rsid w:val="009A39F5"/>
    <w:rsid w:val="009A4588"/>
    <w:rsid w:val="009A4680"/>
    <w:rsid w:val="009A570C"/>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C79D3"/>
    <w:rsid w:val="009D002B"/>
    <w:rsid w:val="009D37C7"/>
    <w:rsid w:val="009D4BBD"/>
    <w:rsid w:val="009D5A41"/>
    <w:rsid w:val="009E13BF"/>
    <w:rsid w:val="009E3631"/>
    <w:rsid w:val="009E3EB9"/>
    <w:rsid w:val="009E69C2"/>
    <w:rsid w:val="009E70AF"/>
    <w:rsid w:val="009E7AEB"/>
    <w:rsid w:val="009F12C5"/>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6258"/>
    <w:rsid w:val="00A572B1"/>
    <w:rsid w:val="00A577AF"/>
    <w:rsid w:val="00A60177"/>
    <w:rsid w:val="00A61C27"/>
    <w:rsid w:val="00A62561"/>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482"/>
    <w:rsid w:val="00AA7E52"/>
    <w:rsid w:val="00AB1655"/>
    <w:rsid w:val="00AB1873"/>
    <w:rsid w:val="00AB2C05"/>
    <w:rsid w:val="00AB3536"/>
    <w:rsid w:val="00AB474B"/>
    <w:rsid w:val="00AB48E5"/>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E52E6"/>
    <w:rsid w:val="00AF1433"/>
    <w:rsid w:val="00AF48B4"/>
    <w:rsid w:val="00AF4923"/>
    <w:rsid w:val="00AF7C74"/>
    <w:rsid w:val="00B000AF"/>
    <w:rsid w:val="00B04E79"/>
    <w:rsid w:val="00B04FAB"/>
    <w:rsid w:val="00B07488"/>
    <w:rsid w:val="00B075A2"/>
    <w:rsid w:val="00B10DD2"/>
    <w:rsid w:val="00B11501"/>
    <w:rsid w:val="00B115DC"/>
    <w:rsid w:val="00B11952"/>
    <w:rsid w:val="00B14BD2"/>
    <w:rsid w:val="00B1557F"/>
    <w:rsid w:val="00B1668D"/>
    <w:rsid w:val="00B17981"/>
    <w:rsid w:val="00B233BB"/>
    <w:rsid w:val="00B25612"/>
    <w:rsid w:val="00B26437"/>
    <w:rsid w:val="00B2678E"/>
    <w:rsid w:val="00B30647"/>
    <w:rsid w:val="00B31F0E"/>
    <w:rsid w:val="00B326AF"/>
    <w:rsid w:val="00B34F25"/>
    <w:rsid w:val="00B43672"/>
    <w:rsid w:val="00B46BAA"/>
    <w:rsid w:val="00B473D8"/>
    <w:rsid w:val="00B5165A"/>
    <w:rsid w:val="00B524C1"/>
    <w:rsid w:val="00B52C8D"/>
    <w:rsid w:val="00B564BF"/>
    <w:rsid w:val="00B6104E"/>
    <w:rsid w:val="00B610C7"/>
    <w:rsid w:val="00B62106"/>
    <w:rsid w:val="00B626A8"/>
    <w:rsid w:val="00B65695"/>
    <w:rsid w:val="00B65BD3"/>
    <w:rsid w:val="00B66526"/>
    <w:rsid w:val="00B665A3"/>
    <w:rsid w:val="00B73BB4"/>
    <w:rsid w:val="00B74FBB"/>
    <w:rsid w:val="00B80532"/>
    <w:rsid w:val="00B82039"/>
    <w:rsid w:val="00B82454"/>
    <w:rsid w:val="00B90097"/>
    <w:rsid w:val="00B90999"/>
    <w:rsid w:val="00B91AD7"/>
    <w:rsid w:val="00B92D23"/>
    <w:rsid w:val="00B95BC8"/>
    <w:rsid w:val="00B96E87"/>
    <w:rsid w:val="00BA146A"/>
    <w:rsid w:val="00BA32EE"/>
    <w:rsid w:val="00BA3581"/>
    <w:rsid w:val="00BB5B36"/>
    <w:rsid w:val="00BC027B"/>
    <w:rsid w:val="00BC2603"/>
    <w:rsid w:val="00BC30A6"/>
    <w:rsid w:val="00BC3ED3"/>
    <w:rsid w:val="00BC3EF6"/>
    <w:rsid w:val="00BC4E34"/>
    <w:rsid w:val="00BC51D0"/>
    <w:rsid w:val="00BC58E1"/>
    <w:rsid w:val="00BC59CA"/>
    <w:rsid w:val="00BC6462"/>
    <w:rsid w:val="00BD0A32"/>
    <w:rsid w:val="00BD1ACB"/>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85D"/>
    <w:rsid w:val="00C37BDA"/>
    <w:rsid w:val="00C37C84"/>
    <w:rsid w:val="00C42B41"/>
    <w:rsid w:val="00C46166"/>
    <w:rsid w:val="00C4710D"/>
    <w:rsid w:val="00C50CAD"/>
    <w:rsid w:val="00C51F57"/>
    <w:rsid w:val="00C542F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7E3C"/>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6271"/>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85"/>
    <w:rsid w:val="00D074E2"/>
    <w:rsid w:val="00D11160"/>
    <w:rsid w:val="00D11B0B"/>
    <w:rsid w:val="00D12A3E"/>
    <w:rsid w:val="00D150EC"/>
    <w:rsid w:val="00D17530"/>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AC1"/>
    <w:rsid w:val="00D66BA6"/>
    <w:rsid w:val="00D700B1"/>
    <w:rsid w:val="00D730FA"/>
    <w:rsid w:val="00D74604"/>
    <w:rsid w:val="00D76631"/>
    <w:rsid w:val="00D768B7"/>
    <w:rsid w:val="00D77492"/>
    <w:rsid w:val="00D811E8"/>
    <w:rsid w:val="00D81A44"/>
    <w:rsid w:val="00D83072"/>
    <w:rsid w:val="00D83ABC"/>
    <w:rsid w:val="00D84870"/>
    <w:rsid w:val="00D859C4"/>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4C97"/>
    <w:rsid w:val="00DD5BCC"/>
    <w:rsid w:val="00DD62A9"/>
    <w:rsid w:val="00DD7509"/>
    <w:rsid w:val="00DD79C7"/>
    <w:rsid w:val="00DD7D6E"/>
    <w:rsid w:val="00DE34B2"/>
    <w:rsid w:val="00DE49DE"/>
    <w:rsid w:val="00DE618B"/>
    <w:rsid w:val="00DE6EC2"/>
    <w:rsid w:val="00DE746B"/>
    <w:rsid w:val="00DF0834"/>
    <w:rsid w:val="00DF2707"/>
    <w:rsid w:val="00DF4D90"/>
    <w:rsid w:val="00DF5EBD"/>
    <w:rsid w:val="00DF6BA8"/>
    <w:rsid w:val="00DF78EA"/>
    <w:rsid w:val="00DF7CA3"/>
    <w:rsid w:val="00DF7F0D"/>
    <w:rsid w:val="00E00D5A"/>
    <w:rsid w:val="00E01462"/>
    <w:rsid w:val="00E01A76"/>
    <w:rsid w:val="00E02400"/>
    <w:rsid w:val="00E04B30"/>
    <w:rsid w:val="00E05FB7"/>
    <w:rsid w:val="00E066E6"/>
    <w:rsid w:val="00E06807"/>
    <w:rsid w:val="00E06C5E"/>
    <w:rsid w:val="00E0752B"/>
    <w:rsid w:val="00E10D53"/>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4627"/>
    <w:rsid w:val="00E45547"/>
    <w:rsid w:val="00E457F3"/>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1B02"/>
    <w:rsid w:val="00E9241E"/>
    <w:rsid w:val="00E93DEF"/>
    <w:rsid w:val="00E947B1"/>
    <w:rsid w:val="00E96852"/>
    <w:rsid w:val="00EA16AC"/>
    <w:rsid w:val="00EA385A"/>
    <w:rsid w:val="00EA3931"/>
    <w:rsid w:val="00EA658E"/>
    <w:rsid w:val="00EA7A88"/>
    <w:rsid w:val="00EB27F2"/>
    <w:rsid w:val="00EB3928"/>
    <w:rsid w:val="00EB461E"/>
    <w:rsid w:val="00EB5373"/>
    <w:rsid w:val="00EC02A2"/>
    <w:rsid w:val="00EC379B"/>
    <w:rsid w:val="00EC37DF"/>
    <w:rsid w:val="00EC41B1"/>
    <w:rsid w:val="00ED0665"/>
    <w:rsid w:val="00ED12C0"/>
    <w:rsid w:val="00ED19F0"/>
    <w:rsid w:val="00ED2B50"/>
    <w:rsid w:val="00ED3A32"/>
    <w:rsid w:val="00ED3BDE"/>
    <w:rsid w:val="00ED68FB"/>
    <w:rsid w:val="00ED783A"/>
    <w:rsid w:val="00EE1C5E"/>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0827"/>
    <w:rsid w:val="00F01DFA"/>
    <w:rsid w:val="00F02096"/>
    <w:rsid w:val="00F02457"/>
    <w:rsid w:val="00F0364D"/>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4A5"/>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4405"/>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835F58-77FB-4985-AFA5-12EB476E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E52E6"/>
    <w:rPr>
      <w:sz w:val="16"/>
      <w:szCs w:val="16"/>
    </w:rPr>
  </w:style>
  <w:style w:type="paragraph" w:styleId="CommentText">
    <w:name w:val="annotation text"/>
    <w:basedOn w:val="Normal"/>
    <w:link w:val="CommentTextChar"/>
    <w:semiHidden/>
    <w:unhideWhenUsed/>
    <w:rsid w:val="00AE52E6"/>
    <w:rPr>
      <w:sz w:val="20"/>
      <w:szCs w:val="20"/>
    </w:rPr>
  </w:style>
  <w:style w:type="character" w:customStyle="1" w:styleId="CommentTextChar">
    <w:name w:val="Comment Text Char"/>
    <w:basedOn w:val="DefaultParagraphFont"/>
    <w:link w:val="CommentText"/>
    <w:semiHidden/>
    <w:rsid w:val="00AE52E6"/>
  </w:style>
  <w:style w:type="paragraph" w:styleId="CommentSubject">
    <w:name w:val="annotation subject"/>
    <w:basedOn w:val="CommentText"/>
    <w:next w:val="CommentText"/>
    <w:link w:val="CommentSubjectChar"/>
    <w:semiHidden/>
    <w:unhideWhenUsed/>
    <w:rsid w:val="00AE52E6"/>
    <w:rPr>
      <w:b/>
      <w:bCs/>
    </w:rPr>
  </w:style>
  <w:style w:type="character" w:customStyle="1" w:styleId="CommentSubjectChar">
    <w:name w:val="Comment Subject Char"/>
    <w:basedOn w:val="CommentTextChar"/>
    <w:link w:val="CommentSubject"/>
    <w:semiHidden/>
    <w:rsid w:val="00AE52E6"/>
    <w:rPr>
      <w:b/>
      <w:bCs/>
    </w:rPr>
  </w:style>
  <w:style w:type="paragraph" w:styleId="Revision">
    <w:name w:val="Revision"/>
    <w:hidden/>
    <w:uiPriority w:val="99"/>
    <w:semiHidden/>
    <w:rsid w:val="00AE52E6"/>
    <w:rPr>
      <w:sz w:val="24"/>
      <w:szCs w:val="24"/>
    </w:rPr>
  </w:style>
  <w:style w:type="paragraph" w:styleId="ListParagraph">
    <w:name w:val="List Paragraph"/>
    <w:basedOn w:val="Normal"/>
    <w:uiPriority w:val="34"/>
    <w:qFormat/>
    <w:rsid w:val="003D1BB5"/>
    <w:pPr>
      <w:ind w:left="720"/>
      <w:contextualSpacing/>
    </w:pPr>
  </w:style>
  <w:style w:type="character" w:styleId="Hyperlink">
    <w:name w:val="Hyperlink"/>
    <w:basedOn w:val="DefaultParagraphFont"/>
    <w:unhideWhenUsed/>
    <w:rsid w:val="00C37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1247</Words>
  <Characters>6903</Characters>
  <Application>Microsoft Office Word</Application>
  <DocSecurity>4</DocSecurity>
  <Lines>141</Lines>
  <Paragraphs>45</Paragraphs>
  <ScaleCrop>false</ScaleCrop>
  <HeadingPairs>
    <vt:vector size="2" baseType="variant">
      <vt:variant>
        <vt:lpstr>Title</vt:lpstr>
      </vt:variant>
      <vt:variant>
        <vt:i4>1</vt:i4>
      </vt:variant>
    </vt:vector>
  </HeadingPairs>
  <TitlesOfParts>
    <vt:vector size="1" baseType="lpstr">
      <vt:lpstr>BA - HB01468 (Committee Report (Substituted))</vt:lpstr>
    </vt:vector>
  </TitlesOfParts>
  <Company>State of Texas</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19012</dc:subject>
  <dc:creator>State of Texas</dc:creator>
  <dc:description>HB 1468 by Bell, Keith-(H)Public Education (Substitute Document Number: 87R 17737)</dc:description>
  <cp:lastModifiedBy>Emma Bodisch</cp:lastModifiedBy>
  <cp:revision>2</cp:revision>
  <cp:lastPrinted>2003-11-26T17:21:00Z</cp:lastPrinted>
  <dcterms:created xsi:type="dcterms:W3CDTF">2021-04-12T22:59:00Z</dcterms:created>
  <dcterms:modified xsi:type="dcterms:W3CDTF">2021-04-12T22:59:00Z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21.99.805</vt:lpwstr>
  </property>
</Properties>
</file>