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49E3" w14:paraId="4E48404E" w14:textId="77777777" w:rsidTr="00345119">
        <w:tc>
          <w:tcPr>
            <w:tcW w:w="9576" w:type="dxa"/>
            <w:noWrap/>
          </w:tcPr>
          <w:p w14:paraId="1312AB74" w14:textId="77777777" w:rsidR="008423E4" w:rsidRPr="0022177D" w:rsidRDefault="00C84EAB" w:rsidP="004A504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D7CEE5" w14:textId="77777777" w:rsidR="008423E4" w:rsidRPr="0022177D" w:rsidRDefault="008423E4" w:rsidP="004A504F">
      <w:pPr>
        <w:jc w:val="center"/>
      </w:pPr>
    </w:p>
    <w:p w14:paraId="262909E0" w14:textId="77777777" w:rsidR="008423E4" w:rsidRPr="00B31F0E" w:rsidRDefault="008423E4" w:rsidP="004A504F"/>
    <w:p w14:paraId="0F6C9252" w14:textId="77777777" w:rsidR="008423E4" w:rsidRPr="00742794" w:rsidRDefault="008423E4" w:rsidP="004A504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49E3" w14:paraId="5C8D78AE" w14:textId="77777777" w:rsidTr="00345119">
        <w:tc>
          <w:tcPr>
            <w:tcW w:w="9576" w:type="dxa"/>
          </w:tcPr>
          <w:p w14:paraId="53361341" w14:textId="7255048E" w:rsidR="008423E4" w:rsidRPr="00861995" w:rsidRDefault="00C84EAB" w:rsidP="004A504F">
            <w:pPr>
              <w:jc w:val="right"/>
            </w:pPr>
            <w:r>
              <w:t>H.B. 1496</w:t>
            </w:r>
          </w:p>
        </w:tc>
      </w:tr>
      <w:tr w:rsidR="008049E3" w14:paraId="68A6A05E" w14:textId="77777777" w:rsidTr="00345119">
        <w:tc>
          <w:tcPr>
            <w:tcW w:w="9576" w:type="dxa"/>
          </w:tcPr>
          <w:p w14:paraId="3A5BA3C5" w14:textId="48388140" w:rsidR="008423E4" w:rsidRPr="00861995" w:rsidRDefault="00C84EAB" w:rsidP="004A504F">
            <w:pPr>
              <w:jc w:val="right"/>
            </w:pPr>
            <w:r>
              <w:t xml:space="preserve">By: </w:t>
            </w:r>
            <w:r w:rsidR="00770BE9">
              <w:t>VanDeaver</w:t>
            </w:r>
          </w:p>
        </w:tc>
      </w:tr>
      <w:tr w:rsidR="008049E3" w14:paraId="07D86FFE" w14:textId="77777777" w:rsidTr="00345119">
        <w:tc>
          <w:tcPr>
            <w:tcW w:w="9576" w:type="dxa"/>
          </w:tcPr>
          <w:p w14:paraId="5B633440" w14:textId="38F8945A" w:rsidR="008423E4" w:rsidRPr="00861995" w:rsidRDefault="00C84EAB" w:rsidP="004A504F">
            <w:pPr>
              <w:jc w:val="right"/>
            </w:pPr>
            <w:r>
              <w:t>Public Education</w:t>
            </w:r>
          </w:p>
        </w:tc>
      </w:tr>
      <w:tr w:rsidR="008049E3" w14:paraId="4968D5AE" w14:textId="77777777" w:rsidTr="00345119">
        <w:tc>
          <w:tcPr>
            <w:tcW w:w="9576" w:type="dxa"/>
          </w:tcPr>
          <w:p w14:paraId="154D169A" w14:textId="552C6CE1" w:rsidR="008423E4" w:rsidRDefault="00C84EAB" w:rsidP="004A504F">
            <w:pPr>
              <w:jc w:val="right"/>
            </w:pPr>
            <w:r>
              <w:t>Committee Report (Unamended)</w:t>
            </w:r>
          </w:p>
        </w:tc>
      </w:tr>
    </w:tbl>
    <w:p w14:paraId="55DA55D7" w14:textId="77777777" w:rsidR="008423E4" w:rsidRDefault="008423E4" w:rsidP="004A504F">
      <w:pPr>
        <w:tabs>
          <w:tab w:val="right" w:pos="9360"/>
        </w:tabs>
      </w:pPr>
    </w:p>
    <w:p w14:paraId="341C0CF2" w14:textId="77777777" w:rsidR="008423E4" w:rsidRDefault="008423E4" w:rsidP="004A504F"/>
    <w:p w14:paraId="332972B6" w14:textId="77777777" w:rsidR="008423E4" w:rsidRDefault="008423E4" w:rsidP="004A504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49E3" w14:paraId="5CCCD78C" w14:textId="77777777" w:rsidTr="00345119">
        <w:tc>
          <w:tcPr>
            <w:tcW w:w="9576" w:type="dxa"/>
          </w:tcPr>
          <w:p w14:paraId="58227EF1" w14:textId="77777777" w:rsidR="008423E4" w:rsidRPr="00A8133F" w:rsidRDefault="00C84EAB" w:rsidP="004A50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6CC0B0" w14:textId="77777777" w:rsidR="008423E4" w:rsidRDefault="008423E4" w:rsidP="004A504F"/>
          <w:p w14:paraId="6D28F14F" w14:textId="4479E7A7" w:rsidR="008423E4" w:rsidRDefault="00C84EAB" w:rsidP="004A50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0BE9">
              <w:t xml:space="preserve">It has been noted that </w:t>
            </w:r>
            <w:r w:rsidR="00F30D76">
              <w:t>there is</w:t>
            </w:r>
            <w:r w:rsidRPr="00770BE9">
              <w:t xml:space="preserve"> some confusion </w:t>
            </w:r>
            <w:r w:rsidR="0093434F">
              <w:t>regarding</w:t>
            </w:r>
            <w:r w:rsidR="00F30D76">
              <w:t xml:space="preserve"> statutory requirements relating to </w:t>
            </w:r>
            <w:r w:rsidRPr="00770BE9">
              <w:t xml:space="preserve">required public disclosures of management fees associated with a cooperative contract with school districts </w:t>
            </w:r>
            <w:r w:rsidRPr="00143FA8">
              <w:t>in excess of $25,000</w:t>
            </w:r>
            <w:r w:rsidRPr="00770BE9">
              <w:t xml:space="preserve">. </w:t>
            </w:r>
            <w:r w:rsidR="00F30D76">
              <w:t xml:space="preserve">While the intent of the statute </w:t>
            </w:r>
            <w:r w:rsidRPr="00770BE9">
              <w:t>was to bring transparency to contract and management fees paid by a school district to coopera</w:t>
            </w:r>
            <w:r w:rsidRPr="00770BE9">
              <w:t>tives</w:t>
            </w:r>
            <w:r w:rsidR="00F30D76">
              <w:t xml:space="preserve">, the statute has been interpreted in dramatically different ways, resulting </w:t>
            </w:r>
            <w:r w:rsidR="00B11E3C">
              <w:t xml:space="preserve">in </w:t>
            </w:r>
            <w:r w:rsidR="00B11E3C" w:rsidRPr="00770BE9">
              <w:t>confusion</w:t>
            </w:r>
            <w:r w:rsidRPr="00770BE9">
              <w:t xml:space="preserve"> and inconsistencies. H</w:t>
            </w:r>
            <w:r w:rsidR="00596322">
              <w:t>.</w:t>
            </w:r>
            <w:r w:rsidRPr="00770BE9">
              <w:t>B</w:t>
            </w:r>
            <w:r w:rsidR="00596322">
              <w:t>.</w:t>
            </w:r>
            <w:r w:rsidRPr="00770BE9">
              <w:t xml:space="preserve"> 1496 </w:t>
            </w:r>
            <w:r w:rsidR="00596322">
              <w:t xml:space="preserve">seeks </w:t>
            </w:r>
            <w:r w:rsidRPr="00770BE9">
              <w:t xml:space="preserve">to </w:t>
            </w:r>
            <w:r w:rsidR="00596322">
              <w:t xml:space="preserve">address this issue by </w:t>
            </w:r>
            <w:r w:rsidR="0093434F" w:rsidRPr="00770BE9">
              <w:t>provid</w:t>
            </w:r>
            <w:r w:rsidR="0093434F">
              <w:t>ing</w:t>
            </w:r>
            <w:r w:rsidR="0093434F" w:rsidRPr="00770BE9">
              <w:t xml:space="preserve"> </w:t>
            </w:r>
            <w:r w:rsidRPr="00770BE9">
              <w:t xml:space="preserve">clarity regarding </w:t>
            </w:r>
            <w:r w:rsidR="0093434F">
              <w:t>documentation</w:t>
            </w:r>
            <w:r w:rsidRPr="00770BE9">
              <w:t xml:space="preserve"> </w:t>
            </w:r>
            <w:r w:rsidR="0093434F">
              <w:t xml:space="preserve">requirements for certain </w:t>
            </w:r>
            <w:r w:rsidRPr="00770BE9">
              <w:t>fees</w:t>
            </w:r>
            <w:r w:rsidR="0093434F">
              <w:t xml:space="preserve"> paid by or to a public school district</w:t>
            </w:r>
            <w:r w:rsidRPr="00770BE9">
              <w:t>.</w:t>
            </w:r>
          </w:p>
          <w:p w14:paraId="56BE4794" w14:textId="77777777" w:rsidR="008423E4" w:rsidRPr="00E26B13" w:rsidRDefault="008423E4" w:rsidP="004A504F">
            <w:pPr>
              <w:rPr>
                <w:b/>
              </w:rPr>
            </w:pPr>
          </w:p>
        </w:tc>
      </w:tr>
      <w:tr w:rsidR="008049E3" w14:paraId="5C5C0DCA" w14:textId="77777777" w:rsidTr="00345119">
        <w:tc>
          <w:tcPr>
            <w:tcW w:w="9576" w:type="dxa"/>
          </w:tcPr>
          <w:p w14:paraId="39760D72" w14:textId="77777777" w:rsidR="0017725B" w:rsidRDefault="00C84EAB" w:rsidP="004A50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EEA45C" w14:textId="77777777" w:rsidR="0017725B" w:rsidRDefault="0017725B" w:rsidP="004A504F">
            <w:pPr>
              <w:rPr>
                <w:b/>
                <w:u w:val="single"/>
              </w:rPr>
            </w:pPr>
          </w:p>
          <w:p w14:paraId="5E241E02" w14:textId="77777777" w:rsidR="00386DA6" w:rsidRPr="00386DA6" w:rsidRDefault="00C84EAB" w:rsidP="004A504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2AA02299" w14:textId="77777777" w:rsidR="0017725B" w:rsidRPr="0017725B" w:rsidRDefault="0017725B" w:rsidP="004A504F">
            <w:pPr>
              <w:rPr>
                <w:b/>
                <w:u w:val="single"/>
              </w:rPr>
            </w:pPr>
          </w:p>
        </w:tc>
      </w:tr>
      <w:tr w:rsidR="008049E3" w14:paraId="11F1BC81" w14:textId="77777777" w:rsidTr="00345119">
        <w:tc>
          <w:tcPr>
            <w:tcW w:w="9576" w:type="dxa"/>
          </w:tcPr>
          <w:p w14:paraId="5289DFCA" w14:textId="77777777" w:rsidR="008423E4" w:rsidRPr="00A8133F" w:rsidRDefault="00C84EAB" w:rsidP="004A50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5B2752" w14:textId="77777777" w:rsidR="008423E4" w:rsidRDefault="008423E4" w:rsidP="004A504F"/>
          <w:p w14:paraId="5A002D95" w14:textId="77777777" w:rsidR="00386DA6" w:rsidRDefault="00C84EAB" w:rsidP="004A50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3E1A131" w14:textId="77777777" w:rsidR="008423E4" w:rsidRPr="00E21FDC" w:rsidRDefault="008423E4" w:rsidP="004A504F">
            <w:pPr>
              <w:rPr>
                <w:b/>
              </w:rPr>
            </w:pPr>
          </w:p>
        </w:tc>
      </w:tr>
      <w:tr w:rsidR="008049E3" w14:paraId="232B88D7" w14:textId="77777777" w:rsidTr="00345119">
        <w:tc>
          <w:tcPr>
            <w:tcW w:w="9576" w:type="dxa"/>
          </w:tcPr>
          <w:p w14:paraId="01D96354" w14:textId="77777777" w:rsidR="008423E4" w:rsidRPr="00A8133F" w:rsidRDefault="00C84EAB" w:rsidP="004A50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C4456A" w14:textId="77777777" w:rsidR="008423E4" w:rsidRDefault="008423E4" w:rsidP="004A504F"/>
          <w:p w14:paraId="03A7BA52" w14:textId="1EA67896" w:rsidR="009C36CD" w:rsidRPr="009C36CD" w:rsidRDefault="00C84EAB" w:rsidP="004A50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1496 amends the Education Code to </w:t>
            </w:r>
            <w:r w:rsidR="00174F4C">
              <w:t>specify that the requirement for</w:t>
            </w:r>
            <w:r>
              <w:t xml:space="preserve"> a public school district </w:t>
            </w:r>
            <w:r w:rsidR="00A50243">
              <w:t>to document any fee, including a management fee, related to a</w:t>
            </w:r>
            <w:r w:rsidR="00C67F90">
              <w:t>n applicable</w:t>
            </w:r>
            <w:r w:rsidR="00A50243">
              <w:t xml:space="preserve"> </w:t>
            </w:r>
            <w:r>
              <w:t xml:space="preserve">purchasing contract </w:t>
            </w:r>
            <w:r w:rsidR="00C67F90">
              <w:t xml:space="preserve">applies to a fee paid by or to the district. </w:t>
            </w:r>
            <w:r w:rsidR="000C20DA">
              <w:t xml:space="preserve">An applicable contract is a purchasing contract </w:t>
            </w:r>
            <w:r>
              <w:t xml:space="preserve">valued at $25,000 or more </w:t>
            </w:r>
            <w:r w:rsidR="000C20DA">
              <w:t xml:space="preserve">that the district enters into </w:t>
            </w:r>
            <w:r w:rsidR="00C67F90">
              <w:t>under a cooperative purchasing program authorized for districts by law or</w:t>
            </w:r>
            <w:r w:rsidR="000C20DA">
              <w:t>, if the contract is for construction services,</w:t>
            </w:r>
            <w:r w:rsidR="00C67F90">
              <w:t xml:space="preserve"> under certain </w:t>
            </w:r>
            <w:r w:rsidR="000C20DA">
              <w:t>contracting and delivery procedures for public works projects</w:t>
            </w:r>
            <w:r>
              <w:t>.</w:t>
            </w:r>
          </w:p>
          <w:p w14:paraId="54A398D8" w14:textId="77777777" w:rsidR="008423E4" w:rsidRPr="00835628" w:rsidRDefault="008423E4" w:rsidP="004A504F">
            <w:pPr>
              <w:rPr>
                <w:b/>
              </w:rPr>
            </w:pPr>
          </w:p>
        </w:tc>
      </w:tr>
      <w:tr w:rsidR="008049E3" w14:paraId="0E58DCA3" w14:textId="77777777" w:rsidTr="00345119">
        <w:tc>
          <w:tcPr>
            <w:tcW w:w="9576" w:type="dxa"/>
          </w:tcPr>
          <w:p w14:paraId="582D620B" w14:textId="77777777" w:rsidR="008423E4" w:rsidRPr="00A8133F" w:rsidRDefault="00C84EAB" w:rsidP="004A50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1713D7" w14:textId="77777777" w:rsidR="008423E4" w:rsidRDefault="008423E4" w:rsidP="004A504F"/>
          <w:p w14:paraId="706102C2" w14:textId="77777777" w:rsidR="008423E4" w:rsidRPr="003624F2" w:rsidRDefault="00C84EAB" w:rsidP="004A50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4B3BCA5" w14:textId="77777777" w:rsidR="008423E4" w:rsidRPr="00233FDB" w:rsidRDefault="008423E4" w:rsidP="004A504F">
            <w:pPr>
              <w:rPr>
                <w:b/>
              </w:rPr>
            </w:pPr>
          </w:p>
        </w:tc>
      </w:tr>
    </w:tbl>
    <w:p w14:paraId="021512C4" w14:textId="77777777" w:rsidR="008423E4" w:rsidRPr="00BE0E75" w:rsidRDefault="008423E4" w:rsidP="004A504F">
      <w:pPr>
        <w:jc w:val="both"/>
        <w:rPr>
          <w:rFonts w:ascii="Arial" w:hAnsi="Arial"/>
          <w:sz w:val="16"/>
          <w:szCs w:val="16"/>
        </w:rPr>
      </w:pPr>
    </w:p>
    <w:p w14:paraId="7D7D897E" w14:textId="77777777" w:rsidR="004108C3" w:rsidRPr="008423E4" w:rsidRDefault="004108C3" w:rsidP="004A504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7DDD" w14:textId="77777777" w:rsidR="00000000" w:rsidRDefault="00C84EAB">
      <w:r>
        <w:separator/>
      </w:r>
    </w:p>
  </w:endnote>
  <w:endnote w:type="continuationSeparator" w:id="0">
    <w:p w14:paraId="2548B7E6" w14:textId="77777777" w:rsidR="00000000" w:rsidRDefault="00C8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AFC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49E3" w14:paraId="74ECF142" w14:textId="77777777" w:rsidTr="009C1E9A">
      <w:trPr>
        <w:cantSplit/>
      </w:trPr>
      <w:tc>
        <w:tcPr>
          <w:tcW w:w="0" w:type="pct"/>
        </w:tcPr>
        <w:p w14:paraId="7249FD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892F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FB97A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F697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1620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49E3" w14:paraId="77B9E6DA" w14:textId="77777777" w:rsidTr="009C1E9A">
      <w:trPr>
        <w:cantSplit/>
      </w:trPr>
      <w:tc>
        <w:tcPr>
          <w:tcW w:w="0" w:type="pct"/>
        </w:tcPr>
        <w:p w14:paraId="40F057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672F2B" w14:textId="778A6982" w:rsidR="00EC379B" w:rsidRPr="009C1E9A" w:rsidRDefault="00C84E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19013</w:t>
          </w:r>
        </w:p>
      </w:tc>
      <w:tc>
        <w:tcPr>
          <w:tcW w:w="2453" w:type="pct"/>
        </w:tcPr>
        <w:p w14:paraId="148970D2" w14:textId="13B8D76C" w:rsidR="00EC379B" w:rsidRDefault="00C84E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27D00">
            <w:t>21.99.892</w:t>
          </w:r>
          <w:r>
            <w:fldChar w:fldCharType="end"/>
          </w:r>
        </w:p>
      </w:tc>
    </w:tr>
    <w:tr w:rsidR="008049E3" w14:paraId="36BFA804" w14:textId="77777777" w:rsidTr="009C1E9A">
      <w:trPr>
        <w:cantSplit/>
      </w:trPr>
      <w:tc>
        <w:tcPr>
          <w:tcW w:w="0" w:type="pct"/>
        </w:tcPr>
        <w:p w14:paraId="31DA2CB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F305B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B2FC42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85EC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49E3" w14:paraId="3A5DB5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9D83FB" w14:textId="6775CB71" w:rsidR="00EC379B" w:rsidRDefault="00C84E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A504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DD2E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FE535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507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6D65" w14:textId="77777777" w:rsidR="00000000" w:rsidRDefault="00C84EAB">
      <w:r>
        <w:separator/>
      </w:r>
    </w:p>
  </w:footnote>
  <w:footnote w:type="continuationSeparator" w:id="0">
    <w:p w14:paraId="22E7B795" w14:textId="77777777" w:rsidR="00000000" w:rsidRDefault="00C8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86F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19D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1EF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037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0DA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981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3FA8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F4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563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A9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F43"/>
    <w:rsid w:val="002E21B8"/>
    <w:rsid w:val="002E6331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55E"/>
    <w:rsid w:val="003847E8"/>
    <w:rsid w:val="00386DA6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315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59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04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322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786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98C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DBE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35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279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D0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BE9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9E3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34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5CC"/>
    <w:rsid w:val="009E5695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243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6A3"/>
    <w:rsid w:val="00B11952"/>
    <w:rsid w:val="00B11E3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35A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F90"/>
    <w:rsid w:val="00C71AB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EA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E23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E1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D76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285959-7011-4C81-914F-6E48AAD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6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D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DA6"/>
    <w:rPr>
      <w:b/>
      <w:bCs/>
    </w:rPr>
  </w:style>
  <w:style w:type="paragraph" w:styleId="Revision">
    <w:name w:val="Revision"/>
    <w:hidden/>
    <w:uiPriority w:val="99"/>
    <w:semiHidden/>
    <w:rsid w:val="00386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1517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HB01496 (Committee Report (Unamended))</vt:lpstr>
    </vt:vector>
  </TitlesOfParts>
  <Company>State of Texas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19013</dc:subject>
  <dc:creator>State of Texas</dc:creator>
  <dc:description>HB 1496 by VanDeaver-(H)Public Education</dc:description>
  <cp:lastModifiedBy>Emma Bodisch</cp:lastModifiedBy>
  <cp:revision>2</cp:revision>
  <cp:lastPrinted>2003-11-26T17:21:00Z</cp:lastPrinted>
  <dcterms:created xsi:type="dcterms:W3CDTF">2021-04-09T23:17:00Z</dcterms:created>
  <dcterms:modified xsi:type="dcterms:W3CDTF">2021-04-09T23:17:00Z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21.99.892</vt:lpwstr>
  </property>
</Properties>
</file>