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A2AA9" w14:paraId="2CBC4F46" w14:textId="77777777" w:rsidTr="008B2176">
        <w:tc>
          <w:tcPr>
            <w:tcW w:w="9576" w:type="dxa"/>
            <w:noWrap/>
          </w:tcPr>
          <w:p w14:paraId="03FA19CC" w14:textId="77777777" w:rsidR="008423E4" w:rsidRPr="0022177D" w:rsidRDefault="00AC56C9" w:rsidP="001769A9">
            <w:pPr>
              <w:pStyle w:val="Heading1"/>
            </w:pPr>
            <w:bookmarkStart w:id="0" w:name="_GoBack"/>
            <w:bookmarkEnd w:id="0"/>
            <w:r w:rsidRPr="00631897">
              <w:t>BILL ANALYSIS</w:t>
            </w:r>
          </w:p>
        </w:tc>
      </w:tr>
    </w:tbl>
    <w:p w14:paraId="4F39F1B1" w14:textId="77777777" w:rsidR="008423E4" w:rsidRPr="0022177D" w:rsidRDefault="008423E4" w:rsidP="001769A9">
      <w:pPr>
        <w:jc w:val="center"/>
      </w:pPr>
    </w:p>
    <w:p w14:paraId="7CF9F527" w14:textId="77777777" w:rsidR="008423E4" w:rsidRPr="00B31F0E" w:rsidRDefault="008423E4" w:rsidP="001769A9"/>
    <w:p w14:paraId="1C3EE1EA" w14:textId="77777777" w:rsidR="008423E4" w:rsidRPr="00742794" w:rsidRDefault="008423E4" w:rsidP="001769A9">
      <w:pPr>
        <w:tabs>
          <w:tab w:val="right" w:pos="9360"/>
        </w:tabs>
      </w:pPr>
    </w:p>
    <w:tbl>
      <w:tblPr>
        <w:tblW w:w="0" w:type="auto"/>
        <w:tblLayout w:type="fixed"/>
        <w:tblLook w:val="01E0" w:firstRow="1" w:lastRow="1" w:firstColumn="1" w:lastColumn="1" w:noHBand="0" w:noVBand="0"/>
      </w:tblPr>
      <w:tblGrid>
        <w:gridCol w:w="9576"/>
      </w:tblGrid>
      <w:tr w:rsidR="00CA2AA9" w14:paraId="0DE762E0" w14:textId="77777777" w:rsidTr="008B2176">
        <w:tc>
          <w:tcPr>
            <w:tcW w:w="9576" w:type="dxa"/>
          </w:tcPr>
          <w:p w14:paraId="336D9484" w14:textId="46AE3808" w:rsidR="008423E4" w:rsidRPr="00861995" w:rsidRDefault="00AC56C9" w:rsidP="001769A9">
            <w:pPr>
              <w:jc w:val="right"/>
            </w:pPr>
            <w:r>
              <w:t>C.S.H.B. 1522</w:t>
            </w:r>
          </w:p>
        </w:tc>
      </w:tr>
      <w:tr w:rsidR="00CA2AA9" w14:paraId="33653687" w14:textId="77777777" w:rsidTr="008B2176">
        <w:tc>
          <w:tcPr>
            <w:tcW w:w="9576" w:type="dxa"/>
          </w:tcPr>
          <w:p w14:paraId="00C8D377" w14:textId="3FD2B54F" w:rsidR="008423E4" w:rsidRPr="00861995" w:rsidRDefault="00AC56C9" w:rsidP="001769A9">
            <w:pPr>
              <w:jc w:val="right"/>
            </w:pPr>
            <w:r>
              <w:t xml:space="preserve">By: </w:t>
            </w:r>
            <w:r w:rsidR="00314BB1">
              <w:t>Frank</w:t>
            </w:r>
          </w:p>
        </w:tc>
      </w:tr>
      <w:tr w:rsidR="00CA2AA9" w14:paraId="3892528A" w14:textId="77777777" w:rsidTr="008B2176">
        <w:tc>
          <w:tcPr>
            <w:tcW w:w="9576" w:type="dxa"/>
          </w:tcPr>
          <w:p w14:paraId="4CE998A8" w14:textId="2FD2C694" w:rsidR="008423E4" w:rsidRPr="00861995" w:rsidRDefault="00AC56C9" w:rsidP="001769A9">
            <w:pPr>
              <w:jc w:val="right"/>
            </w:pPr>
            <w:r>
              <w:t>Higher Education</w:t>
            </w:r>
          </w:p>
        </w:tc>
      </w:tr>
      <w:tr w:rsidR="00CA2AA9" w14:paraId="0FA5B155" w14:textId="77777777" w:rsidTr="008B2176">
        <w:tc>
          <w:tcPr>
            <w:tcW w:w="9576" w:type="dxa"/>
          </w:tcPr>
          <w:p w14:paraId="607550B2" w14:textId="6387E380" w:rsidR="008423E4" w:rsidRDefault="00AC56C9" w:rsidP="001769A9">
            <w:pPr>
              <w:jc w:val="right"/>
            </w:pPr>
            <w:r>
              <w:t>Committee Report (Substituted)</w:t>
            </w:r>
          </w:p>
        </w:tc>
      </w:tr>
    </w:tbl>
    <w:p w14:paraId="6290B63C" w14:textId="77777777" w:rsidR="008423E4" w:rsidRDefault="008423E4" w:rsidP="001769A9">
      <w:pPr>
        <w:tabs>
          <w:tab w:val="right" w:pos="9360"/>
        </w:tabs>
      </w:pPr>
    </w:p>
    <w:p w14:paraId="64AC0A04" w14:textId="77777777" w:rsidR="008423E4" w:rsidRDefault="008423E4" w:rsidP="001769A9"/>
    <w:p w14:paraId="37091CB6" w14:textId="77777777" w:rsidR="008423E4" w:rsidRDefault="008423E4" w:rsidP="001769A9"/>
    <w:tbl>
      <w:tblPr>
        <w:tblW w:w="0" w:type="auto"/>
        <w:tblCellMar>
          <w:left w:w="115" w:type="dxa"/>
          <w:right w:w="115" w:type="dxa"/>
        </w:tblCellMar>
        <w:tblLook w:val="01E0" w:firstRow="1" w:lastRow="1" w:firstColumn="1" w:lastColumn="1" w:noHBand="0" w:noVBand="0"/>
      </w:tblPr>
      <w:tblGrid>
        <w:gridCol w:w="9360"/>
      </w:tblGrid>
      <w:tr w:rsidR="00CA2AA9" w14:paraId="7FED9F2C" w14:textId="77777777" w:rsidTr="008B2176">
        <w:tc>
          <w:tcPr>
            <w:tcW w:w="9576" w:type="dxa"/>
          </w:tcPr>
          <w:p w14:paraId="739F431D" w14:textId="77777777" w:rsidR="008423E4" w:rsidRPr="00A8133F" w:rsidRDefault="00AC56C9" w:rsidP="001769A9">
            <w:pPr>
              <w:rPr>
                <w:b/>
              </w:rPr>
            </w:pPr>
            <w:r w:rsidRPr="009C1E9A">
              <w:rPr>
                <w:b/>
                <w:u w:val="single"/>
              </w:rPr>
              <w:t>BACKGROUND AND PURPOSE</w:t>
            </w:r>
            <w:r>
              <w:rPr>
                <w:b/>
              </w:rPr>
              <w:t xml:space="preserve"> </w:t>
            </w:r>
          </w:p>
          <w:p w14:paraId="3FDE96F0" w14:textId="77777777" w:rsidR="008423E4" w:rsidRDefault="008423E4" w:rsidP="001769A9"/>
          <w:p w14:paraId="59514223" w14:textId="67787D7C" w:rsidR="008423E4" w:rsidRDefault="00AC56C9" w:rsidP="001769A9">
            <w:pPr>
              <w:pStyle w:val="Header"/>
              <w:tabs>
                <w:tab w:val="clear" w:pos="4320"/>
                <w:tab w:val="clear" w:pos="8640"/>
              </w:tabs>
              <w:jc w:val="both"/>
            </w:pPr>
            <w:r>
              <w:t xml:space="preserve">In August 2020, </w:t>
            </w:r>
            <w:r w:rsidR="00B00D2D">
              <w:t>the Midwestern State University (</w:t>
            </w:r>
            <w:r>
              <w:t>MSU</w:t>
            </w:r>
            <w:r w:rsidR="00B00D2D">
              <w:t>) board of regents</w:t>
            </w:r>
            <w:r>
              <w:t xml:space="preserve"> and the </w:t>
            </w:r>
            <w:r w:rsidR="00B00D2D">
              <w:t>Texas Tech University (</w:t>
            </w:r>
            <w:r>
              <w:t>TTU</w:t>
            </w:r>
            <w:r w:rsidR="00B00D2D">
              <w:t>)</w:t>
            </w:r>
            <w:r>
              <w:t xml:space="preserve"> System approved a memorandum of understanding to </w:t>
            </w:r>
            <w:r w:rsidR="0011670E">
              <w:t xml:space="preserve">begin the </w:t>
            </w:r>
            <w:r w:rsidR="00446DDA">
              <w:t xml:space="preserve">legislative </w:t>
            </w:r>
            <w:r w:rsidR="0011670E">
              <w:t xml:space="preserve">process of </w:t>
            </w:r>
            <w:r w:rsidR="00446DDA">
              <w:t>admitting</w:t>
            </w:r>
            <w:r w:rsidR="0011670E">
              <w:t xml:space="preserve"> </w:t>
            </w:r>
            <w:r>
              <w:t xml:space="preserve">MSU </w:t>
            </w:r>
            <w:r w:rsidR="0011670E">
              <w:t>as</w:t>
            </w:r>
            <w:r w:rsidR="008C2143">
              <w:t xml:space="preserve"> a</w:t>
            </w:r>
            <w:r>
              <w:t xml:space="preserve"> member of the TTU System. </w:t>
            </w:r>
            <w:r w:rsidR="00B00D2D">
              <w:t>C.S.</w:t>
            </w:r>
            <w:r>
              <w:t>H</w:t>
            </w:r>
            <w:r w:rsidR="00B00D2D">
              <w:t>.</w:t>
            </w:r>
            <w:r>
              <w:t>B</w:t>
            </w:r>
            <w:r w:rsidR="00B00D2D">
              <w:t>.</w:t>
            </w:r>
            <w:r>
              <w:t xml:space="preserve"> 1522 seeks to codify </w:t>
            </w:r>
            <w:r w:rsidR="00695BDD">
              <w:t>this agreement by</w:t>
            </w:r>
            <w:r>
              <w:t xml:space="preserve"> </w:t>
            </w:r>
            <w:r w:rsidR="00446DDA">
              <w:t>establishing</w:t>
            </w:r>
            <w:r>
              <w:t xml:space="preserve"> MSU as </w:t>
            </w:r>
            <w:r w:rsidR="00695BDD">
              <w:t>a</w:t>
            </w:r>
            <w:r>
              <w:t xml:space="preserve"> general academic institution in the TTU System</w:t>
            </w:r>
            <w:r w:rsidR="00695BDD">
              <w:t xml:space="preserve"> and</w:t>
            </w:r>
            <w:r>
              <w:t xml:space="preserve"> transfe</w:t>
            </w:r>
            <w:r w:rsidR="00695BDD">
              <w:t>r</w:t>
            </w:r>
            <w:r w:rsidR="008D062D">
              <w:t>r</w:t>
            </w:r>
            <w:r w:rsidR="00695BDD">
              <w:t>ing</w:t>
            </w:r>
            <w:r>
              <w:t xml:space="preserve"> the governance, property, current legislative appropriations, bond obligations, students, staff, and previously adopted tuition and fees to the TTU System </w:t>
            </w:r>
            <w:r w:rsidR="00B00D2D">
              <w:t>b</w:t>
            </w:r>
            <w:r>
              <w:t xml:space="preserve">oard of </w:t>
            </w:r>
            <w:r w:rsidR="00B00D2D">
              <w:t>r</w:t>
            </w:r>
            <w:r>
              <w:t>egents.</w:t>
            </w:r>
          </w:p>
          <w:p w14:paraId="1D632776" w14:textId="77777777" w:rsidR="008423E4" w:rsidRPr="00E26B13" w:rsidRDefault="008423E4" w:rsidP="001769A9">
            <w:pPr>
              <w:rPr>
                <w:b/>
              </w:rPr>
            </w:pPr>
          </w:p>
        </w:tc>
      </w:tr>
      <w:tr w:rsidR="00CA2AA9" w14:paraId="78F6A334" w14:textId="77777777" w:rsidTr="008B2176">
        <w:tc>
          <w:tcPr>
            <w:tcW w:w="9576" w:type="dxa"/>
          </w:tcPr>
          <w:p w14:paraId="5A005BDC" w14:textId="77777777" w:rsidR="0017725B" w:rsidRDefault="00AC56C9" w:rsidP="001769A9">
            <w:pPr>
              <w:rPr>
                <w:b/>
                <w:u w:val="single"/>
              </w:rPr>
            </w:pPr>
            <w:r>
              <w:rPr>
                <w:b/>
                <w:u w:val="single"/>
              </w:rPr>
              <w:t>CRIMINAL JUSTICE IMPACT</w:t>
            </w:r>
          </w:p>
          <w:p w14:paraId="5AD0F0F2" w14:textId="77777777" w:rsidR="0017725B" w:rsidRDefault="0017725B" w:rsidP="001769A9">
            <w:pPr>
              <w:rPr>
                <w:b/>
                <w:u w:val="single"/>
              </w:rPr>
            </w:pPr>
          </w:p>
          <w:p w14:paraId="713B30C8" w14:textId="60A48464" w:rsidR="00E339A7" w:rsidRPr="00E339A7" w:rsidRDefault="00AC56C9" w:rsidP="001769A9">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14:paraId="65AB555C" w14:textId="77777777" w:rsidR="0017725B" w:rsidRPr="0017725B" w:rsidRDefault="0017725B" w:rsidP="001769A9">
            <w:pPr>
              <w:rPr>
                <w:b/>
                <w:u w:val="single"/>
              </w:rPr>
            </w:pPr>
          </w:p>
        </w:tc>
      </w:tr>
      <w:tr w:rsidR="00CA2AA9" w14:paraId="1B85DB99" w14:textId="77777777" w:rsidTr="008B2176">
        <w:tc>
          <w:tcPr>
            <w:tcW w:w="9576" w:type="dxa"/>
          </w:tcPr>
          <w:p w14:paraId="28DFFA9A" w14:textId="77777777" w:rsidR="008423E4" w:rsidRPr="00A8133F" w:rsidRDefault="00AC56C9" w:rsidP="001769A9">
            <w:pPr>
              <w:rPr>
                <w:b/>
              </w:rPr>
            </w:pPr>
            <w:r w:rsidRPr="009C1E9A">
              <w:rPr>
                <w:b/>
                <w:u w:val="single"/>
              </w:rPr>
              <w:t>RULEMAKING AUTHORITY</w:t>
            </w:r>
            <w:r>
              <w:rPr>
                <w:b/>
              </w:rPr>
              <w:t xml:space="preserve"> </w:t>
            </w:r>
          </w:p>
          <w:p w14:paraId="339DB166" w14:textId="77777777" w:rsidR="008423E4" w:rsidRDefault="008423E4" w:rsidP="001769A9"/>
          <w:p w14:paraId="2EA08F9F" w14:textId="542BED92" w:rsidR="00E339A7" w:rsidRDefault="00AC56C9" w:rsidP="001769A9">
            <w:pPr>
              <w:pStyle w:val="Header"/>
              <w:tabs>
                <w:tab w:val="clear" w:pos="4320"/>
                <w:tab w:val="clear" w:pos="8640"/>
              </w:tabs>
              <w:jc w:val="both"/>
            </w:pPr>
            <w:r>
              <w:t>It is the</w:t>
            </w:r>
            <w:r>
              <w:t xml:space="preserve"> committee's opinion that this bill does not expressly grant any additional rulemaking authority to a state officer, department, agency, or institution.</w:t>
            </w:r>
          </w:p>
          <w:p w14:paraId="226F1BAF" w14:textId="77777777" w:rsidR="008423E4" w:rsidRPr="00E21FDC" w:rsidRDefault="008423E4" w:rsidP="001769A9">
            <w:pPr>
              <w:rPr>
                <w:b/>
              </w:rPr>
            </w:pPr>
          </w:p>
        </w:tc>
      </w:tr>
      <w:tr w:rsidR="00CA2AA9" w14:paraId="0623B5A6" w14:textId="77777777" w:rsidTr="008B2176">
        <w:tc>
          <w:tcPr>
            <w:tcW w:w="9576" w:type="dxa"/>
          </w:tcPr>
          <w:p w14:paraId="794639F2" w14:textId="77777777" w:rsidR="008423E4" w:rsidRPr="00A8133F" w:rsidRDefault="00AC56C9" w:rsidP="001769A9">
            <w:pPr>
              <w:rPr>
                <w:b/>
              </w:rPr>
            </w:pPr>
            <w:r w:rsidRPr="009C1E9A">
              <w:rPr>
                <w:b/>
                <w:u w:val="single"/>
              </w:rPr>
              <w:t>ANALYSIS</w:t>
            </w:r>
            <w:r>
              <w:rPr>
                <w:b/>
              </w:rPr>
              <w:t xml:space="preserve"> </w:t>
            </w:r>
          </w:p>
          <w:p w14:paraId="1629F00E" w14:textId="77777777" w:rsidR="008423E4" w:rsidRDefault="008423E4" w:rsidP="001769A9"/>
          <w:p w14:paraId="0563A70C" w14:textId="0BA5D9B6" w:rsidR="00B01718" w:rsidRDefault="00AC56C9" w:rsidP="001769A9">
            <w:pPr>
              <w:pStyle w:val="Header"/>
              <w:tabs>
                <w:tab w:val="clear" w:pos="4320"/>
                <w:tab w:val="clear" w:pos="8640"/>
              </w:tabs>
              <w:jc w:val="both"/>
            </w:pPr>
            <w:r>
              <w:t>C.S.</w:t>
            </w:r>
            <w:r w:rsidR="00C7773F">
              <w:t xml:space="preserve">H.B. 1522 </w:t>
            </w:r>
            <w:r w:rsidR="008E4934">
              <w:t>transfers the</w:t>
            </w:r>
            <w:r w:rsidR="00C7773F">
              <w:t xml:space="preserve"> </w:t>
            </w:r>
            <w:r w:rsidRPr="008E4934">
              <w:t xml:space="preserve">governance, </w:t>
            </w:r>
            <w:r w:rsidR="00C7773F" w:rsidRPr="008E4934">
              <w:t>management</w:t>
            </w:r>
            <w:r w:rsidRPr="008E4934">
              <w:t>,</w:t>
            </w:r>
            <w:r w:rsidR="00C7773F" w:rsidRPr="008E4934">
              <w:t xml:space="preserve"> control</w:t>
            </w:r>
            <w:r w:rsidRPr="008E4934">
              <w:t>, and property</w:t>
            </w:r>
            <w:r w:rsidR="00C7773F" w:rsidRPr="008E4934">
              <w:t xml:space="preserve"> of Midwestern State University </w:t>
            </w:r>
            <w:r w:rsidR="00F85138" w:rsidRPr="008E4934">
              <w:t xml:space="preserve">(MSU) </w:t>
            </w:r>
            <w:r w:rsidR="007024E5" w:rsidRPr="008E4934">
              <w:t>from the board of regents of MSU</w:t>
            </w:r>
            <w:r w:rsidR="007024E5" w:rsidRPr="00D617C4">
              <w:t xml:space="preserve"> </w:t>
            </w:r>
            <w:r w:rsidR="00C7773F" w:rsidRPr="008E4934">
              <w:t xml:space="preserve">to the </w:t>
            </w:r>
            <w:r w:rsidR="00BB3A0C" w:rsidRPr="008E4934">
              <w:t xml:space="preserve">board of regents of the </w:t>
            </w:r>
            <w:r w:rsidR="00C7773F" w:rsidRPr="008E4934">
              <w:t>Texas Tech University</w:t>
            </w:r>
            <w:r w:rsidR="00594500">
              <w:t xml:space="preserve"> (TTU)</w:t>
            </w:r>
            <w:r w:rsidR="00C7773F" w:rsidRPr="008E4934">
              <w:t xml:space="preserve"> System</w:t>
            </w:r>
            <w:r w:rsidR="00BB3A0C">
              <w:t xml:space="preserve"> and establish</w:t>
            </w:r>
            <w:r w:rsidR="007568AB">
              <w:t>es</w:t>
            </w:r>
            <w:r w:rsidR="00BB3A0C">
              <w:t xml:space="preserve"> </w:t>
            </w:r>
            <w:r w:rsidR="00F85138">
              <w:t>MSU</w:t>
            </w:r>
            <w:r w:rsidR="00BB3A0C">
              <w:t xml:space="preserve"> as a component of th</w:t>
            </w:r>
            <w:r w:rsidR="00594500">
              <w:t>at</w:t>
            </w:r>
            <w:r w:rsidR="00BB3A0C">
              <w:t xml:space="preserve"> </w:t>
            </w:r>
            <w:r w:rsidR="00594500">
              <w:t>s</w:t>
            </w:r>
            <w:r w:rsidR="00BB3A0C">
              <w:t>ystem.</w:t>
            </w:r>
            <w:r w:rsidR="00EB79B4">
              <w:t xml:space="preserve"> </w:t>
            </w:r>
            <w:r w:rsidR="00457526">
              <w:t>The bill revises certain student fees and venue for certain lawsuits with regard to the TTU System as a whole.</w:t>
            </w:r>
            <w:r w:rsidR="00BB3A0C">
              <w:t xml:space="preserve"> </w:t>
            </w:r>
          </w:p>
          <w:p w14:paraId="1274F20F" w14:textId="7680A153" w:rsidR="004A623F" w:rsidRDefault="004A623F" w:rsidP="001769A9">
            <w:pPr>
              <w:pStyle w:val="Header"/>
              <w:tabs>
                <w:tab w:val="clear" w:pos="4320"/>
                <w:tab w:val="clear" w:pos="8640"/>
              </w:tabs>
              <w:jc w:val="both"/>
            </w:pPr>
          </w:p>
          <w:p w14:paraId="7901BBBA" w14:textId="6DC35BF5" w:rsidR="00E8691C" w:rsidRDefault="00AC56C9" w:rsidP="001769A9">
            <w:pPr>
              <w:pStyle w:val="Header"/>
              <w:tabs>
                <w:tab w:val="clear" w:pos="4320"/>
                <w:tab w:val="clear" w:pos="8640"/>
              </w:tabs>
              <w:jc w:val="both"/>
              <w:rPr>
                <w:b/>
              </w:rPr>
            </w:pPr>
            <w:r>
              <w:rPr>
                <w:b/>
              </w:rPr>
              <w:t xml:space="preserve">Transfer </w:t>
            </w:r>
            <w:r w:rsidR="003768C8">
              <w:rPr>
                <w:b/>
              </w:rPr>
              <w:t xml:space="preserve">of </w:t>
            </w:r>
            <w:r w:rsidR="005E16DB">
              <w:rPr>
                <w:b/>
              </w:rPr>
              <w:t xml:space="preserve">MSU </w:t>
            </w:r>
            <w:r w:rsidR="003768C8">
              <w:rPr>
                <w:b/>
              </w:rPr>
              <w:t>Governance and Funds</w:t>
            </w:r>
          </w:p>
          <w:p w14:paraId="3FB9E629" w14:textId="3E2E71E6" w:rsidR="004A623F" w:rsidRPr="00B4618E" w:rsidRDefault="004A623F" w:rsidP="001769A9">
            <w:pPr>
              <w:pStyle w:val="Header"/>
              <w:tabs>
                <w:tab w:val="clear" w:pos="4320"/>
                <w:tab w:val="clear" w:pos="8640"/>
              </w:tabs>
              <w:jc w:val="both"/>
              <w:rPr>
                <w:b/>
              </w:rPr>
            </w:pPr>
          </w:p>
          <w:p w14:paraId="5125C4CD" w14:textId="77777777" w:rsidR="00457526" w:rsidRDefault="00AC56C9" w:rsidP="001769A9">
            <w:pPr>
              <w:pStyle w:val="Header"/>
              <w:tabs>
                <w:tab w:val="clear" w:pos="4320"/>
                <w:tab w:val="clear" w:pos="8640"/>
              </w:tabs>
              <w:jc w:val="both"/>
            </w:pPr>
            <w:r>
              <w:t>C.S.H.B. 1522 provides for the transfer of governance with regard to the following:</w:t>
            </w:r>
          </w:p>
          <w:p w14:paraId="30FBBEF8" w14:textId="77777777" w:rsidR="00457526" w:rsidRDefault="00AC56C9" w:rsidP="001769A9">
            <w:pPr>
              <w:pStyle w:val="Header"/>
              <w:numPr>
                <w:ilvl w:val="0"/>
                <w:numId w:val="7"/>
              </w:numPr>
              <w:tabs>
                <w:tab w:val="clear" w:pos="4320"/>
                <w:tab w:val="clear" w:pos="8640"/>
              </w:tabs>
              <w:jc w:val="both"/>
            </w:pPr>
            <w:r>
              <w:t xml:space="preserve">the duty of the TTU System board, when the transfer takes effect, </w:t>
            </w:r>
            <w:r w:rsidRPr="00A57E9D">
              <w:t>to govern, operate, manage, and cont</w:t>
            </w:r>
            <w:r w:rsidRPr="00A57E9D">
              <w:t xml:space="preserve">rol </w:t>
            </w:r>
            <w:r>
              <w:t>MSU</w:t>
            </w:r>
            <w:r w:rsidRPr="00A57E9D">
              <w:t xml:space="preserve"> and all land, buildings, facilities, improvements, equipment, supplies, and property belonging to and constituting </w:t>
            </w:r>
            <w:r>
              <w:t>MSU</w:t>
            </w:r>
            <w:r w:rsidRPr="00A57E9D">
              <w:t xml:space="preserve"> under the </w:t>
            </w:r>
            <w:r>
              <w:t xml:space="preserve">system board's statutory </w:t>
            </w:r>
            <w:r w:rsidRPr="00A57E9D">
              <w:t>powers and duties</w:t>
            </w:r>
            <w:r>
              <w:t>;</w:t>
            </w:r>
          </w:p>
          <w:p w14:paraId="44DA0969" w14:textId="77777777" w:rsidR="00457526" w:rsidRDefault="00AC56C9" w:rsidP="001769A9">
            <w:pPr>
              <w:pStyle w:val="Header"/>
              <w:numPr>
                <w:ilvl w:val="0"/>
                <w:numId w:val="7"/>
              </w:numPr>
              <w:tabs>
                <w:tab w:val="clear" w:pos="4320"/>
                <w:tab w:val="clear" w:pos="8640"/>
              </w:tabs>
              <w:jc w:val="both"/>
            </w:pPr>
            <w:r>
              <w:t>the authority of the TTU System board to adopt rules and policies applicabl</w:t>
            </w:r>
            <w:r>
              <w:t>e to MSU in anticipation of the transfer;</w:t>
            </w:r>
            <w:r w:rsidRPr="000324DF">
              <w:t xml:space="preserve"> </w:t>
            </w:r>
          </w:p>
          <w:p w14:paraId="7BA7C866" w14:textId="35C9BBF5" w:rsidR="00457526" w:rsidRDefault="00AC56C9" w:rsidP="001769A9">
            <w:pPr>
              <w:pStyle w:val="Header"/>
              <w:numPr>
                <w:ilvl w:val="0"/>
                <w:numId w:val="7"/>
              </w:numPr>
              <w:tabs>
                <w:tab w:val="clear" w:pos="4320"/>
                <w:tab w:val="clear" w:pos="8640"/>
              </w:tabs>
              <w:jc w:val="both"/>
            </w:pPr>
            <w:r>
              <w:t xml:space="preserve">the transfer of responsibility for all </w:t>
            </w:r>
            <w:r w:rsidRPr="005B3BD1">
              <w:t>contracts and written obligations</w:t>
            </w:r>
            <w:r>
              <w:t>, including bonds,</w:t>
            </w:r>
            <w:r w:rsidRPr="005B3BD1">
              <w:t xml:space="preserve"> entered into by the </w:t>
            </w:r>
            <w:r>
              <w:t xml:space="preserve">MSU </w:t>
            </w:r>
            <w:r w:rsidRPr="005B3BD1">
              <w:t xml:space="preserve">board or </w:t>
            </w:r>
            <w:r>
              <w:t xml:space="preserve">by </w:t>
            </w:r>
            <w:r w:rsidRPr="005B3BD1">
              <w:t xml:space="preserve">the Texas </w:t>
            </w:r>
            <w:r>
              <w:t>Public Finance Authority</w:t>
            </w:r>
            <w:r w:rsidR="003105AA">
              <w:t xml:space="preserve"> (TPFA)</w:t>
            </w:r>
            <w:r w:rsidR="005D3393">
              <w:t xml:space="preserve"> for and</w:t>
            </w:r>
            <w:r w:rsidRPr="005B3BD1">
              <w:t xml:space="preserve"> on behalf of </w:t>
            </w:r>
            <w:r>
              <w:t>MSU to the TTU System b</w:t>
            </w:r>
            <w:r>
              <w:t>oard;</w:t>
            </w:r>
          </w:p>
          <w:p w14:paraId="6EBFE74A" w14:textId="77777777" w:rsidR="00457526" w:rsidRDefault="00AC56C9" w:rsidP="001769A9">
            <w:pPr>
              <w:pStyle w:val="Header"/>
              <w:numPr>
                <w:ilvl w:val="0"/>
                <w:numId w:val="7"/>
              </w:numPr>
              <w:tabs>
                <w:tab w:val="clear" w:pos="4320"/>
                <w:tab w:val="clear" w:pos="8640"/>
              </w:tabs>
              <w:jc w:val="both"/>
            </w:pPr>
            <w:r>
              <w:t>the continuation in effect of the following:</w:t>
            </w:r>
          </w:p>
          <w:p w14:paraId="5318F3FF" w14:textId="77777777" w:rsidR="00457526" w:rsidRDefault="00AC56C9" w:rsidP="001769A9">
            <w:pPr>
              <w:pStyle w:val="Header"/>
              <w:numPr>
                <w:ilvl w:val="1"/>
                <w:numId w:val="7"/>
              </w:numPr>
              <w:tabs>
                <w:tab w:val="clear" w:pos="4320"/>
                <w:tab w:val="clear" w:pos="8640"/>
              </w:tabs>
              <w:jc w:val="both"/>
            </w:pPr>
            <w:r>
              <w:t>MSU authority to award degrees in the same disciplines and of the same academic standing as before the transfer;</w:t>
            </w:r>
          </w:p>
          <w:p w14:paraId="7F55700C" w14:textId="77777777" w:rsidR="00457526" w:rsidRDefault="00AC56C9" w:rsidP="001769A9">
            <w:pPr>
              <w:pStyle w:val="Header"/>
              <w:numPr>
                <w:ilvl w:val="1"/>
                <w:numId w:val="7"/>
              </w:numPr>
              <w:tabs>
                <w:tab w:val="clear" w:pos="4320"/>
                <w:tab w:val="clear" w:pos="8640"/>
              </w:tabs>
              <w:jc w:val="both"/>
            </w:pPr>
            <w:r w:rsidRPr="000324DF">
              <w:t xml:space="preserve">rules and policies adopted by the </w:t>
            </w:r>
            <w:r>
              <w:t xml:space="preserve">MSU </w:t>
            </w:r>
            <w:r w:rsidRPr="000324DF">
              <w:t>board</w:t>
            </w:r>
            <w:r>
              <w:t>,</w:t>
            </w:r>
            <w:r w:rsidRPr="000324DF">
              <w:t xml:space="preserve"> until adopted, repealed, or superseded by the </w:t>
            </w:r>
            <w:r>
              <w:t>T</w:t>
            </w:r>
            <w:r>
              <w:t xml:space="preserve">TU System </w:t>
            </w:r>
            <w:r w:rsidRPr="000324DF">
              <w:t>board</w:t>
            </w:r>
            <w:r>
              <w:t>;</w:t>
            </w:r>
          </w:p>
          <w:p w14:paraId="0BB88A94" w14:textId="55F58B7B" w:rsidR="00457526" w:rsidRDefault="00AC56C9" w:rsidP="001769A9">
            <w:pPr>
              <w:pStyle w:val="Header"/>
              <w:numPr>
                <w:ilvl w:val="1"/>
                <w:numId w:val="7"/>
              </w:numPr>
              <w:tabs>
                <w:tab w:val="clear" w:pos="4320"/>
                <w:tab w:val="clear" w:pos="8640"/>
              </w:tabs>
              <w:jc w:val="both"/>
            </w:pPr>
            <w:r>
              <w:t xml:space="preserve">tuition and fees </w:t>
            </w:r>
            <w:r w:rsidRPr="002E7F13">
              <w:t xml:space="preserve">authorized by the </w:t>
            </w:r>
            <w:r>
              <w:t xml:space="preserve">MSU </w:t>
            </w:r>
            <w:r w:rsidRPr="002E7F13">
              <w:t>board</w:t>
            </w:r>
            <w:r>
              <w:t>,</w:t>
            </w:r>
            <w:r w:rsidRPr="002E7F13">
              <w:t xml:space="preserve"> until </w:t>
            </w:r>
            <w:r>
              <w:t xml:space="preserve">changed by </w:t>
            </w:r>
            <w:r w:rsidRPr="002E7F13">
              <w:t xml:space="preserve">the </w:t>
            </w:r>
            <w:r>
              <w:t>TTU System board</w:t>
            </w:r>
            <w:r w:rsidRPr="002E7F13">
              <w:t>;</w:t>
            </w:r>
            <w:r w:rsidR="00BA4B73">
              <w:t xml:space="preserve"> and</w:t>
            </w:r>
          </w:p>
          <w:p w14:paraId="41A8F9F3" w14:textId="77777777" w:rsidR="00457526" w:rsidRDefault="00AC56C9" w:rsidP="001769A9">
            <w:pPr>
              <w:pStyle w:val="Header"/>
              <w:numPr>
                <w:ilvl w:val="1"/>
                <w:numId w:val="7"/>
              </w:numPr>
              <w:tabs>
                <w:tab w:val="clear" w:pos="4320"/>
                <w:tab w:val="clear" w:pos="8640"/>
              </w:tabs>
              <w:jc w:val="both"/>
            </w:pPr>
            <w:r w:rsidRPr="00C85E21">
              <w:t>the status of MSU</w:t>
            </w:r>
            <w:r>
              <w:t xml:space="preserve"> students</w:t>
            </w:r>
            <w:r w:rsidRPr="00C85E21">
              <w:t xml:space="preserve"> enrolled at </w:t>
            </w:r>
            <w:r>
              <w:t xml:space="preserve">the time of the transfer and </w:t>
            </w:r>
            <w:r w:rsidRPr="00C85E21">
              <w:t xml:space="preserve">the employment status </w:t>
            </w:r>
            <w:r>
              <w:t>and</w:t>
            </w:r>
            <w:r w:rsidRPr="00C85E21">
              <w:t xml:space="preserve"> accrued benefits of </w:t>
            </w:r>
            <w:r>
              <w:t>MSU</w:t>
            </w:r>
            <w:r w:rsidRPr="00C85E21">
              <w:t xml:space="preserve"> </w:t>
            </w:r>
            <w:r>
              <w:t>employees;</w:t>
            </w:r>
          </w:p>
          <w:p w14:paraId="0A89C33C" w14:textId="77777777" w:rsidR="00457526" w:rsidRDefault="00AC56C9" w:rsidP="001769A9">
            <w:pPr>
              <w:pStyle w:val="Header"/>
              <w:numPr>
                <w:ilvl w:val="0"/>
                <w:numId w:val="7"/>
              </w:numPr>
              <w:tabs>
                <w:tab w:val="clear" w:pos="4320"/>
                <w:tab w:val="clear" w:pos="8640"/>
              </w:tabs>
              <w:jc w:val="both"/>
            </w:pPr>
            <w:r>
              <w:t xml:space="preserve">the authority of the </w:t>
            </w:r>
            <w:r>
              <w:t>Texas Higher Education Coordinating Board (THECB) to resolve any disagreements between the MSU board and the TTU System board relating to the transfer if necessary and to take any appropriate action to facilitate the transfer without disruption to MSU stud</w:t>
            </w:r>
            <w:r>
              <w:t>ents, faculty, staff, or programs, consistent with legislative intent as set out by the bill; and</w:t>
            </w:r>
          </w:p>
          <w:p w14:paraId="6213941C" w14:textId="77777777" w:rsidR="00457526" w:rsidRDefault="00AC56C9" w:rsidP="001769A9">
            <w:pPr>
              <w:pStyle w:val="Header"/>
              <w:numPr>
                <w:ilvl w:val="0"/>
                <w:numId w:val="7"/>
              </w:numPr>
              <w:tabs>
                <w:tab w:val="clear" w:pos="4320"/>
                <w:tab w:val="clear" w:pos="8640"/>
              </w:tabs>
              <w:jc w:val="both"/>
            </w:pPr>
            <w:r>
              <w:t>the abolition of the MSU board of regents following the transfer.</w:t>
            </w:r>
          </w:p>
          <w:p w14:paraId="3D7ACC3E" w14:textId="77777777" w:rsidR="00E8691C" w:rsidRPr="00B4618E" w:rsidRDefault="00E8691C" w:rsidP="001769A9">
            <w:pPr>
              <w:pStyle w:val="Header"/>
              <w:tabs>
                <w:tab w:val="clear" w:pos="4320"/>
                <w:tab w:val="clear" w:pos="8640"/>
              </w:tabs>
              <w:jc w:val="both"/>
              <w:rPr>
                <w:b/>
              </w:rPr>
            </w:pPr>
          </w:p>
          <w:p w14:paraId="2199A627" w14:textId="5C75948F" w:rsidR="00A020E1" w:rsidRDefault="00AC56C9" w:rsidP="001769A9">
            <w:pPr>
              <w:pStyle w:val="Header"/>
              <w:tabs>
                <w:tab w:val="clear" w:pos="4320"/>
                <w:tab w:val="clear" w:pos="8640"/>
              </w:tabs>
              <w:jc w:val="both"/>
            </w:pPr>
            <w:r>
              <w:t xml:space="preserve">C.S.H.B. 1522 </w:t>
            </w:r>
            <w:r w:rsidRPr="000D00F8">
              <w:t xml:space="preserve">provides for the transfer to the </w:t>
            </w:r>
            <w:r>
              <w:t xml:space="preserve">TTU System </w:t>
            </w:r>
            <w:r w:rsidRPr="000D00F8">
              <w:t xml:space="preserve">board of funds </w:t>
            </w:r>
            <w:r>
              <w:t>that, on the effec</w:t>
            </w:r>
            <w:r>
              <w:t xml:space="preserve">tive date of the transfer, have been appropriated or dedicated to MSU or are held </w:t>
            </w:r>
            <w:r w:rsidRPr="000D00F8">
              <w:t xml:space="preserve">for </w:t>
            </w:r>
            <w:r>
              <w:t>its</w:t>
            </w:r>
            <w:r w:rsidRPr="000D00F8">
              <w:t xml:space="preserve"> use and </w:t>
            </w:r>
            <w:r>
              <w:t>benefit</w:t>
            </w:r>
            <w:r w:rsidRPr="000D00F8">
              <w:t xml:space="preserve"> </w:t>
            </w:r>
            <w:r>
              <w:t xml:space="preserve">under the governance of the MSU board, designates those transferred funds for the use and benefit of MSU, </w:t>
            </w:r>
            <w:r w:rsidRPr="000D00F8">
              <w:t xml:space="preserve">and </w:t>
            </w:r>
            <w:r>
              <w:t>requires</w:t>
            </w:r>
            <w:r w:rsidRPr="000D00F8">
              <w:t xml:space="preserve"> other funds held for the use an</w:t>
            </w:r>
            <w:r w:rsidRPr="000D00F8">
              <w:t xml:space="preserve">d benefit of </w:t>
            </w:r>
            <w:r>
              <w:t>MSU to</w:t>
            </w:r>
            <w:r w:rsidRPr="000D00F8">
              <w:t xml:space="preserve"> continue to be available for </w:t>
            </w:r>
            <w:r>
              <w:t>that purpose</w:t>
            </w:r>
            <w:r w:rsidRPr="000D00F8">
              <w:t>.</w:t>
            </w:r>
          </w:p>
          <w:p w14:paraId="5B2E4C13" w14:textId="77777777" w:rsidR="00A020E1" w:rsidRDefault="00A020E1" w:rsidP="001769A9">
            <w:pPr>
              <w:pStyle w:val="Header"/>
              <w:tabs>
                <w:tab w:val="clear" w:pos="4320"/>
                <w:tab w:val="clear" w:pos="8640"/>
              </w:tabs>
              <w:jc w:val="both"/>
            </w:pPr>
          </w:p>
          <w:p w14:paraId="5237C46B" w14:textId="77777777" w:rsidR="00F94110" w:rsidRDefault="00AC56C9" w:rsidP="001769A9">
            <w:pPr>
              <w:pStyle w:val="Header"/>
              <w:tabs>
                <w:tab w:val="clear" w:pos="4320"/>
                <w:tab w:val="clear" w:pos="8640"/>
              </w:tabs>
              <w:jc w:val="both"/>
            </w:pPr>
            <w:r>
              <w:t xml:space="preserve"> C.S.H.B. 1522 amends the Education Code to establish and codify the following:</w:t>
            </w:r>
          </w:p>
          <w:p w14:paraId="40770E78" w14:textId="1A3A72CE" w:rsidR="00F94110" w:rsidRDefault="00AC56C9" w:rsidP="001769A9">
            <w:pPr>
              <w:pStyle w:val="Header"/>
              <w:numPr>
                <w:ilvl w:val="0"/>
                <w:numId w:val="10"/>
              </w:numPr>
              <w:tabs>
                <w:tab w:val="clear" w:pos="4320"/>
                <w:tab w:val="clear" w:pos="8640"/>
              </w:tabs>
              <w:jc w:val="both"/>
            </w:pPr>
            <w:r>
              <w:t>the status of MSU as a general</w:t>
            </w:r>
            <w:r>
              <w:t xml:space="preserve"> academic teaching institution offering undergraduate and graduate degrees under the control and management of the TTU System board and subject to the authority of the THECB;</w:t>
            </w:r>
          </w:p>
          <w:p w14:paraId="3272E404" w14:textId="12E59B7B" w:rsidR="00F94110" w:rsidRDefault="00AC56C9" w:rsidP="001769A9">
            <w:pPr>
              <w:pStyle w:val="Header"/>
              <w:numPr>
                <w:ilvl w:val="0"/>
                <w:numId w:val="10"/>
              </w:numPr>
              <w:tabs>
                <w:tab w:val="clear" w:pos="4320"/>
                <w:tab w:val="clear" w:pos="8640"/>
              </w:tabs>
              <w:jc w:val="both"/>
            </w:pPr>
            <w:r>
              <w:t xml:space="preserve">the </w:t>
            </w:r>
            <w:r w:rsidR="003021BB">
              <w:t>TTU S</w:t>
            </w:r>
            <w:r>
              <w:t>ystem board's powers and duties, which are the same concerning MSU as it</w:t>
            </w:r>
            <w:r>
              <w:t>s statutory powers and duties concerning TTU;</w:t>
            </w:r>
            <w:r w:rsidR="00F71293">
              <w:t xml:space="preserve"> and</w:t>
            </w:r>
          </w:p>
          <w:p w14:paraId="7CA23FCC" w14:textId="3EDCCCC4" w:rsidR="00F94110" w:rsidRDefault="00AC56C9" w:rsidP="001769A9">
            <w:pPr>
              <w:pStyle w:val="Header"/>
              <w:numPr>
                <w:ilvl w:val="0"/>
                <w:numId w:val="10"/>
              </w:numPr>
              <w:tabs>
                <w:tab w:val="clear" w:pos="4320"/>
                <w:tab w:val="clear" w:pos="8640"/>
              </w:tabs>
              <w:jc w:val="both"/>
            </w:pPr>
            <w:r>
              <w:t xml:space="preserve">the </w:t>
            </w:r>
            <w:r w:rsidR="003021BB">
              <w:t>TTU S</w:t>
            </w:r>
            <w:r>
              <w:t>ystem board's authority to solicit, accept, and administer gifts and grants for the use and benefit of MSU.</w:t>
            </w:r>
          </w:p>
          <w:p w14:paraId="1C1BA0C5" w14:textId="77777777" w:rsidR="005C7234" w:rsidRPr="00B4618E" w:rsidRDefault="005C7234" w:rsidP="001769A9">
            <w:pPr>
              <w:pStyle w:val="Header"/>
              <w:tabs>
                <w:tab w:val="clear" w:pos="4320"/>
                <w:tab w:val="clear" w:pos="8640"/>
              </w:tabs>
              <w:jc w:val="both"/>
              <w:rPr>
                <w:b/>
              </w:rPr>
            </w:pPr>
          </w:p>
          <w:p w14:paraId="309E0383" w14:textId="37A863E1" w:rsidR="00DC3762" w:rsidRDefault="00AC56C9" w:rsidP="001769A9">
            <w:pPr>
              <w:pStyle w:val="Header"/>
              <w:tabs>
                <w:tab w:val="clear" w:pos="4320"/>
                <w:tab w:val="clear" w:pos="8640"/>
              </w:tabs>
              <w:jc w:val="both"/>
            </w:pPr>
            <w:r>
              <w:t xml:space="preserve">C.S.H.B. 1522 authorizes the TTU System board to issue bonds backed by revenue funds to </w:t>
            </w:r>
            <w:r>
              <w:t>finance permanent improvements in aggregate principal amounts that do not exceed the amounts previously authorized by law for MSU, after deducting any portion of those authorized amounts for which MSU issued bonds before the bill's effective date. The bill</w:t>
            </w:r>
            <w:r>
              <w:t xml:space="preserve"> restricts the use of bonds issued under this transferred authority to expenditures at MSU for the purposes for which the bonds were originally authorized. The bill provides for the </w:t>
            </w:r>
            <w:r w:rsidR="003021BB">
              <w:t>TTU S</w:t>
            </w:r>
            <w:r>
              <w:t>ystem board's authority to take the following actions:</w:t>
            </w:r>
          </w:p>
          <w:p w14:paraId="38F9889D" w14:textId="1A17E3A8" w:rsidR="00DC3762" w:rsidRDefault="00AC56C9" w:rsidP="001769A9">
            <w:pPr>
              <w:pStyle w:val="Header"/>
              <w:numPr>
                <w:ilvl w:val="0"/>
                <w:numId w:val="8"/>
              </w:numPr>
              <w:tabs>
                <w:tab w:val="clear" w:pos="4320"/>
                <w:tab w:val="clear" w:pos="8640"/>
              </w:tabs>
              <w:jc w:val="both"/>
            </w:pPr>
            <w:r>
              <w:t xml:space="preserve">pledge all or </w:t>
            </w:r>
            <w:r>
              <w:t>any part of the revenue funds of a TTU Sytem institution, branch</w:t>
            </w:r>
            <w:r w:rsidR="002F454F">
              <w:t>,</w:t>
            </w:r>
            <w:r>
              <w:t xml:space="preserve"> or entity to the payment of the bonds; </w:t>
            </w:r>
          </w:p>
          <w:p w14:paraId="57FAC893" w14:textId="77777777" w:rsidR="00DC3762" w:rsidRDefault="00AC56C9" w:rsidP="001769A9">
            <w:pPr>
              <w:pStyle w:val="Header"/>
              <w:numPr>
                <w:ilvl w:val="0"/>
                <w:numId w:val="8"/>
              </w:numPr>
              <w:tabs>
                <w:tab w:val="clear" w:pos="4320"/>
                <w:tab w:val="clear" w:pos="8640"/>
              </w:tabs>
              <w:jc w:val="both"/>
            </w:pPr>
            <w:r>
              <w:t xml:space="preserve">transfer funds among those institutions, branches, and entities to meet those obligations; and </w:t>
            </w:r>
          </w:p>
          <w:p w14:paraId="4AED8B90" w14:textId="17FE84F7" w:rsidR="00DC3762" w:rsidRDefault="00AC56C9" w:rsidP="001769A9">
            <w:pPr>
              <w:pStyle w:val="Header"/>
              <w:numPr>
                <w:ilvl w:val="0"/>
                <w:numId w:val="8"/>
              </w:numPr>
              <w:tabs>
                <w:tab w:val="clear" w:pos="4320"/>
                <w:tab w:val="clear" w:pos="8640"/>
              </w:tabs>
              <w:jc w:val="both"/>
            </w:pPr>
            <w:r>
              <w:t>issue refunding bonds with respect to MSU obligations,</w:t>
            </w:r>
            <w:r>
              <w:t xml:space="preserve"> including obligations previously issued by T</w:t>
            </w:r>
            <w:r w:rsidR="003105AA">
              <w:t>PFA</w:t>
            </w:r>
            <w:r>
              <w:t xml:space="preserve">. </w:t>
            </w:r>
          </w:p>
          <w:p w14:paraId="160FFD30" w14:textId="77777777" w:rsidR="00DC3762" w:rsidRDefault="00AC56C9" w:rsidP="001769A9">
            <w:pPr>
              <w:pStyle w:val="Header"/>
              <w:tabs>
                <w:tab w:val="clear" w:pos="4320"/>
                <w:tab w:val="clear" w:pos="8640"/>
              </w:tabs>
              <w:jc w:val="both"/>
            </w:pPr>
            <w:r>
              <w:t xml:space="preserve">The bill authorizes the use of any portion of the proceeds of bonds authorized by these provisions that is not required for specified projects to renovate existing structures and facilities at MSU.      </w:t>
            </w:r>
          </w:p>
          <w:p w14:paraId="7E70E729" w14:textId="5F6B0929" w:rsidR="00DC3762" w:rsidRDefault="00DC3762" w:rsidP="001769A9">
            <w:pPr>
              <w:pStyle w:val="Header"/>
              <w:tabs>
                <w:tab w:val="clear" w:pos="4320"/>
                <w:tab w:val="clear" w:pos="8640"/>
              </w:tabs>
              <w:jc w:val="both"/>
            </w:pPr>
          </w:p>
          <w:p w14:paraId="05D1CCE1" w14:textId="77777777" w:rsidR="00FA7C88" w:rsidRDefault="00AC56C9" w:rsidP="001769A9">
            <w:pPr>
              <w:pStyle w:val="Header"/>
              <w:tabs>
                <w:tab w:val="clear" w:pos="4320"/>
                <w:tab w:val="clear" w:pos="8640"/>
              </w:tabs>
              <w:jc w:val="both"/>
            </w:pPr>
            <w:r>
              <w:t>C.S.H.B. 1522 repeals provisions relating to the following:</w:t>
            </w:r>
          </w:p>
          <w:p w14:paraId="5CAD8ABC" w14:textId="77777777" w:rsidR="00FA7C88" w:rsidRDefault="00AC56C9" w:rsidP="001769A9">
            <w:pPr>
              <w:pStyle w:val="Header"/>
              <w:numPr>
                <w:ilvl w:val="0"/>
                <w:numId w:val="9"/>
              </w:numPr>
              <w:tabs>
                <w:tab w:val="clear" w:pos="4320"/>
                <w:tab w:val="clear" w:pos="8640"/>
              </w:tabs>
              <w:jc w:val="both"/>
            </w:pPr>
            <w:r>
              <w:t>the authority of the MSU board to impose certain student fees;</w:t>
            </w:r>
          </w:p>
          <w:p w14:paraId="08B03494" w14:textId="77777777" w:rsidR="00FA7C88" w:rsidRDefault="00AC56C9" w:rsidP="001769A9">
            <w:pPr>
              <w:pStyle w:val="Header"/>
              <w:numPr>
                <w:ilvl w:val="0"/>
                <w:numId w:val="9"/>
              </w:numPr>
              <w:tabs>
                <w:tab w:val="clear" w:pos="4320"/>
                <w:tab w:val="clear" w:pos="8640"/>
              </w:tabs>
              <w:jc w:val="both"/>
            </w:pPr>
            <w:r>
              <w:t xml:space="preserve">tuition rates specific to U.S. military personnel enrolled in specified programs; and </w:t>
            </w:r>
          </w:p>
          <w:p w14:paraId="6ADDC2EB" w14:textId="77777777" w:rsidR="00FA7C88" w:rsidRDefault="00AC56C9" w:rsidP="001769A9">
            <w:pPr>
              <w:pStyle w:val="Header"/>
              <w:numPr>
                <w:ilvl w:val="0"/>
                <w:numId w:val="9"/>
              </w:numPr>
              <w:tabs>
                <w:tab w:val="clear" w:pos="4320"/>
                <w:tab w:val="clear" w:pos="8640"/>
              </w:tabs>
              <w:jc w:val="both"/>
            </w:pPr>
            <w:r>
              <w:t>certain joint programs offered to MSU students</w:t>
            </w:r>
            <w:r>
              <w:t xml:space="preserve"> and military student personnel.</w:t>
            </w:r>
          </w:p>
          <w:p w14:paraId="588B9134" w14:textId="77777777" w:rsidR="00FA7C88" w:rsidRDefault="00FA7C88" w:rsidP="001769A9">
            <w:pPr>
              <w:pStyle w:val="Header"/>
              <w:tabs>
                <w:tab w:val="clear" w:pos="4320"/>
                <w:tab w:val="clear" w:pos="8640"/>
              </w:tabs>
              <w:jc w:val="both"/>
            </w:pPr>
          </w:p>
          <w:p w14:paraId="7D4E5E04" w14:textId="1A3FBCBE" w:rsidR="00FA7C88" w:rsidRDefault="00AC56C9" w:rsidP="001769A9">
            <w:pPr>
              <w:pStyle w:val="Header"/>
              <w:tabs>
                <w:tab w:val="clear" w:pos="4320"/>
                <w:tab w:val="clear" w:pos="8640"/>
              </w:tabs>
              <w:jc w:val="both"/>
            </w:pPr>
            <w:r>
              <w:t xml:space="preserve">C.S.H.B. 1522 amends the Labor Code to clarify that </w:t>
            </w:r>
            <w:r w:rsidR="00CB62BA">
              <w:t>MSU</w:t>
            </w:r>
            <w:r>
              <w:t xml:space="preserve"> is a state agency for purposes of the workers' compensation program for state employees, in accordance with the entitlement of employees of the TTU System and its com</w:t>
            </w:r>
            <w:r>
              <w:t xml:space="preserve">ponents to participate in that program. </w:t>
            </w:r>
          </w:p>
          <w:p w14:paraId="4279AF65" w14:textId="77777777" w:rsidR="00FA7C88" w:rsidRDefault="00FA7C88" w:rsidP="001769A9">
            <w:pPr>
              <w:pStyle w:val="Header"/>
              <w:tabs>
                <w:tab w:val="clear" w:pos="4320"/>
                <w:tab w:val="clear" w:pos="8640"/>
              </w:tabs>
              <w:jc w:val="both"/>
            </w:pPr>
          </w:p>
          <w:p w14:paraId="284B4802" w14:textId="514A9DEA" w:rsidR="00FA7C88" w:rsidRDefault="00AC56C9" w:rsidP="001769A9">
            <w:pPr>
              <w:pStyle w:val="Header"/>
              <w:tabs>
                <w:tab w:val="clear" w:pos="4320"/>
                <w:tab w:val="clear" w:pos="8640"/>
              </w:tabs>
              <w:jc w:val="both"/>
            </w:pPr>
            <w:r>
              <w:t xml:space="preserve">C.S.H.B. 1522 amends the Government Code to make a conforming change.      </w:t>
            </w:r>
          </w:p>
          <w:p w14:paraId="179AC1B3" w14:textId="55BB1955" w:rsidR="00FA7C88" w:rsidRDefault="00FA7C88" w:rsidP="001769A9">
            <w:pPr>
              <w:pStyle w:val="Header"/>
              <w:tabs>
                <w:tab w:val="clear" w:pos="4320"/>
                <w:tab w:val="clear" w:pos="8640"/>
              </w:tabs>
              <w:jc w:val="both"/>
            </w:pPr>
          </w:p>
          <w:p w14:paraId="05C7A86D" w14:textId="62C2CB01" w:rsidR="001769A9" w:rsidRDefault="001769A9" w:rsidP="001769A9">
            <w:pPr>
              <w:pStyle w:val="Header"/>
              <w:tabs>
                <w:tab w:val="clear" w:pos="4320"/>
                <w:tab w:val="clear" w:pos="8640"/>
              </w:tabs>
              <w:jc w:val="both"/>
            </w:pPr>
          </w:p>
          <w:p w14:paraId="65F2D17C" w14:textId="7521B5F4" w:rsidR="001769A9" w:rsidRDefault="001769A9" w:rsidP="001769A9">
            <w:pPr>
              <w:pStyle w:val="Header"/>
              <w:tabs>
                <w:tab w:val="clear" w:pos="4320"/>
                <w:tab w:val="clear" w:pos="8640"/>
              </w:tabs>
              <w:jc w:val="both"/>
            </w:pPr>
          </w:p>
          <w:p w14:paraId="294E4C60" w14:textId="77777777" w:rsidR="001769A9" w:rsidRDefault="001769A9" w:rsidP="001769A9">
            <w:pPr>
              <w:pStyle w:val="Header"/>
              <w:tabs>
                <w:tab w:val="clear" w:pos="4320"/>
                <w:tab w:val="clear" w:pos="8640"/>
              </w:tabs>
              <w:jc w:val="both"/>
            </w:pPr>
          </w:p>
          <w:p w14:paraId="2E5229AB" w14:textId="10454409" w:rsidR="00E8691C" w:rsidRDefault="00AC56C9" w:rsidP="001769A9">
            <w:pPr>
              <w:pStyle w:val="Header"/>
              <w:tabs>
                <w:tab w:val="clear" w:pos="4320"/>
                <w:tab w:val="clear" w:pos="8640"/>
              </w:tabs>
              <w:jc w:val="both"/>
              <w:rPr>
                <w:b/>
              </w:rPr>
            </w:pPr>
            <w:r w:rsidRPr="00B4618E">
              <w:rPr>
                <w:b/>
              </w:rPr>
              <w:t>System</w:t>
            </w:r>
            <w:r w:rsidR="001769A9">
              <w:rPr>
                <w:b/>
              </w:rPr>
              <w:t>-</w:t>
            </w:r>
            <w:r w:rsidRPr="00B4618E">
              <w:rPr>
                <w:b/>
              </w:rPr>
              <w:t>wide Provisions</w:t>
            </w:r>
            <w:r w:rsidR="00DC3762">
              <w:rPr>
                <w:b/>
              </w:rPr>
              <w:t xml:space="preserve"> </w:t>
            </w:r>
          </w:p>
          <w:p w14:paraId="77701D39" w14:textId="7C69E84D" w:rsidR="00DC3762" w:rsidRPr="00F16CFA" w:rsidRDefault="00DC3762" w:rsidP="001769A9">
            <w:pPr>
              <w:pStyle w:val="Header"/>
              <w:tabs>
                <w:tab w:val="clear" w:pos="4320"/>
                <w:tab w:val="clear" w:pos="8640"/>
              </w:tabs>
              <w:jc w:val="both"/>
              <w:rPr>
                <w:b/>
              </w:rPr>
            </w:pPr>
          </w:p>
          <w:p w14:paraId="3E34DDF6" w14:textId="02196349" w:rsidR="00D83E77" w:rsidRDefault="00AC56C9" w:rsidP="001769A9">
            <w:pPr>
              <w:pStyle w:val="Header"/>
              <w:tabs>
                <w:tab w:val="clear" w:pos="4320"/>
                <w:tab w:val="clear" w:pos="8640"/>
              </w:tabs>
              <w:jc w:val="both"/>
            </w:pPr>
            <w:r>
              <w:t xml:space="preserve">C.S.H.B. 1522 </w:t>
            </w:r>
            <w:r w:rsidR="009E01B4">
              <w:t xml:space="preserve">amends the Education Code to </w:t>
            </w:r>
            <w:r w:rsidR="005C7234">
              <w:t xml:space="preserve">take the following actions with respect to </w:t>
            </w:r>
            <w:r w:rsidR="00FA7C88">
              <w:t>the TTU System</w:t>
            </w:r>
            <w:r w:rsidR="005C7234">
              <w:t xml:space="preserve"> student medical service</w:t>
            </w:r>
            <w:r w:rsidR="00CF20C5">
              <w:t>s</w:t>
            </w:r>
            <w:r w:rsidR="005C7234">
              <w:t xml:space="preserve"> fee and recreation fee</w:t>
            </w:r>
            <w:r>
              <w:t>:</w:t>
            </w:r>
          </w:p>
          <w:p w14:paraId="6F47E861" w14:textId="7C8356D2" w:rsidR="00D83E77" w:rsidRDefault="00AC56C9" w:rsidP="001769A9">
            <w:pPr>
              <w:pStyle w:val="Header"/>
              <w:numPr>
                <w:ilvl w:val="0"/>
                <w:numId w:val="12"/>
              </w:numPr>
              <w:tabs>
                <w:tab w:val="clear" w:pos="4320"/>
                <w:tab w:val="clear" w:pos="8640"/>
              </w:tabs>
              <w:jc w:val="both"/>
            </w:pPr>
            <w:r>
              <w:t>raise</w:t>
            </w:r>
            <w:r w:rsidR="00FA7C88">
              <w:t>s</w:t>
            </w:r>
            <w:r>
              <w:t xml:space="preserve"> the cap on the student medical service</w:t>
            </w:r>
            <w:r w:rsidR="00CB62BA">
              <w:t>s</w:t>
            </w:r>
            <w:r>
              <w:t xml:space="preserve"> fee for a summer session or term at a component institution of the TTU System to $100; </w:t>
            </w:r>
          </w:p>
          <w:p w14:paraId="19FC8F16" w14:textId="69118F4A" w:rsidR="00D83E77" w:rsidRDefault="00AC56C9" w:rsidP="001769A9">
            <w:pPr>
              <w:pStyle w:val="Header"/>
              <w:numPr>
                <w:ilvl w:val="0"/>
                <w:numId w:val="12"/>
              </w:numPr>
              <w:tabs>
                <w:tab w:val="clear" w:pos="4320"/>
                <w:tab w:val="clear" w:pos="8640"/>
              </w:tabs>
              <w:jc w:val="both"/>
            </w:pPr>
            <w:r>
              <w:t>raise</w:t>
            </w:r>
            <w:r w:rsidR="00FA7C88">
              <w:t>s</w:t>
            </w:r>
            <w:r>
              <w:t xml:space="preserve"> the cap on the recreation fee at those institutions to $150 per </w:t>
            </w:r>
            <w:r>
              <w:t>semester or $75 per six-week summer term;</w:t>
            </w:r>
          </w:p>
          <w:p w14:paraId="5771866A" w14:textId="6C240EB1" w:rsidR="00D83E77" w:rsidRDefault="00AC56C9" w:rsidP="001769A9">
            <w:pPr>
              <w:pStyle w:val="Header"/>
              <w:numPr>
                <w:ilvl w:val="0"/>
                <w:numId w:val="12"/>
              </w:numPr>
              <w:tabs>
                <w:tab w:val="clear" w:pos="4320"/>
                <w:tab w:val="clear" w:pos="8640"/>
              </w:tabs>
              <w:jc w:val="both"/>
            </w:pPr>
            <w:r>
              <w:t>include</w:t>
            </w:r>
            <w:r w:rsidR="00FA7C88">
              <w:t>s</w:t>
            </w:r>
            <w:r>
              <w:t xml:space="preserve"> the finance, construction, and renovation of an institution's student recreation facilities and programs among the authorized uses of the recreation fee; </w:t>
            </w:r>
          </w:p>
          <w:p w14:paraId="6B9E35D3" w14:textId="2B1C68EA" w:rsidR="00D83E77" w:rsidRDefault="00AC56C9" w:rsidP="001769A9">
            <w:pPr>
              <w:pStyle w:val="Header"/>
              <w:numPr>
                <w:ilvl w:val="0"/>
                <w:numId w:val="12"/>
              </w:numPr>
              <w:tabs>
                <w:tab w:val="clear" w:pos="4320"/>
                <w:tab w:val="clear" w:pos="8640"/>
              </w:tabs>
              <w:jc w:val="both"/>
            </w:pPr>
            <w:r>
              <w:t>authorize</w:t>
            </w:r>
            <w:r w:rsidR="00FA7C88">
              <w:t>s</w:t>
            </w:r>
            <w:r>
              <w:t xml:space="preserve"> the TTU System board to pledge the recr</w:t>
            </w:r>
            <w:r>
              <w:t>eation fee to pay applicable obligations; and</w:t>
            </w:r>
          </w:p>
          <w:p w14:paraId="231E1868" w14:textId="7F8CE159" w:rsidR="00DC3762" w:rsidRDefault="00AC56C9" w:rsidP="001769A9">
            <w:pPr>
              <w:pStyle w:val="Header"/>
              <w:numPr>
                <w:ilvl w:val="0"/>
                <w:numId w:val="12"/>
              </w:numPr>
              <w:tabs>
                <w:tab w:val="clear" w:pos="4320"/>
                <w:tab w:val="clear" w:pos="8640"/>
              </w:tabs>
              <w:jc w:val="both"/>
            </w:pPr>
            <w:r>
              <w:t>authorize</w:t>
            </w:r>
            <w:r w:rsidR="00FA7C88">
              <w:t>s</w:t>
            </w:r>
            <w:r>
              <w:t xml:space="preserve"> the approval of recreation fee increases above a 10 percent threshold by a majority vote of the student government at a component institution as an alternative to authorization by a majority vote in </w:t>
            </w:r>
            <w:r>
              <w:t xml:space="preserve">a general student election called for that purpose.      </w:t>
            </w:r>
          </w:p>
          <w:p w14:paraId="1011787E" w14:textId="77777777" w:rsidR="003D2D78" w:rsidRDefault="003D2D78" w:rsidP="001769A9">
            <w:pPr>
              <w:pStyle w:val="Header"/>
              <w:tabs>
                <w:tab w:val="clear" w:pos="4320"/>
                <w:tab w:val="clear" w:pos="8640"/>
              </w:tabs>
              <w:jc w:val="both"/>
            </w:pPr>
          </w:p>
          <w:p w14:paraId="2BF663A7" w14:textId="1BA9D102" w:rsidR="001D6001" w:rsidRDefault="00AC56C9" w:rsidP="001769A9">
            <w:pPr>
              <w:pStyle w:val="Header"/>
              <w:tabs>
                <w:tab w:val="clear" w:pos="4320"/>
                <w:tab w:val="clear" w:pos="8640"/>
              </w:tabs>
              <w:jc w:val="both"/>
            </w:pPr>
            <w:r>
              <w:t>C.S.H.B. 1522</w:t>
            </w:r>
            <w:r w:rsidR="00F46F8F">
              <w:t>, with respect to its</w:t>
            </w:r>
            <w:r w:rsidR="003D2D78">
              <w:t xml:space="preserve"> provisions regarding venue for suits</w:t>
            </w:r>
            <w:r w:rsidR="00F46F8F">
              <w:t>,</w:t>
            </w:r>
            <w:r w:rsidR="003D2D78">
              <w:t xml:space="preserve"> expressly do</w:t>
            </w:r>
            <w:r w:rsidR="00F46F8F">
              <w:t>es</w:t>
            </w:r>
            <w:r w:rsidR="003D2D78">
              <w:t xml:space="preserve"> not waive any defense to or immunity from suit or liability that may be asserted by an applicable entity or individual and provides </w:t>
            </w:r>
            <w:r>
              <w:t>the following:</w:t>
            </w:r>
          </w:p>
          <w:p w14:paraId="090BECB3" w14:textId="5588151B" w:rsidR="001D6001" w:rsidRDefault="00AC56C9" w:rsidP="001769A9">
            <w:pPr>
              <w:pStyle w:val="Header"/>
              <w:numPr>
                <w:ilvl w:val="0"/>
                <w:numId w:val="11"/>
              </w:numPr>
              <w:tabs>
                <w:tab w:val="clear" w:pos="4320"/>
                <w:tab w:val="clear" w:pos="8640"/>
              </w:tabs>
              <w:jc w:val="both"/>
            </w:pPr>
            <w:r>
              <w:t>venue for a suit filed against the TTU System board or a board member in the member's official capacity is in Lubbock County;</w:t>
            </w:r>
            <w:r w:rsidR="00F46F8F">
              <w:t xml:space="preserve"> and</w:t>
            </w:r>
          </w:p>
          <w:p w14:paraId="1DB29517" w14:textId="609E9927" w:rsidR="001D6001" w:rsidRDefault="00AC56C9" w:rsidP="001769A9">
            <w:pPr>
              <w:pStyle w:val="Header"/>
              <w:numPr>
                <w:ilvl w:val="0"/>
                <w:numId w:val="11"/>
              </w:numPr>
              <w:tabs>
                <w:tab w:val="clear" w:pos="4320"/>
                <w:tab w:val="clear" w:pos="8640"/>
              </w:tabs>
              <w:jc w:val="both"/>
            </w:pPr>
            <w:r>
              <w:t>v</w:t>
            </w:r>
            <w:r w:rsidR="00DC3762">
              <w:t>enue for a suit</w:t>
            </w:r>
            <w:r w:rsidR="003D2D78">
              <w:t xml:space="preserve"> filed</w:t>
            </w:r>
            <w:r w:rsidR="00DC3762">
              <w:t xml:space="preserve"> against the TTU System, any system component, or any officer or employee of the system or of a system component is </w:t>
            </w:r>
            <w:r w:rsidR="00DC3762" w:rsidRPr="00A038D7">
              <w:t>in the county in which the primary office of the chief executive officer of the system or component, as applicable, is located</w:t>
            </w:r>
            <w:r w:rsidR="003D2D78">
              <w:t>.</w:t>
            </w:r>
          </w:p>
          <w:p w14:paraId="5607C5CA" w14:textId="77777777" w:rsidR="003768C8" w:rsidRDefault="003768C8" w:rsidP="001769A9">
            <w:pPr>
              <w:pStyle w:val="Header"/>
              <w:tabs>
                <w:tab w:val="clear" w:pos="4320"/>
                <w:tab w:val="clear" w:pos="8640"/>
              </w:tabs>
              <w:jc w:val="both"/>
              <w:rPr>
                <w:b/>
              </w:rPr>
            </w:pPr>
          </w:p>
          <w:p w14:paraId="40841943" w14:textId="44700A87" w:rsidR="00DC3762" w:rsidRPr="00F16CFA" w:rsidRDefault="00AC56C9" w:rsidP="001769A9">
            <w:pPr>
              <w:pStyle w:val="Header"/>
              <w:tabs>
                <w:tab w:val="clear" w:pos="4320"/>
                <w:tab w:val="clear" w:pos="8640"/>
              </w:tabs>
              <w:jc w:val="both"/>
              <w:rPr>
                <w:b/>
              </w:rPr>
            </w:pPr>
            <w:r w:rsidRPr="00AA46F6">
              <w:rPr>
                <w:b/>
              </w:rPr>
              <w:t>Repeale</w:t>
            </w:r>
            <w:r w:rsidR="001D6001">
              <w:rPr>
                <w:b/>
              </w:rPr>
              <w:t>d Provisions</w:t>
            </w:r>
          </w:p>
          <w:p w14:paraId="26E2D448" w14:textId="77777777" w:rsidR="003D2D78" w:rsidRDefault="003D2D78" w:rsidP="001769A9">
            <w:pPr>
              <w:pStyle w:val="Header"/>
              <w:tabs>
                <w:tab w:val="clear" w:pos="4320"/>
                <w:tab w:val="clear" w:pos="8640"/>
              </w:tabs>
              <w:jc w:val="both"/>
            </w:pPr>
          </w:p>
          <w:p w14:paraId="26CA0578" w14:textId="01D04392" w:rsidR="00DC3762" w:rsidRDefault="00AC56C9" w:rsidP="001769A9">
            <w:pPr>
              <w:pStyle w:val="Header"/>
              <w:tabs>
                <w:tab w:val="clear" w:pos="4320"/>
                <w:tab w:val="clear" w:pos="8640"/>
              </w:tabs>
              <w:jc w:val="both"/>
            </w:pPr>
            <w:r>
              <w:t xml:space="preserve">C.S.H.B. 1522 repeals the following provisions of the </w:t>
            </w:r>
            <w:r>
              <w:t>Education Code:</w:t>
            </w:r>
          </w:p>
          <w:p w14:paraId="2F40962D" w14:textId="77777777" w:rsidR="00DC3762" w:rsidRDefault="00AC56C9" w:rsidP="001769A9">
            <w:pPr>
              <w:pStyle w:val="Header"/>
              <w:numPr>
                <w:ilvl w:val="0"/>
                <w:numId w:val="2"/>
              </w:numPr>
              <w:jc w:val="both"/>
            </w:pPr>
            <w:r>
              <w:t>Section 54.241(h);</w:t>
            </w:r>
          </w:p>
          <w:p w14:paraId="5BCDFE0F" w14:textId="77777777" w:rsidR="00DC3762" w:rsidRDefault="00AC56C9" w:rsidP="001769A9">
            <w:pPr>
              <w:pStyle w:val="Header"/>
              <w:numPr>
                <w:ilvl w:val="0"/>
                <w:numId w:val="2"/>
              </w:numPr>
              <w:jc w:val="both"/>
            </w:pPr>
            <w:r>
              <w:t>Sections 54.5082, 54.518, 54.5441, 54.5442, 55.1727, 55.1737, 55.1757, and 55.1787; and</w:t>
            </w:r>
          </w:p>
          <w:p w14:paraId="527D7F16" w14:textId="77777777" w:rsidR="008423E4" w:rsidRDefault="00AC56C9" w:rsidP="001769A9">
            <w:pPr>
              <w:pStyle w:val="Header"/>
              <w:numPr>
                <w:ilvl w:val="0"/>
                <w:numId w:val="2"/>
              </w:numPr>
              <w:tabs>
                <w:tab w:val="clear" w:pos="4320"/>
                <w:tab w:val="clear" w:pos="8640"/>
              </w:tabs>
              <w:jc w:val="both"/>
            </w:pPr>
            <w:r>
              <w:t xml:space="preserve">Chapter 103. </w:t>
            </w:r>
          </w:p>
          <w:p w14:paraId="4396AAD0" w14:textId="2973973B" w:rsidR="00DC3762" w:rsidRPr="00DC3762" w:rsidRDefault="00DC3762" w:rsidP="001769A9">
            <w:pPr>
              <w:pStyle w:val="Header"/>
              <w:tabs>
                <w:tab w:val="clear" w:pos="4320"/>
                <w:tab w:val="clear" w:pos="8640"/>
              </w:tabs>
              <w:jc w:val="both"/>
            </w:pPr>
          </w:p>
        </w:tc>
      </w:tr>
      <w:tr w:rsidR="00CA2AA9" w14:paraId="7B414288" w14:textId="77777777" w:rsidTr="008B2176">
        <w:tc>
          <w:tcPr>
            <w:tcW w:w="9576" w:type="dxa"/>
          </w:tcPr>
          <w:p w14:paraId="22FC4ABE" w14:textId="77777777" w:rsidR="008423E4" w:rsidRPr="00A8133F" w:rsidRDefault="00AC56C9" w:rsidP="001769A9">
            <w:pPr>
              <w:rPr>
                <w:b/>
              </w:rPr>
            </w:pPr>
            <w:r w:rsidRPr="009C1E9A">
              <w:rPr>
                <w:b/>
                <w:u w:val="single"/>
              </w:rPr>
              <w:t>EFFECTIVE DATE</w:t>
            </w:r>
            <w:r>
              <w:rPr>
                <w:b/>
              </w:rPr>
              <w:t xml:space="preserve"> </w:t>
            </w:r>
          </w:p>
          <w:p w14:paraId="43CC1FA8" w14:textId="77777777" w:rsidR="008423E4" w:rsidRDefault="008423E4" w:rsidP="001769A9"/>
          <w:p w14:paraId="08E7588F" w14:textId="77777777" w:rsidR="008423E4" w:rsidRPr="003624F2" w:rsidRDefault="00AC56C9" w:rsidP="001769A9">
            <w:pPr>
              <w:pStyle w:val="Header"/>
              <w:tabs>
                <w:tab w:val="clear" w:pos="4320"/>
                <w:tab w:val="clear" w:pos="8640"/>
              </w:tabs>
              <w:jc w:val="both"/>
            </w:pPr>
            <w:r>
              <w:t>September 1, 2021.</w:t>
            </w:r>
          </w:p>
          <w:p w14:paraId="2E3D2856" w14:textId="77777777" w:rsidR="008423E4" w:rsidRPr="00233FDB" w:rsidRDefault="008423E4" w:rsidP="001769A9">
            <w:pPr>
              <w:rPr>
                <w:b/>
              </w:rPr>
            </w:pPr>
          </w:p>
        </w:tc>
      </w:tr>
      <w:tr w:rsidR="00CA2AA9" w14:paraId="0AE2224F" w14:textId="77777777" w:rsidTr="008B2176">
        <w:tc>
          <w:tcPr>
            <w:tcW w:w="9576" w:type="dxa"/>
          </w:tcPr>
          <w:p w14:paraId="3E6F69BF" w14:textId="77777777" w:rsidR="00314BB1" w:rsidRDefault="00AC56C9" w:rsidP="001769A9">
            <w:pPr>
              <w:jc w:val="both"/>
              <w:rPr>
                <w:b/>
                <w:u w:val="single"/>
              </w:rPr>
            </w:pPr>
            <w:r>
              <w:rPr>
                <w:b/>
                <w:u w:val="single"/>
              </w:rPr>
              <w:t>COMPARISON OF ORIGINAL AND SUBSTITUTE</w:t>
            </w:r>
          </w:p>
          <w:p w14:paraId="46610F6C" w14:textId="77777777" w:rsidR="00D674F2" w:rsidRDefault="00D674F2" w:rsidP="001769A9">
            <w:pPr>
              <w:jc w:val="both"/>
            </w:pPr>
          </w:p>
          <w:p w14:paraId="573E3555" w14:textId="1BE0480D" w:rsidR="00D674F2" w:rsidRPr="00D674F2" w:rsidRDefault="00AC56C9" w:rsidP="001769A9">
            <w:pPr>
              <w:jc w:val="both"/>
            </w:pPr>
            <w:r>
              <w:t xml:space="preserve">C.S.H.B. 1522 differs from the original </w:t>
            </w:r>
            <w:r>
              <w:t>in minor or nonsubstantive ways by conforming to certain bill drafting conventions.</w:t>
            </w:r>
          </w:p>
          <w:p w14:paraId="19025E23" w14:textId="4826414F" w:rsidR="00695BDD" w:rsidRPr="00695BDD" w:rsidRDefault="00695BDD" w:rsidP="001769A9">
            <w:pPr>
              <w:jc w:val="both"/>
            </w:pPr>
          </w:p>
        </w:tc>
      </w:tr>
      <w:tr w:rsidR="00CA2AA9" w14:paraId="62EC185F" w14:textId="77777777" w:rsidTr="008B2176">
        <w:tc>
          <w:tcPr>
            <w:tcW w:w="9576" w:type="dxa"/>
          </w:tcPr>
          <w:p w14:paraId="18D5F386" w14:textId="77777777" w:rsidR="00314BB1" w:rsidRPr="009C1E9A" w:rsidRDefault="00314BB1" w:rsidP="001769A9">
            <w:pPr>
              <w:rPr>
                <w:b/>
                <w:u w:val="single"/>
              </w:rPr>
            </w:pPr>
          </w:p>
        </w:tc>
      </w:tr>
      <w:tr w:rsidR="00CA2AA9" w14:paraId="0EC17BA3" w14:textId="77777777" w:rsidTr="008B2176">
        <w:tc>
          <w:tcPr>
            <w:tcW w:w="9576" w:type="dxa"/>
          </w:tcPr>
          <w:p w14:paraId="6F258DE5" w14:textId="77777777" w:rsidR="00314BB1" w:rsidRPr="00314BB1" w:rsidRDefault="00314BB1" w:rsidP="001769A9">
            <w:pPr>
              <w:jc w:val="both"/>
            </w:pPr>
          </w:p>
        </w:tc>
      </w:tr>
    </w:tbl>
    <w:p w14:paraId="11A24CB3" w14:textId="77777777" w:rsidR="008423E4" w:rsidRPr="00BE0E75" w:rsidRDefault="008423E4" w:rsidP="001769A9">
      <w:pPr>
        <w:jc w:val="both"/>
        <w:rPr>
          <w:rFonts w:ascii="Arial" w:hAnsi="Arial"/>
          <w:sz w:val="16"/>
          <w:szCs w:val="16"/>
        </w:rPr>
      </w:pPr>
    </w:p>
    <w:p w14:paraId="1A653B15" w14:textId="77777777" w:rsidR="004108C3" w:rsidRPr="008423E4" w:rsidRDefault="004108C3" w:rsidP="001769A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FB70" w14:textId="77777777" w:rsidR="00000000" w:rsidRDefault="00AC56C9">
      <w:r>
        <w:separator/>
      </w:r>
    </w:p>
  </w:endnote>
  <w:endnote w:type="continuationSeparator" w:id="0">
    <w:p w14:paraId="380E4464" w14:textId="77777777" w:rsidR="00000000" w:rsidRDefault="00AC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E60E" w14:textId="77777777" w:rsidR="008B2176" w:rsidRDefault="008B2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2AA9" w14:paraId="2D3C4384" w14:textId="77777777" w:rsidTr="009C1E9A">
      <w:trPr>
        <w:cantSplit/>
      </w:trPr>
      <w:tc>
        <w:tcPr>
          <w:tcW w:w="0" w:type="pct"/>
        </w:tcPr>
        <w:p w14:paraId="203E345A" w14:textId="77777777" w:rsidR="008B2176" w:rsidRDefault="008B2176" w:rsidP="009C1E9A">
          <w:pPr>
            <w:pStyle w:val="Footer"/>
            <w:tabs>
              <w:tab w:val="clear" w:pos="8640"/>
              <w:tab w:val="right" w:pos="9360"/>
            </w:tabs>
          </w:pPr>
        </w:p>
      </w:tc>
      <w:tc>
        <w:tcPr>
          <w:tcW w:w="2395" w:type="pct"/>
        </w:tcPr>
        <w:p w14:paraId="0D6B3644" w14:textId="77777777" w:rsidR="008B2176" w:rsidRDefault="008B2176" w:rsidP="009C1E9A">
          <w:pPr>
            <w:pStyle w:val="Footer"/>
            <w:tabs>
              <w:tab w:val="clear" w:pos="8640"/>
              <w:tab w:val="right" w:pos="9360"/>
            </w:tabs>
          </w:pPr>
        </w:p>
        <w:p w14:paraId="650D92D0" w14:textId="77777777" w:rsidR="008B2176" w:rsidRDefault="008B2176" w:rsidP="009C1E9A">
          <w:pPr>
            <w:pStyle w:val="Footer"/>
            <w:tabs>
              <w:tab w:val="clear" w:pos="8640"/>
              <w:tab w:val="right" w:pos="9360"/>
            </w:tabs>
          </w:pPr>
        </w:p>
        <w:p w14:paraId="54C613AC" w14:textId="77777777" w:rsidR="008B2176" w:rsidRDefault="008B2176" w:rsidP="009C1E9A">
          <w:pPr>
            <w:pStyle w:val="Footer"/>
            <w:tabs>
              <w:tab w:val="clear" w:pos="8640"/>
              <w:tab w:val="right" w:pos="9360"/>
            </w:tabs>
          </w:pPr>
        </w:p>
      </w:tc>
      <w:tc>
        <w:tcPr>
          <w:tcW w:w="2453" w:type="pct"/>
        </w:tcPr>
        <w:p w14:paraId="4DED8CB8" w14:textId="77777777" w:rsidR="008B2176" w:rsidRDefault="008B2176" w:rsidP="009C1E9A">
          <w:pPr>
            <w:pStyle w:val="Footer"/>
            <w:tabs>
              <w:tab w:val="clear" w:pos="8640"/>
              <w:tab w:val="right" w:pos="9360"/>
            </w:tabs>
            <w:jc w:val="right"/>
          </w:pPr>
        </w:p>
      </w:tc>
    </w:tr>
    <w:tr w:rsidR="00CA2AA9" w14:paraId="5BD0021B" w14:textId="77777777" w:rsidTr="009C1E9A">
      <w:trPr>
        <w:cantSplit/>
      </w:trPr>
      <w:tc>
        <w:tcPr>
          <w:tcW w:w="0" w:type="pct"/>
        </w:tcPr>
        <w:p w14:paraId="7BF6DC2B" w14:textId="77777777" w:rsidR="008B2176" w:rsidRDefault="008B2176" w:rsidP="009C1E9A">
          <w:pPr>
            <w:pStyle w:val="Footer"/>
            <w:tabs>
              <w:tab w:val="clear" w:pos="8640"/>
              <w:tab w:val="right" w:pos="9360"/>
            </w:tabs>
          </w:pPr>
        </w:p>
      </w:tc>
      <w:tc>
        <w:tcPr>
          <w:tcW w:w="2395" w:type="pct"/>
        </w:tcPr>
        <w:p w14:paraId="486946D2" w14:textId="41B48F37" w:rsidR="008B2176" w:rsidRPr="009C1E9A" w:rsidRDefault="00AC56C9" w:rsidP="009C1E9A">
          <w:pPr>
            <w:pStyle w:val="Footer"/>
            <w:tabs>
              <w:tab w:val="clear" w:pos="8640"/>
              <w:tab w:val="right" w:pos="9360"/>
            </w:tabs>
            <w:rPr>
              <w:rFonts w:ascii="Shruti" w:hAnsi="Shruti"/>
              <w:sz w:val="22"/>
            </w:rPr>
          </w:pPr>
          <w:r>
            <w:rPr>
              <w:rFonts w:ascii="Shruti" w:hAnsi="Shruti"/>
              <w:sz w:val="22"/>
            </w:rPr>
            <w:t>87R 17217</w:t>
          </w:r>
        </w:p>
      </w:tc>
      <w:tc>
        <w:tcPr>
          <w:tcW w:w="2453" w:type="pct"/>
        </w:tcPr>
        <w:p w14:paraId="09CEC108" w14:textId="1C12BEDD" w:rsidR="008B2176" w:rsidRDefault="00AC56C9" w:rsidP="009C1E9A">
          <w:pPr>
            <w:pStyle w:val="Footer"/>
            <w:tabs>
              <w:tab w:val="clear" w:pos="8640"/>
              <w:tab w:val="right" w:pos="9360"/>
            </w:tabs>
            <w:jc w:val="right"/>
          </w:pPr>
          <w:r>
            <w:fldChar w:fldCharType="begin"/>
          </w:r>
          <w:r>
            <w:instrText xml:space="preserve"> DOCPROPERTY  OTID  \* MERGEFORMAT </w:instrText>
          </w:r>
          <w:r>
            <w:fldChar w:fldCharType="separate"/>
          </w:r>
          <w:r w:rsidR="00287757">
            <w:t>21.87.478</w:t>
          </w:r>
          <w:r>
            <w:fldChar w:fldCharType="end"/>
          </w:r>
        </w:p>
      </w:tc>
    </w:tr>
    <w:tr w:rsidR="00CA2AA9" w14:paraId="7F3C9D51" w14:textId="77777777" w:rsidTr="009C1E9A">
      <w:trPr>
        <w:cantSplit/>
      </w:trPr>
      <w:tc>
        <w:tcPr>
          <w:tcW w:w="0" w:type="pct"/>
        </w:tcPr>
        <w:p w14:paraId="55EDBA79" w14:textId="77777777" w:rsidR="008B2176" w:rsidRDefault="008B2176" w:rsidP="009C1E9A">
          <w:pPr>
            <w:pStyle w:val="Footer"/>
            <w:tabs>
              <w:tab w:val="clear" w:pos="4320"/>
              <w:tab w:val="clear" w:pos="8640"/>
              <w:tab w:val="left" w:pos="2865"/>
            </w:tabs>
          </w:pPr>
        </w:p>
      </w:tc>
      <w:tc>
        <w:tcPr>
          <w:tcW w:w="2395" w:type="pct"/>
        </w:tcPr>
        <w:p w14:paraId="1C1786AE" w14:textId="5E7AEB1D" w:rsidR="008B2176" w:rsidRPr="009C1E9A" w:rsidRDefault="00AC56C9"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87R 15334</w:t>
          </w:r>
        </w:p>
      </w:tc>
      <w:tc>
        <w:tcPr>
          <w:tcW w:w="2453" w:type="pct"/>
        </w:tcPr>
        <w:p w14:paraId="4D968911" w14:textId="77777777" w:rsidR="008B2176" w:rsidRDefault="008B2176" w:rsidP="006D504F">
          <w:pPr>
            <w:pStyle w:val="Footer"/>
            <w:rPr>
              <w:rStyle w:val="PageNumber"/>
            </w:rPr>
          </w:pPr>
        </w:p>
        <w:p w14:paraId="2315326F" w14:textId="77777777" w:rsidR="008B2176" w:rsidRDefault="008B2176" w:rsidP="009C1E9A">
          <w:pPr>
            <w:pStyle w:val="Footer"/>
            <w:tabs>
              <w:tab w:val="clear" w:pos="8640"/>
              <w:tab w:val="right" w:pos="9360"/>
            </w:tabs>
            <w:jc w:val="right"/>
          </w:pPr>
        </w:p>
      </w:tc>
    </w:tr>
    <w:tr w:rsidR="00CA2AA9" w14:paraId="1B9E527F" w14:textId="77777777" w:rsidTr="009C1E9A">
      <w:trPr>
        <w:cantSplit/>
        <w:trHeight w:val="323"/>
      </w:trPr>
      <w:tc>
        <w:tcPr>
          <w:tcW w:w="0" w:type="pct"/>
          <w:gridSpan w:val="3"/>
        </w:tcPr>
        <w:p w14:paraId="536C3A30" w14:textId="7EF0CD08" w:rsidR="008B2176" w:rsidRDefault="00AC56C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769A9">
            <w:rPr>
              <w:rStyle w:val="PageNumber"/>
              <w:noProof/>
            </w:rPr>
            <w:t>3</w:t>
          </w:r>
          <w:r>
            <w:rPr>
              <w:rStyle w:val="PageNumber"/>
            </w:rPr>
            <w:fldChar w:fldCharType="end"/>
          </w:r>
        </w:p>
        <w:p w14:paraId="7A0136C0" w14:textId="77777777" w:rsidR="008B2176" w:rsidRDefault="008B2176" w:rsidP="009C1E9A">
          <w:pPr>
            <w:pStyle w:val="Footer"/>
            <w:tabs>
              <w:tab w:val="clear" w:pos="8640"/>
              <w:tab w:val="right" w:pos="9360"/>
            </w:tabs>
            <w:jc w:val="center"/>
          </w:pPr>
        </w:p>
      </w:tc>
    </w:tr>
  </w:tbl>
  <w:p w14:paraId="23CF9799" w14:textId="77777777" w:rsidR="008B2176" w:rsidRPr="00FF6F72" w:rsidRDefault="008B217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74E" w14:textId="77777777" w:rsidR="008B2176" w:rsidRDefault="008B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AC1B" w14:textId="77777777" w:rsidR="00000000" w:rsidRDefault="00AC56C9">
      <w:r>
        <w:separator/>
      </w:r>
    </w:p>
  </w:footnote>
  <w:footnote w:type="continuationSeparator" w:id="0">
    <w:p w14:paraId="0BE36F6C" w14:textId="77777777" w:rsidR="00000000" w:rsidRDefault="00AC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1E44" w14:textId="77777777" w:rsidR="008B2176" w:rsidRDefault="008B2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6D8E" w14:textId="77777777" w:rsidR="008B2176" w:rsidRDefault="008B2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A3E7" w14:textId="77777777" w:rsidR="008B2176" w:rsidRDefault="008B2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38E"/>
    <w:multiLevelType w:val="hybridMultilevel"/>
    <w:tmpl w:val="1E7E2A26"/>
    <w:lvl w:ilvl="0" w:tplc="B0367E44">
      <w:start w:val="1"/>
      <w:numFmt w:val="bullet"/>
      <w:lvlText w:val=""/>
      <w:lvlJc w:val="left"/>
      <w:pPr>
        <w:tabs>
          <w:tab w:val="num" w:pos="720"/>
        </w:tabs>
        <w:ind w:left="720" w:hanging="360"/>
      </w:pPr>
      <w:rPr>
        <w:rFonts w:ascii="Symbol" w:hAnsi="Symbol" w:hint="default"/>
      </w:rPr>
    </w:lvl>
    <w:lvl w:ilvl="1" w:tplc="84508006" w:tentative="1">
      <w:start w:val="1"/>
      <w:numFmt w:val="bullet"/>
      <w:lvlText w:val="o"/>
      <w:lvlJc w:val="left"/>
      <w:pPr>
        <w:ind w:left="1440" w:hanging="360"/>
      </w:pPr>
      <w:rPr>
        <w:rFonts w:ascii="Courier New" w:hAnsi="Courier New" w:cs="Courier New" w:hint="default"/>
      </w:rPr>
    </w:lvl>
    <w:lvl w:ilvl="2" w:tplc="DEAA9ACE" w:tentative="1">
      <w:start w:val="1"/>
      <w:numFmt w:val="bullet"/>
      <w:lvlText w:val=""/>
      <w:lvlJc w:val="left"/>
      <w:pPr>
        <w:ind w:left="2160" w:hanging="360"/>
      </w:pPr>
      <w:rPr>
        <w:rFonts w:ascii="Wingdings" w:hAnsi="Wingdings" w:hint="default"/>
      </w:rPr>
    </w:lvl>
    <w:lvl w:ilvl="3" w:tplc="5F84B7A8" w:tentative="1">
      <w:start w:val="1"/>
      <w:numFmt w:val="bullet"/>
      <w:lvlText w:val=""/>
      <w:lvlJc w:val="left"/>
      <w:pPr>
        <w:ind w:left="2880" w:hanging="360"/>
      </w:pPr>
      <w:rPr>
        <w:rFonts w:ascii="Symbol" w:hAnsi="Symbol" w:hint="default"/>
      </w:rPr>
    </w:lvl>
    <w:lvl w:ilvl="4" w:tplc="5502B6DC" w:tentative="1">
      <w:start w:val="1"/>
      <w:numFmt w:val="bullet"/>
      <w:lvlText w:val="o"/>
      <w:lvlJc w:val="left"/>
      <w:pPr>
        <w:ind w:left="3600" w:hanging="360"/>
      </w:pPr>
      <w:rPr>
        <w:rFonts w:ascii="Courier New" w:hAnsi="Courier New" w:cs="Courier New" w:hint="default"/>
      </w:rPr>
    </w:lvl>
    <w:lvl w:ilvl="5" w:tplc="ABEE6EF6" w:tentative="1">
      <w:start w:val="1"/>
      <w:numFmt w:val="bullet"/>
      <w:lvlText w:val=""/>
      <w:lvlJc w:val="left"/>
      <w:pPr>
        <w:ind w:left="4320" w:hanging="360"/>
      </w:pPr>
      <w:rPr>
        <w:rFonts w:ascii="Wingdings" w:hAnsi="Wingdings" w:hint="default"/>
      </w:rPr>
    </w:lvl>
    <w:lvl w:ilvl="6" w:tplc="45F2D0D6" w:tentative="1">
      <w:start w:val="1"/>
      <w:numFmt w:val="bullet"/>
      <w:lvlText w:val=""/>
      <w:lvlJc w:val="left"/>
      <w:pPr>
        <w:ind w:left="5040" w:hanging="360"/>
      </w:pPr>
      <w:rPr>
        <w:rFonts w:ascii="Symbol" w:hAnsi="Symbol" w:hint="default"/>
      </w:rPr>
    </w:lvl>
    <w:lvl w:ilvl="7" w:tplc="1A020A42" w:tentative="1">
      <w:start w:val="1"/>
      <w:numFmt w:val="bullet"/>
      <w:lvlText w:val="o"/>
      <w:lvlJc w:val="left"/>
      <w:pPr>
        <w:ind w:left="5760" w:hanging="360"/>
      </w:pPr>
      <w:rPr>
        <w:rFonts w:ascii="Courier New" w:hAnsi="Courier New" w:cs="Courier New" w:hint="default"/>
      </w:rPr>
    </w:lvl>
    <w:lvl w:ilvl="8" w:tplc="C99CEAA6" w:tentative="1">
      <w:start w:val="1"/>
      <w:numFmt w:val="bullet"/>
      <w:lvlText w:val=""/>
      <w:lvlJc w:val="left"/>
      <w:pPr>
        <w:ind w:left="6480" w:hanging="360"/>
      </w:pPr>
      <w:rPr>
        <w:rFonts w:ascii="Wingdings" w:hAnsi="Wingdings" w:hint="default"/>
      </w:rPr>
    </w:lvl>
  </w:abstractNum>
  <w:abstractNum w:abstractNumId="1" w15:restartNumberingAfterBreak="0">
    <w:nsid w:val="07F44C3D"/>
    <w:multiLevelType w:val="hybridMultilevel"/>
    <w:tmpl w:val="1958A50E"/>
    <w:lvl w:ilvl="0" w:tplc="1616B8CE">
      <w:start w:val="1"/>
      <w:numFmt w:val="bullet"/>
      <w:lvlText w:val=""/>
      <w:lvlJc w:val="left"/>
      <w:pPr>
        <w:tabs>
          <w:tab w:val="num" w:pos="720"/>
        </w:tabs>
        <w:ind w:left="720" w:hanging="360"/>
      </w:pPr>
      <w:rPr>
        <w:rFonts w:ascii="Symbol" w:hAnsi="Symbol" w:hint="default"/>
      </w:rPr>
    </w:lvl>
    <w:lvl w:ilvl="1" w:tplc="2620FBF0" w:tentative="1">
      <w:start w:val="1"/>
      <w:numFmt w:val="bullet"/>
      <w:lvlText w:val="o"/>
      <w:lvlJc w:val="left"/>
      <w:pPr>
        <w:ind w:left="1440" w:hanging="360"/>
      </w:pPr>
      <w:rPr>
        <w:rFonts w:ascii="Courier New" w:hAnsi="Courier New" w:cs="Courier New" w:hint="default"/>
      </w:rPr>
    </w:lvl>
    <w:lvl w:ilvl="2" w:tplc="B8ECC1DE" w:tentative="1">
      <w:start w:val="1"/>
      <w:numFmt w:val="bullet"/>
      <w:lvlText w:val=""/>
      <w:lvlJc w:val="left"/>
      <w:pPr>
        <w:ind w:left="2160" w:hanging="360"/>
      </w:pPr>
      <w:rPr>
        <w:rFonts w:ascii="Wingdings" w:hAnsi="Wingdings" w:hint="default"/>
      </w:rPr>
    </w:lvl>
    <w:lvl w:ilvl="3" w:tplc="F202D9EA" w:tentative="1">
      <w:start w:val="1"/>
      <w:numFmt w:val="bullet"/>
      <w:lvlText w:val=""/>
      <w:lvlJc w:val="left"/>
      <w:pPr>
        <w:ind w:left="2880" w:hanging="360"/>
      </w:pPr>
      <w:rPr>
        <w:rFonts w:ascii="Symbol" w:hAnsi="Symbol" w:hint="default"/>
      </w:rPr>
    </w:lvl>
    <w:lvl w:ilvl="4" w:tplc="5E14BF98" w:tentative="1">
      <w:start w:val="1"/>
      <w:numFmt w:val="bullet"/>
      <w:lvlText w:val="o"/>
      <w:lvlJc w:val="left"/>
      <w:pPr>
        <w:ind w:left="3600" w:hanging="360"/>
      </w:pPr>
      <w:rPr>
        <w:rFonts w:ascii="Courier New" w:hAnsi="Courier New" w:cs="Courier New" w:hint="default"/>
      </w:rPr>
    </w:lvl>
    <w:lvl w:ilvl="5" w:tplc="9E00D05E" w:tentative="1">
      <w:start w:val="1"/>
      <w:numFmt w:val="bullet"/>
      <w:lvlText w:val=""/>
      <w:lvlJc w:val="left"/>
      <w:pPr>
        <w:ind w:left="4320" w:hanging="360"/>
      </w:pPr>
      <w:rPr>
        <w:rFonts w:ascii="Wingdings" w:hAnsi="Wingdings" w:hint="default"/>
      </w:rPr>
    </w:lvl>
    <w:lvl w:ilvl="6" w:tplc="556211D2" w:tentative="1">
      <w:start w:val="1"/>
      <w:numFmt w:val="bullet"/>
      <w:lvlText w:val=""/>
      <w:lvlJc w:val="left"/>
      <w:pPr>
        <w:ind w:left="5040" w:hanging="360"/>
      </w:pPr>
      <w:rPr>
        <w:rFonts w:ascii="Symbol" w:hAnsi="Symbol" w:hint="default"/>
      </w:rPr>
    </w:lvl>
    <w:lvl w:ilvl="7" w:tplc="27646D66" w:tentative="1">
      <w:start w:val="1"/>
      <w:numFmt w:val="bullet"/>
      <w:lvlText w:val="o"/>
      <w:lvlJc w:val="left"/>
      <w:pPr>
        <w:ind w:left="5760" w:hanging="360"/>
      </w:pPr>
      <w:rPr>
        <w:rFonts w:ascii="Courier New" w:hAnsi="Courier New" w:cs="Courier New" w:hint="default"/>
      </w:rPr>
    </w:lvl>
    <w:lvl w:ilvl="8" w:tplc="70144178" w:tentative="1">
      <w:start w:val="1"/>
      <w:numFmt w:val="bullet"/>
      <w:lvlText w:val=""/>
      <w:lvlJc w:val="left"/>
      <w:pPr>
        <w:ind w:left="6480" w:hanging="360"/>
      </w:pPr>
      <w:rPr>
        <w:rFonts w:ascii="Wingdings" w:hAnsi="Wingdings" w:hint="default"/>
      </w:rPr>
    </w:lvl>
  </w:abstractNum>
  <w:abstractNum w:abstractNumId="2" w15:restartNumberingAfterBreak="0">
    <w:nsid w:val="0FB36B73"/>
    <w:multiLevelType w:val="hybridMultilevel"/>
    <w:tmpl w:val="F2FC6DCE"/>
    <w:lvl w:ilvl="0" w:tplc="2318C0E2">
      <w:start w:val="1"/>
      <w:numFmt w:val="bullet"/>
      <w:lvlText w:val=""/>
      <w:lvlJc w:val="left"/>
      <w:pPr>
        <w:ind w:left="720" w:hanging="360"/>
      </w:pPr>
      <w:rPr>
        <w:rFonts w:ascii="Symbol" w:hAnsi="Symbol" w:hint="default"/>
      </w:rPr>
    </w:lvl>
    <w:lvl w:ilvl="1" w:tplc="23C4703C" w:tentative="1">
      <w:start w:val="1"/>
      <w:numFmt w:val="bullet"/>
      <w:lvlText w:val="o"/>
      <w:lvlJc w:val="left"/>
      <w:pPr>
        <w:ind w:left="1440" w:hanging="360"/>
      </w:pPr>
      <w:rPr>
        <w:rFonts w:ascii="Courier New" w:hAnsi="Courier New" w:cs="Courier New" w:hint="default"/>
      </w:rPr>
    </w:lvl>
    <w:lvl w:ilvl="2" w:tplc="23A4B67C" w:tentative="1">
      <w:start w:val="1"/>
      <w:numFmt w:val="bullet"/>
      <w:lvlText w:val=""/>
      <w:lvlJc w:val="left"/>
      <w:pPr>
        <w:ind w:left="2160" w:hanging="360"/>
      </w:pPr>
      <w:rPr>
        <w:rFonts w:ascii="Wingdings" w:hAnsi="Wingdings" w:hint="default"/>
      </w:rPr>
    </w:lvl>
    <w:lvl w:ilvl="3" w:tplc="5CBADE58" w:tentative="1">
      <w:start w:val="1"/>
      <w:numFmt w:val="bullet"/>
      <w:lvlText w:val=""/>
      <w:lvlJc w:val="left"/>
      <w:pPr>
        <w:ind w:left="2880" w:hanging="360"/>
      </w:pPr>
      <w:rPr>
        <w:rFonts w:ascii="Symbol" w:hAnsi="Symbol" w:hint="default"/>
      </w:rPr>
    </w:lvl>
    <w:lvl w:ilvl="4" w:tplc="77BAB522" w:tentative="1">
      <w:start w:val="1"/>
      <w:numFmt w:val="bullet"/>
      <w:lvlText w:val="o"/>
      <w:lvlJc w:val="left"/>
      <w:pPr>
        <w:ind w:left="3600" w:hanging="360"/>
      </w:pPr>
      <w:rPr>
        <w:rFonts w:ascii="Courier New" w:hAnsi="Courier New" w:cs="Courier New" w:hint="default"/>
      </w:rPr>
    </w:lvl>
    <w:lvl w:ilvl="5" w:tplc="66BC9C8E" w:tentative="1">
      <w:start w:val="1"/>
      <w:numFmt w:val="bullet"/>
      <w:lvlText w:val=""/>
      <w:lvlJc w:val="left"/>
      <w:pPr>
        <w:ind w:left="4320" w:hanging="360"/>
      </w:pPr>
      <w:rPr>
        <w:rFonts w:ascii="Wingdings" w:hAnsi="Wingdings" w:hint="default"/>
      </w:rPr>
    </w:lvl>
    <w:lvl w:ilvl="6" w:tplc="70A2752A" w:tentative="1">
      <w:start w:val="1"/>
      <w:numFmt w:val="bullet"/>
      <w:lvlText w:val=""/>
      <w:lvlJc w:val="left"/>
      <w:pPr>
        <w:ind w:left="5040" w:hanging="360"/>
      </w:pPr>
      <w:rPr>
        <w:rFonts w:ascii="Symbol" w:hAnsi="Symbol" w:hint="default"/>
      </w:rPr>
    </w:lvl>
    <w:lvl w:ilvl="7" w:tplc="56BE0734" w:tentative="1">
      <w:start w:val="1"/>
      <w:numFmt w:val="bullet"/>
      <w:lvlText w:val="o"/>
      <w:lvlJc w:val="left"/>
      <w:pPr>
        <w:ind w:left="5760" w:hanging="360"/>
      </w:pPr>
      <w:rPr>
        <w:rFonts w:ascii="Courier New" w:hAnsi="Courier New" w:cs="Courier New" w:hint="default"/>
      </w:rPr>
    </w:lvl>
    <w:lvl w:ilvl="8" w:tplc="997A4822" w:tentative="1">
      <w:start w:val="1"/>
      <w:numFmt w:val="bullet"/>
      <w:lvlText w:val=""/>
      <w:lvlJc w:val="left"/>
      <w:pPr>
        <w:ind w:left="6480" w:hanging="360"/>
      </w:pPr>
      <w:rPr>
        <w:rFonts w:ascii="Wingdings" w:hAnsi="Wingdings" w:hint="default"/>
      </w:rPr>
    </w:lvl>
  </w:abstractNum>
  <w:abstractNum w:abstractNumId="3" w15:restartNumberingAfterBreak="0">
    <w:nsid w:val="10D56013"/>
    <w:multiLevelType w:val="hybridMultilevel"/>
    <w:tmpl w:val="15BAD61E"/>
    <w:lvl w:ilvl="0" w:tplc="1676035C">
      <w:start w:val="1"/>
      <w:numFmt w:val="bullet"/>
      <w:lvlText w:val=""/>
      <w:lvlJc w:val="left"/>
      <w:pPr>
        <w:tabs>
          <w:tab w:val="num" w:pos="720"/>
        </w:tabs>
        <w:ind w:left="720" w:hanging="360"/>
      </w:pPr>
      <w:rPr>
        <w:rFonts w:ascii="Symbol" w:hAnsi="Symbol" w:hint="default"/>
      </w:rPr>
    </w:lvl>
    <w:lvl w:ilvl="1" w:tplc="1F2E7FAE">
      <w:start w:val="1"/>
      <w:numFmt w:val="bullet"/>
      <w:lvlText w:val="o"/>
      <w:lvlJc w:val="left"/>
      <w:pPr>
        <w:ind w:left="1440" w:hanging="360"/>
      </w:pPr>
      <w:rPr>
        <w:rFonts w:ascii="Courier New" w:hAnsi="Courier New" w:cs="Courier New" w:hint="default"/>
      </w:rPr>
    </w:lvl>
    <w:lvl w:ilvl="2" w:tplc="BEA2EF34" w:tentative="1">
      <w:start w:val="1"/>
      <w:numFmt w:val="bullet"/>
      <w:lvlText w:val=""/>
      <w:lvlJc w:val="left"/>
      <w:pPr>
        <w:ind w:left="2160" w:hanging="360"/>
      </w:pPr>
      <w:rPr>
        <w:rFonts w:ascii="Wingdings" w:hAnsi="Wingdings" w:hint="default"/>
      </w:rPr>
    </w:lvl>
    <w:lvl w:ilvl="3" w:tplc="3CB66DE2" w:tentative="1">
      <w:start w:val="1"/>
      <w:numFmt w:val="bullet"/>
      <w:lvlText w:val=""/>
      <w:lvlJc w:val="left"/>
      <w:pPr>
        <w:ind w:left="2880" w:hanging="360"/>
      </w:pPr>
      <w:rPr>
        <w:rFonts w:ascii="Symbol" w:hAnsi="Symbol" w:hint="default"/>
      </w:rPr>
    </w:lvl>
    <w:lvl w:ilvl="4" w:tplc="0EFC40BA" w:tentative="1">
      <w:start w:val="1"/>
      <w:numFmt w:val="bullet"/>
      <w:lvlText w:val="o"/>
      <w:lvlJc w:val="left"/>
      <w:pPr>
        <w:ind w:left="3600" w:hanging="360"/>
      </w:pPr>
      <w:rPr>
        <w:rFonts w:ascii="Courier New" w:hAnsi="Courier New" w:cs="Courier New" w:hint="default"/>
      </w:rPr>
    </w:lvl>
    <w:lvl w:ilvl="5" w:tplc="95102EC6" w:tentative="1">
      <w:start w:val="1"/>
      <w:numFmt w:val="bullet"/>
      <w:lvlText w:val=""/>
      <w:lvlJc w:val="left"/>
      <w:pPr>
        <w:ind w:left="4320" w:hanging="360"/>
      </w:pPr>
      <w:rPr>
        <w:rFonts w:ascii="Wingdings" w:hAnsi="Wingdings" w:hint="default"/>
      </w:rPr>
    </w:lvl>
    <w:lvl w:ilvl="6" w:tplc="E0F22BDC" w:tentative="1">
      <w:start w:val="1"/>
      <w:numFmt w:val="bullet"/>
      <w:lvlText w:val=""/>
      <w:lvlJc w:val="left"/>
      <w:pPr>
        <w:ind w:left="5040" w:hanging="360"/>
      </w:pPr>
      <w:rPr>
        <w:rFonts w:ascii="Symbol" w:hAnsi="Symbol" w:hint="default"/>
      </w:rPr>
    </w:lvl>
    <w:lvl w:ilvl="7" w:tplc="EE306AB4" w:tentative="1">
      <w:start w:val="1"/>
      <w:numFmt w:val="bullet"/>
      <w:lvlText w:val="o"/>
      <w:lvlJc w:val="left"/>
      <w:pPr>
        <w:ind w:left="5760" w:hanging="360"/>
      </w:pPr>
      <w:rPr>
        <w:rFonts w:ascii="Courier New" w:hAnsi="Courier New" w:cs="Courier New" w:hint="default"/>
      </w:rPr>
    </w:lvl>
    <w:lvl w:ilvl="8" w:tplc="DE889AC8" w:tentative="1">
      <w:start w:val="1"/>
      <w:numFmt w:val="bullet"/>
      <w:lvlText w:val=""/>
      <w:lvlJc w:val="left"/>
      <w:pPr>
        <w:ind w:left="6480" w:hanging="360"/>
      </w:pPr>
      <w:rPr>
        <w:rFonts w:ascii="Wingdings" w:hAnsi="Wingdings" w:hint="default"/>
      </w:rPr>
    </w:lvl>
  </w:abstractNum>
  <w:abstractNum w:abstractNumId="4" w15:restartNumberingAfterBreak="0">
    <w:nsid w:val="110633DB"/>
    <w:multiLevelType w:val="hybridMultilevel"/>
    <w:tmpl w:val="439418FC"/>
    <w:lvl w:ilvl="0" w:tplc="626C5E9E">
      <w:start w:val="1"/>
      <w:numFmt w:val="bullet"/>
      <w:lvlText w:val=""/>
      <w:lvlJc w:val="left"/>
      <w:pPr>
        <w:tabs>
          <w:tab w:val="num" w:pos="720"/>
        </w:tabs>
        <w:ind w:left="720" w:hanging="360"/>
      </w:pPr>
      <w:rPr>
        <w:rFonts w:ascii="Symbol" w:hAnsi="Symbol" w:hint="default"/>
      </w:rPr>
    </w:lvl>
    <w:lvl w:ilvl="1" w:tplc="6F7E8DBE" w:tentative="1">
      <w:start w:val="1"/>
      <w:numFmt w:val="bullet"/>
      <w:lvlText w:val="o"/>
      <w:lvlJc w:val="left"/>
      <w:pPr>
        <w:ind w:left="1440" w:hanging="360"/>
      </w:pPr>
      <w:rPr>
        <w:rFonts w:ascii="Courier New" w:hAnsi="Courier New" w:cs="Courier New" w:hint="default"/>
      </w:rPr>
    </w:lvl>
    <w:lvl w:ilvl="2" w:tplc="58181B5A" w:tentative="1">
      <w:start w:val="1"/>
      <w:numFmt w:val="bullet"/>
      <w:lvlText w:val=""/>
      <w:lvlJc w:val="left"/>
      <w:pPr>
        <w:ind w:left="2160" w:hanging="360"/>
      </w:pPr>
      <w:rPr>
        <w:rFonts w:ascii="Wingdings" w:hAnsi="Wingdings" w:hint="default"/>
      </w:rPr>
    </w:lvl>
    <w:lvl w:ilvl="3" w:tplc="CE3A302E" w:tentative="1">
      <w:start w:val="1"/>
      <w:numFmt w:val="bullet"/>
      <w:lvlText w:val=""/>
      <w:lvlJc w:val="left"/>
      <w:pPr>
        <w:ind w:left="2880" w:hanging="360"/>
      </w:pPr>
      <w:rPr>
        <w:rFonts w:ascii="Symbol" w:hAnsi="Symbol" w:hint="default"/>
      </w:rPr>
    </w:lvl>
    <w:lvl w:ilvl="4" w:tplc="B9E03A02" w:tentative="1">
      <w:start w:val="1"/>
      <w:numFmt w:val="bullet"/>
      <w:lvlText w:val="o"/>
      <w:lvlJc w:val="left"/>
      <w:pPr>
        <w:ind w:left="3600" w:hanging="360"/>
      </w:pPr>
      <w:rPr>
        <w:rFonts w:ascii="Courier New" w:hAnsi="Courier New" w:cs="Courier New" w:hint="default"/>
      </w:rPr>
    </w:lvl>
    <w:lvl w:ilvl="5" w:tplc="C18A513E" w:tentative="1">
      <w:start w:val="1"/>
      <w:numFmt w:val="bullet"/>
      <w:lvlText w:val=""/>
      <w:lvlJc w:val="left"/>
      <w:pPr>
        <w:ind w:left="4320" w:hanging="360"/>
      </w:pPr>
      <w:rPr>
        <w:rFonts w:ascii="Wingdings" w:hAnsi="Wingdings" w:hint="default"/>
      </w:rPr>
    </w:lvl>
    <w:lvl w:ilvl="6" w:tplc="0F84C22A" w:tentative="1">
      <w:start w:val="1"/>
      <w:numFmt w:val="bullet"/>
      <w:lvlText w:val=""/>
      <w:lvlJc w:val="left"/>
      <w:pPr>
        <w:ind w:left="5040" w:hanging="360"/>
      </w:pPr>
      <w:rPr>
        <w:rFonts w:ascii="Symbol" w:hAnsi="Symbol" w:hint="default"/>
      </w:rPr>
    </w:lvl>
    <w:lvl w:ilvl="7" w:tplc="7B82C5B8" w:tentative="1">
      <w:start w:val="1"/>
      <w:numFmt w:val="bullet"/>
      <w:lvlText w:val="o"/>
      <w:lvlJc w:val="left"/>
      <w:pPr>
        <w:ind w:left="5760" w:hanging="360"/>
      </w:pPr>
      <w:rPr>
        <w:rFonts w:ascii="Courier New" w:hAnsi="Courier New" w:cs="Courier New" w:hint="default"/>
      </w:rPr>
    </w:lvl>
    <w:lvl w:ilvl="8" w:tplc="99AE1E84" w:tentative="1">
      <w:start w:val="1"/>
      <w:numFmt w:val="bullet"/>
      <w:lvlText w:val=""/>
      <w:lvlJc w:val="left"/>
      <w:pPr>
        <w:ind w:left="6480" w:hanging="360"/>
      </w:pPr>
      <w:rPr>
        <w:rFonts w:ascii="Wingdings" w:hAnsi="Wingdings" w:hint="default"/>
      </w:rPr>
    </w:lvl>
  </w:abstractNum>
  <w:abstractNum w:abstractNumId="5" w15:restartNumberingAfterBreak="0">
    <w:nsid w:val="286C7F92"/>
    <w:multiLevelType w:val="hybridMultilevel"/>
    <w:tmpl w:val="ACC47D94"/>
    <w:lvl w:ilvl="0" w:tplc="B39CF648">
      <w:start w:val="1"/>
      <w:numFmt w:val="bullet"/>
      <w:lvlText w:val=""/>
      <w:lvlJc w:val="left"/>
      <w:pPr>
        <w:tabs>
          <w:tab w:val="num" w:pos="720"/>
        </w:tabs>
        <w:ind w:left="720" w:hanging="360"/>
      </w:pPr>
      <w:rPr>
        <w:rFonts w:ascii="Symbol" w:hAnsi="Symbol" w:hint="default"/>
      </w:rPr>
    </w:lvl>
    <w:lvl w:ilvl="1" w:tplc="EC18EA6A" w:tentative="1">
      <w:start w:val="1"/>
      <w:numFmt w:val="bullet"/>
      <w:lvlText w:val="o"/>
      <w:lvlJc w:val="left"/>
      <w:pPr>
        <w:ind w:left="1440" w:hanging="360"/>
      </w:pPr>
      <w:rPr>
        <w:rFonts w:ascii="Courier New" w:hAnsi="Courier New" w:cs="Courier New" w:hint="default"/>
      </w:rPr>
    </w:lvl>
    <w:lvl w:ilvl="2" w:tplc="A2369D66" w:tentative="1">
      <w:start w:val="1"/>
      <w:numFmt w:val="bullet"/>
      <w:lvlText w:val=""/>
      <w:lvlJc w:val="left"/>
      <w:pPr>
        <w:ind w:left="2160" w:hanging="360"/>
      </w:pPr>
      <w:rPr>
        <w:rFonts w:ascii="Wingdings" w:hAnsi="Wingdings" w:hint="default"/>
      </w:rPr>
    </w:lvl>
    <w:lvl w:ilvl="3" w:tplc="B758380E" w:tentative="1">
      <w:start w:val="1"/>
      <w:numFmt w:val="bullet"/>
      <w:lvlText w:val=""/>
      <w:lvlJc w:val="left"/>
      <w:pPr>
        <w:ind w:left="2880" w:hanging="360"/>
      </w:pPr>
      <w:rPr>
        <w:rFonts w:ascii="Symbol" w:hAnsi="Symbol" w:hint="default"/>
      </w:rPr>
    </w:lvl>
    <w:lvl w:ilvl="4" w:tplc="CF06C130" w:tentative="1">
      <w:start w:val="1"/>
      <w:numFmt w:val="bullet"/>
      <w:lvlText w:val="o"/>
      <w:lvlJc w:val="left"/>
      <w:pPr>
        <w:ind w:left="3600" w:hanging="360"/>
      </w:pPr>
      <w:rPr>
        <w:rFonts w:ascii="Courier New" w:hAnsi="Courier New" w:cs="Courier New" w:hint="default"/>
      </w:rPr>
    </w:lvl>
    <w:lvl w:ilvl="5" w:tplc="C3DAFF64" w:tentative="1">
      <w:start w:val="1"/>
      <w:numFmt w:val="bullet"/>
      <w:lvlText w:val=""/>
      <w:lvlJc w:val="left"/>
      <w:pPr>
        <w:ind w:left="4320" w:hanging="360"/>
      </w:pPr>
      <w:rPr>
        <w:rFonts w:ascii="Wingdings" w:hAnsi="Wingdings" w:hint="default"/>
      </w:rPr>
    </w:lvl>
    <w:lvl w:ilvl="6" w:tplc="68E82158" w:tentative="1">
      <w:start w:val="1"/>
      <w:numFmt w:val="bullet"/>
      <w:lvlText w:val=""/>
      <w:lvlJc w:val="left"/>
      <w:pPr>
        <w:ind w:left="5040" w:hanging="360"/>
      </w:pPr>
      <w:rPr>
        <w:rFonts w:ascii="Symbol" w:hAnsi="Symbol" w:hint="default"/>
      </w:rPr>
    </w:lvl>
    <w:lvl w:ilvl="7" w:tplc="AEE89E5E" w:tentative="1">
      <w:start w:val="1"/>
      <w:numFmt w:val="bullet"/>
      <w:lvlText w:val="o"/>
      <w:lvlJc w:val="left"/>
      <w:pPr>
        <w:ind w:left="5760" w:hanging="360"/>
      </w:pPr>
      <w:rPr>
        <w:rFonts w:ascii="Courier New" w:hAnsi="Courier New" w:cs="Courier New" w:hint="default"/>
      </w:rPr>
    </w:lvl>
    <w:lvl w:ilvl="8" w:tplc="27680390" w:tentative="1">
      <w:start w:val="1"/>
      <w:numFmt w:val="bullet"/>
      <w:lvlText w:val=""/>
      <w:lvlJc w:val="left"/>
      <w:pPr>
        <w:ind w:left="6480" w:hanging="360"/>
      </w:pPr>
      <w:rPr>
        <w:rFonts w:ascii="Wingdings" w:hAnsi="Wingdings" w:hint="default"/>
      </w:rPr>
    </w:lvl>
  </w:abstractNum>
  <w:abstractNum w:abstractNumId="6" w15:restartNumberingAfterBreak="0">
    <w:nsid w:val="29AC7414"/>
    <w:multiLevelType w:val="hybridMultilevel"/>
    <w:tmpl w:val="C5362992"/>
    <w:lvl w:ilvl="0" w:tplc="1E562D12">
      <w:start w:val="1"/>
      <w:numFmt w:val="bullet"/>
      <w:lvlText w:val=""/>
      <w:lvlJc w:val="left"/>
      <w:pPr>
        <w:ind w:left="720" w:hanging="360"/>
      </w:pPr>
      <w:rPr>
        <w:rFonts w:ascii="Symbol" w:hAnsi="Symbol" w:hint="default"/>
      </w:rPr>
    </w:lvl>
    <w:lvl w:ilvl="1" w:tplc="62FA9C40" w:tentative="1">
      <w:start w:val="1"/>
      <w:numFmt w:val="bullet"/>
      <w:lvlText w:val="o"/>
      <w:lvlJc w:val="left"/>
      <w:pPr>
        <w:ind w:left="1440" w:hanging="360"/>
      </w:pPr>
      <w:rPr>
        <w:rFonts w:ascii="Courier New" w:hAnsi="Courier New" w:cs="Courier New" w:hint="default"/>
      </w:rPr>
    </w:lvl>
    <w:lvl w:ilvl="2" w:tplc="C5C8FEDC" w:tentative="1">
      <w:start w:val="1"/>
      <w:numFmt w:val="bullet"/>
      <w:lvlText w:val=""/>
      <w:lvlJc w:val="left"/>
      <w:pPr>
        <w:ind w:left="2160" w:hanging="360"/>
      </w:pPr>
      <w:rPr>
        <w:rFonts w:ascii="Wingdings" w:hAnsi="Wingdings" w:hint="default"/>
      </w:rPr>
    </w:lvl>
    <w:lvl w:ilvl="3" w:tplc="F31073F8" w:tentative="1">
      <w:start w:val="1"/>
      <w:numFmt w:val="bullet"/>
      <w:lvlText w:val=""/>
      <w:lvlJc w:val="left"/>
      <w:pPr>
        <w:ind w:left="2880" w:hanging="360"/>
      </w:pPr>
      <w:rPr>
        <w:rFonts w:ascii="Symbol" w:hAnsi="Symbol" w:hint="default"/>
      </w:rPr>
    </w:lvl>
    <w:lvl w:ilvl="4" w:tplc="52945A86" w:tentative="1">
      <w:start w:val="1"/>
      <w:numFmt w:val="bullet"/>
      <w:lvlText w:val="o"/>
      <w:lvlJc w:val="left"/>
      <w:pPr>
        <w:ind w:left="3600" w:hanging="360"/>
      </w:pPr>
      <w:rPr>
        <w:rFonts w:ascii="Courier New" w:hAnsi="Courier New" w:cs="Courier New" w:hint="default"/>
      </w:rPr>
    </w:lvl>
    <w:lvl w:ilvl="5" w:tplc="557CCEE8" w:tentative="1">
      <w:start w:val="1"/>
      <w:numFmt w:val="bullet"/>
      <w:lvlText w:val=""/>
      <w:lvlJc w:val="left"/>
      <w:pPr>
        <w:ind w:left="4320" w:hanging="360"/>
      </w:pPr>
      <w:rPr>
        <w:rFonts w:ascii="Wingdings" w:hAnsi="Wingdings" w:hint="default"/>
      </w:rPr>
    </w:lvl>
    <w:lvl w:ilvl="6" w:tplc="4D6E08C8" w:tentative="1">
      <w:start w:val="1"/>
      <w:numFmt w:val="bullet"/>
      <w:lvlText w:val=""/>
      <w:lvlJc w:val="left"/>
      <w:pPr>
        <w:ind w:left="5040" w:hanging="360"/>
      </w:pPr>
      <w:rPr>
        <w:rFonts w:ascii="Symbol" w:hAnsi="Symbol" w:hint="default"/>
      </w:rPr>
    </w:lvl>
    <w:lvl w:ilvl="7" w:tplc="4E44DF46" w:tentative="1">
      <w:start w:val="1"/>
      <w:numFmt w:val="bullet"/>
      <w:lvlText w:val="o"/>
      <w:lvlJc w:val="left"/>
      <w:pPr>
        <w:ind w:left="5760" w:hanging="360"/>
      </w:pPr>
      <w:rPr>
        <w:rFonts w:ascii="Courier New" w:hAnsi="Courier New" w:cs="Courier New" w:hint="default"/>
      </w:rPr>
    </w:lvl>
    <w:lvl w:ilvl="8" w:tplc="FADA41F4" w:tentative="1">
      <w:start w:val="1"/>
      <w:numFmt w:val="bullet"/>
      <w:lvlText w:val=""/>
      <w:lvlJc w:val="left"/>
      <w:pPr>
        <w:ind w:left="6480" w:hanging="360"/>
      </w:pPr>
      <w:rPr>
        <w:rFonts w:ascii="Wingdings" w:hAnsi="Wingdings" w:hint="default"/>
      </w:rPr>
    </w:lvl>
  </w:abstractNum>
  <w:abstractNum w:abstractNumId="7" w15:restartNumberingAfterBreak="0">
    <w:nsid w:val="2B84217C"/>
    <w:multiLevelType w:val="hybridMultilevel"/>
    <w:tmpl w:val="86FAAC2C"/>
    <w:lvl w:ilvl="0" w:tplc="85348738">
      <w:start w:val="1"/>
      <w:numFmt w:val="bullet"/>
      <w:lvlText w:val=""/>
      <w:lvlJc w:val="left"/>
      <w:pPr>
        <w:tabs>
          <w:tab w:val="num" w:pos="720"/>
        </w:tabs>
        <w:ind w:left="720" w:hanging="360"/>
      </w:pPr>
      <w:rPr>
        <w:rFonts w:ascii="Symbol" w:hAnsi="Symbol" w:hint="default"/>
      </w:rPr>
    </w:lvl>
    <w:lvl w:ilvl="1" w:tplc="ED16EB44" w:tentative="1">
      <w:start w:val="1"/>
      <w:numFmt w:val="bullet"/>
      <w:lvlText w:val="o"/>
      <w:lvlJc w:val="left"/>
      <w:pPr>
        <w:ind w:left="1440" w:hanging="360"/>
      </w:pPr>
      <w:rPr>
        <w:rFonts w:ascii="Courier New" w:hAnsi="Courier New" w:cs="Courier New" w:hint="default"/>
      </w:rPr>
    </w:lvl>
    <w:lvl w:ilvl="2" w:tplc="2A181FA4" w:tentative="1">
      <w:start w:val="1"/>
      <w:numFmt w:val="bullet"/>
      <w:lvlText w:val=""/>
      <w:lvlJc w:val="left"/>
      <w:pPr>
        <w:ind w:left="2160" w:hanging="360"/>
      </w:pPr>
      <w:rPr>
        <w:rFonts w:ascii="Wingdings" w:hAnsi="Wingdings" w:hint="default"/>
      </w:rPr>
    </w:lvl>
    <w:lvl w:ilvl="3" w:tplc="1A5245BA" w:tentative="1">
      <w:start w:val="1"/>
      <w:numFmt w:val="bullet"/>
      <w:lvlText w:val=""/>
      <w:lvlJc w:val="left"/>
      <w:pPr>
        <w:ind w:left="2880" w:hanging="360"/>
      </w:pPr>
      <w:rPr>
        <w:rFonts w:ascii="Symbol" w:hAnsi="Symbol" w:hint="default"/>
      </w:rPr>
    </w:lvl>
    <w:lvl w:ilvl="4" w:tplc="614AA7C8" w:tentative="1">
      <w:start w:val="1"/>
      <w:numFmt w:val="bullet"/>
      <w:lvlText w:val="o"/>
      <w:lvlJc w:val="left"/>
      <w:pPr>
        <w:ind w:left="3600" w:hanging="360"/>
      </w:pPr>
      <w:rPr>
        <w:rFonts w:ascii="Courier New" w:hAnsi="Courier New" w:cs="Courier New" w:hint="default"/>
      </w:rPr>
    </w:lvl>
    <w:lvl w:ilvl="5" w:tplc="33DE592C" w:tentative="1">
      <w:start w:val="1"/>
      <w:numFmt w:val="bullet"/>
      <w:lvlText w:val=""/>
      <w:lvlJc w:val="left"/>
      <w:pPr>
        <w:ind w:left="4320" w:hanging="360"/>
      </w:pPr>
      <w:rPr>
        <w:rFonts w:ascii="Wingdings" w:hAnsi="Wingdings" w:hint="default"/>
      </w:rPr>
    </w:lvl>
    <w:lvl w:ilvl="6" w:tplc="7AA21C1E" w:tentative="1">
      <w:start w:val="1"/>
      <w:numFmt w:val="bullet"/>
      <w:lvlText w:val=""/>
      <w:lvlJc w:val="left"/>
      <w:pPr>
        <w:ind w:left="5040" w:hanging="360"/>
      </w:pPr>
      <w:rPr>
        <w:rFonts w:ascii="Symbol" w:hAnsi="Symbol" w:hint="default"/>
      </w:rPr>
    </w:lvl>
    <w:lvl w:ilvl="7" w:tplc="F40E6870" w:tentative="1">
      <w:start w:val="1"/>
      <w:numFmt w:val="bullet"/>
      <w:lvlText w:val="o"/>
      <w:lvlJc w:val="left"/>
      <w:pPr>
        <w:ind w:left="5760" w:hanging="360"/>
      </w:pPr>
      <w:rPr>
        <w:rFonts w:ascii="Courier New" w:hAnsi="Courier New" w:cs="Courier New" w:hint="default"/>
      </w:rPr>
    </w:lvl>
    <w:lvl w:ilvl="8" w:tplc="0BA867FA" w:tentative="1">
      <w:start w:val="1"/>
      <w:numFmt w:val="bullet"/>
      <w:lvlText w:val=""/>
      <w:lvlJc w:val="left"/>
      <w:pPr>
        <w:ind w:left="6480" w:hanging="360"/>
      </w:pPr>
      <w:rPr>
        <w:rFonts w:ascii="Wingdings" w:hAnsi="Wingdings" w:hint="default"/>
      </w:rPr>
    </w:lvl>
  </w:abstractNum>
  <w:abstractNum w:abstractNumId="8" w15:restartNumberingAfterBreak="0">
    <w:nsid w:val="439D16A8"/>
    <w:multiLevelType w:val="hybridMultilevel"/>
    <w:tmpl w:val="B8947B7A"/>
    <w:lvl w:ilvl="0" w:tplc="A34C3404">
      <w:start w:val="1"/>
      <w:numFmt w:val="bullet"/>
      <w:lvlText w:val=""/>
      <w:lvlJc w:val="left"/>
      <w:pPr>
        <w:tabs>
          <w:tab w:val="num" w:pos="720"/>
        </w:tabs>
        <w:ind w:left="720" w:hanging="360"/>
      </w:pPr>
      <w:rPr>
        <w:rFonts w:ascii="Symbol" w:hAnsi="Symbol" w:hint="default"/>
      </w:rPr>
    </w:lvl>
    <w:lvl w:ilvl="1" w:tplc="D1622E06" w:tentative="1">
      <w:start w:val="1"/>
      <w:numFmt w:val="bullet"/>
      <w:lvlText w:val="o"/>
      <w:lvlJc w:val="left"/>
      <w:pPr>
        <w:ind w:left="1440" w:hanging="360"/>
      </w:pPr>
      <w:rPr>
        <w:rFonts w:ascii="Courier New" w:hAnsi="Courier New" w:cs="Courier New" w:hint="default"/>
      </w:rPr>
    </w:lvl>
    <w:lvl w:ilvl="2" w:tplc="E244DE50" w:tentative="1">
      <w:start w:val="1"/>
      <w:numFmt w:val="bullet"/>
      <w:lvlText w:val=""/>
      <w:lvlJc w:val="left"/>
      <w:pPr>
        <w:ind w:left="2160" w:hanging="360"/>
      </w:pPr>
      <w:rPr>
        <w:rFonts w:ascii="Wingdings" w:hAnsi="Wingdings" w:hint="default"/>
      </w:rPr>
    </w:lvl>
    <w:lvl w:ilvl="3" w:tplc="427CF95C" w:tentative="1">
      <w:start w:val="1"/>
      <w:numFmt w:val="bullet"/>
      <w:lvlText w:val=""/>
      <w:lvlJc w:val="left"/>
      <w:pPr>
        <w:ind w:left="2880" w:hanging="360"/>
      </w:pPr>
      <w:rPr>
        <w:rFonts w:ascii="Symbol" w:hAnsi="Symbol" w:hint="default"/>
      </w:rPr>
    </w:lvl>
    <w:lvl w:ilvl="4" w:tplc="D7ECFF64" w:tentative="1">
      <w:start w:val="1"/>
      <w:numFmt w:val="bullet"/>
      <w:lvlText w:val="o"/>
      <w:lvlJc w:val="left"/>
      <w:pPr>
        <w:ind w:left="3600" w:hanging="360"/>
      </w:pPr>
      <w:rPr>
        <w:rFonts w:ascii="Courier New" w:hAnsi="Courier New" w:cs="Courier New" w:hint="default"/>
      </w:rPr>
    </w:lvl>
    <w:lvl w:ilvl="5" w:tplc="28E2E8C4" w:tentative="1">
      <w:start w:val="1"/>
      <w:numFmt w:val="bullet"/>
      <w:lvlText w:val=""/>
      <w:lvlJc w:val="left"/>
      <w:pPr>
        <w:ind w:left="4320" w:hanging="360"/>
      </w:pPr>
      <w:rPr>
        <w:rFonts w:ascii="Wingdings" w:hAnsi="Wingdings" w:hint="default"/>
      </w:rPr>
    </w:lvl>
    <w:lvl w:ilvl="6" w:tplc="41B64740" w:tentative="1">
      <w:start w:val="1"/>
      <w:numFmt w:val="bullet"/>
      <w:lvlText w:val=""/>
      <w:lvlJc w:val="left"/>
      <w:pPr>
        <w:ind w:left="5040" w:hanging="360"/>
      </w:pPr>
      <w:rPr>
        <w:rFonts w:ascii="Symbol" w:hAnsi="Symbol" w:hint="default"/>
      </w:rPr>
    </w:lvl>
    <w:lvl w:ilvl="7" w:tplc="CEE6E904" w:tentative="1">
      <w:start w:val="1"/>
      <w:numFmt w:val="bullet"/>
      <w:lvlText w:val="o"/>
      <w:lvlJc w:val="left"/>
      <w:pPr>
        <w:ind w:left="5760" w:hanging="360"/>
      </w:pPr>
      <w:rPr>
        <w:rFonts w:ascii="Courier New" w:hAnsi="Courier New" w:cs="Courier New" w:hint="default"/>
      </w:rPr>
    </w:lvl>
    <w:lvl w:ilvl="8" w:tplc="EC1A2CBA" w:tentative="1">
      <w:start w:val="1"/>
      <w:numFmt w:val="bullet"/>
      <w:lvlText w:val=""/>
      <w:lvlJc w:val="left"/>
      <w:pPr>
        <w:ind w:left="6480" w:hanging="360"/>
      </w:pPr>
      <w:rPr>
        <w:rFonts w:ascii="Wingdings" w:hAnsi="Wingdings" w:hint="default"/>
      </w:rPr>
    </w:lvl>
  </w:abstractNum>
  <w:abstractNum w:abstractNumId="9" w15:restartNumberingAfterBreak="0">
    <w:nsid w:val="63D127E4"/>
    <w:multiLevelType w:val="hybridMultilevel"/>
    <w:tmpl w:val="04B8707A"/>
    <w:lvl w:ilvl="0" w:tplc="C03C5D72">
      <w:start w:val="1"/>
      <w:numFmt w:val="bullet"/>
      <w:lvlText w:val=""/>
      <w:lvlJc w:val="left"/>
      <w:pPr>
        <w:tabs>
          <w:tab w:val="num" w:pos="720"/>
        </w:tabs>
        <w:ind w:left="720" w:hanging="360"/>
      </w:pPr>
      <w:rPr>
        <w:rFonts w:ascii="Symbol" w:hAnsi="Symbol" w:hint="default"/>
      </w:rPr>
    </w:lvl>
    <w:lvl w:ilvl="1" w:tplc="5ADE631A" w:tentative="1">
      <w:start w:val="1"/>
      <w:numFmt w:val="bullet"/>
      <w:lvlText w:val="o"/>
      <w:lvlJc w:val="left"/>
      <w:pPr>
        <w:ind w:left="1440" w:hanging="360"/>
      </w:pPr>
      <w:rPr>
        <w:rFonts w:ascii="Courier New" w:hAnsi="Courier New" w:cs="Courier New" w:hint="default"/>
      </w:rPr>
    </w:lvl>
    <w:lvl w:ilvl="2" w:tplc="50183380" w:tentative="1">
      <w:start w:val="1"/>
      <w:numFmt w:val="bullet"/>
      <w:lvlText w:val=""/>
      <w:lvlJc w:val="left"/>
      <w:pPr>
        <w:ind w:left="2160" w:hanging="360"/>
      </w:pPr>
      <w:rPr>
        <w:rFonts w:ascii="Wingdings" w:hAnsi="Wingdings" w:hint="default"/>
      </w:rPr>
    </w:lvl>
    <w:lvl w:ilvl="3" w:tplc="3D707AEA" w:tentative="1">
      <w:start w:val="1"/>
      <w:numFmt w:val="bullet"/>
      <w:lvlText w:val=""/>
      <w:lvlJc w:val="left"/>
      <w:pPr>
        <w:ind w:left="2880" w:hanging="360"/>
      </w:pPr>
      <w:rPr>
        <w:rFonts w:ascii="Symbol" w:hAnsi="Symbol" w:hint="default"/>
      </w:rPr>
    </w:lvl>
    <w:lvl w:ilvl="4" w:tplc="07BAD33E" w:tentative="1">
      <w:start w:val="1"/>
      <w:numFmt w:val="bullet"/>
      <w:lvlText w:val="o"/>
      <w:lvlJc w:val="left"/>
      <w:pPr>
        <w:ind w:left="3600" w:hanging="360"/>
      </w:pPr>
      <w:rPr>
        <w:rFonts w:ascii="Courier New" w:hAnsi="Courier New" w:cs="Courier New" w:hint="default"/>
      </w:rPr>
    </w:lvl>
    <w:lvl w:ilvl="5" w:tplc="8FC4C3F0" w:tentative="1">
      <w:start w:val="1"/>
      <w:numFmt w:val="bullet"/>
      <w:lvlText w:val=""/>
      <w:lvlJc w:val="left"/>
      <w:pPr>
        <w:ind w:left="4320" w:hanging="360"/>
      </w:pPr>
      <w:rPr>
        <w:rFonts w:ascii="Wingdings" w:hAnsi="Wingdings" w:hint="default"/>
      </w:rPr>
    </w:lvl>
    <w:lvl w:ilvl="6" w:tplc="8AD451FA" w:tentative="1">
      <w:start w:val="1"/>
      <w:numFmt w:val="bullet"/>
      <w:lvlText w:val=""/>
      <w:lvlJc w:val="left"/>
      <w:pPr>
        <w:ind w:left="5040" w:hanging="360"/>
      </w:pPr>
      <w:rPr>
        <w:rFonts w:ascii="Symbol" w:hAnsi="Symbol" w:hint="default"/>
      </w:rPr>
    </w:lvl>
    <w:lvl w:ilvl="7" w:tplc="57F0EF4A" w:tentative="1">
      <w:start w:val="1"/>
      <w:numFmt w:val="bullet"/>
      <w:lvlText w:val="o"/>
      <w:lvlJc w:val="left"/>
      <w:pPr>
        <w:ind w:left="5760" w:hanging="360"/>
      </w:pPr>
      <w:rPr>
        <w:rFonts w:ascii="Courier New" w:hAnsi="Courier New" w:cs="Courier New" w:hint="default"/>
      </w:rPr>
    </w:lvl>
    <w:lvl w:ilvl="8" w:tplc="82883940" w:tentative="1">
      <w:start w:val="1"/>
      <w:numFmt w:val="bullet"/>
      <w:lvlText w:val=""/>
      <w:lvlJc w:val="left"/>
      <w:pPr>
        <w:ind w:left="6480" w:hanging="360"/>
      </w:pPr>
      <w:rPr>
        <w:rFonts w:ascii="Wingdings" w:hAnsi="Wingdings" w:hint="default"/>
      </w:rPr>
    </w:lvl>
  </w:abstractNum>
  <w:abstractNum w:abstractNumId="10" w15:restartNumberingAfterBreak="0">
    <w:nsid w:val="71D0782B"/>
    <w:multiLevelType w:val="hybridMultilevel"/>
    <w:tmpl w:val="ACF24CFC"/>
    <w:lvl w:ilvl="0" w:tplc="A1BC2FC2">
      <w:start w:val="1"/>
      <w:numFmt w:val="bullet"/>
      <w:lvlText w:val=""/>
      <w:lvlJc w:val="left"/>
      <w:pPr>
        <w:tabs>
          <w:tab w:val="num" w:pos="720"/>
        </w:tabs>
        <w:ind w:left="720" w:hanging="360"/>
      </w:pPr>
      <w:rPr>
        <w:rFonts w:ascii="Symbol" w:hAnsi="Symbol" w:hint="default"/>
      </w:rPr>
    </w:lvl>
    <w:lvl w:ilvl="1" w:tplc="8548B7D0" w:tentative="1">
      <w:start w:val="1"/>
      <w:numFmt w:val="bullet"/>
      <w:lvlText w:val="o"/>
      <w:lvlJc w:val="left"/>
      <w:pPr>
        <w:ind w:left="1440" w:hanging="360"/>
      </w:pPr>
      <w:rPr>
        <w:rFonts w:ascii="Courier New" w:hAnsi="Courier New" w:cs="Courier New" w:hint="default"/>
      </w:rPr>
    </w:lvl>
    <w:lvl w:ilvl="2" w:tplc="1B669F8E" w:tentative="1">
      <w:start w:val="1"/>
      <w:numFmt w:val="bullet"/>
      <w:lvlText w:val=""/>
      <w:lvlJc w:val="left"/>
      <w:pPr>
        <w:ind w:left="2160" w:hanging="360"/>
      </w:pPr>
      <w:rPr>
        <w:rFonts w:ascii="Wingdings" w:hAnsi="Wingdings" w:hint="default"/>
      </w:rPr>
    </w:lvl>
    <w:lvl w:ilvl="3" w:tplc="73A62F96" w:tentative="1">
      <w:start w:val="1"/>
      <w:numFmt w:val="bullet"/>
      <w:lvlText w:val=""/>
      <w:lvlJc w:val="left"/>
      <w:pPr>
        <w:ind w:left="2880" w:hanging="360"/>
      </w:pPr>
      <w:rPr>
        <w:rFonts w:ascii="Symbol" w:hAnsi="Symbol" w:hint="default"/>
      </w:rPr>
    </w:lvl>
    <w:lvl w:ilvl="4" w:tplc="E7C64442" w:tentative="1">
      <w:start w:val="1"/>
      <w:numFmt w:val="bullet"/>
      <w:lvlText w:val="o"/>
      <w:lvlJc w:val="left"/>
      <w:pPr>
        <w:ind w:left="3600" w:hanging="360"/>
      </w:pPr>
      <w:rPr>
        <w:rFonts w:ascii="Courier New" w:hAnsi="Courier New" w:cs="Courier New" w:hint="default"/>
      </w:rPr>
    </w:lvl>
    <w:lvl w:ilvl="5" w:tplc="189A3D48" w:tentative="1">
      <w:start w:val="1"/>
      <w:numFmt w:val="bullet"/>
      <w:lvlText w:val=""/>
      <w:lvlJc w:val="left"/>
      <w:pPr>
        <w:ind w:left="4320" w:hanging="360"/>
      </w:pPr>
      <w:rPr>
        <w:rFonts w:ascii="Wingdings" w:hAnsi="Wingdings" w:hint="default"/>
      </w:rPr>
    </w:lvl>
    <w:lvl w:ilvl="6" w:tplc="63A2CE54" w:tentative="1">
      <w:start w:val="1"/>
      <w:numFmt w:val="bullet"/>
      <w:lvlText w:val=""/>
      <w:lvlJc w:val="left"/>
      <w:pPr>
        <w:ind w:left="5040" w:hanging="360"/>
      </w:pPr>
      <w:rPr>
        <w:rFonts w:ascii="Symbol" w:hAnsi="Symbol" w:hint="default"/>
      </w:rPr>
    </w:lvl>
    <w:lvl w:ilvl="7" w:tplc="114C0E62" w:tentative="1">
      <w:start w:val="1"/>
      <w:numFmt w:val="bullet"/>
      <w:lvlText w:val="o"/>
      <w:lvlJc w:val="left"/>
      <w:pPr>
        <w:ind w:left="5760" w:hanging="360"/>
      </w:pPr>
      <w:rPr>
        <w:rFonts w:ascii="Courier New" w:hAnsi="Courier New" w:cs="Courier New" w:hint="default"/>
      </w:rPr>
    </w:lvl>
    <w:lvl w:ilvl="8" w:tplc="0174FB2E" w:tentative="1">
      <w:start w:val="1"/>
      <w:numFmt w:val="bullet"/>
      <w:lvlText w:val=""/>
      <w:lvlJc w:val="left"/>
      <w:pPr>
        <w:ind w:left="6480" w:hanging="360"/>
      </w:pPr>
      <w:rPr>
        <w:rFonts w:ascii="Wingdings" w:hAnsi="Wingdings" w:hint="default"/>
      </w:rPr>
    </w:lvl>
  </w:abstractNum>
  <w:abstractNum w:abstractNumId="11" w15:restartNumberingAfterBreak="0">
    <w:nsid w:val="7C7560A2"/>
    <w:multiLevelType w:val="hybridMultilevel"/>
    <w:tmpl w:val="DB66637A"/>
    <w:lvl w:ilvl="0" w:tplc="7066848C">
      <w:start w:val="1"/>
      <w:numFmt w:val="bullet"/>
      <w:lvlText w:val=""/>
      <w:lvlJc w:val="left"/>
      <w:pPr>
        <w:tabs>
          <w:tab w:val="num" w:pos="720"/>
        </w:tabs>
        <w:ind w:left="720" w:hanging="360"/>
      </w:pPr>
      <w:rPr>
        <w:rFonts w:ascii="Symbol" w:hAnsi="Symbol" w:hint="default"/>
      </w:rPr>
    </w:lvl>
    <w:lvl w:ilvl="1" w:tplc="5278588A" w:tentative="1">
      <w:start w:val="1"/>
      <w:numFmt w:val="bullet"/>
      <w:lvlText w:val="o"/>
      <w:lvlJc w:val="left"/>
      <w:pPr>
        <w:ind w:left="1440" w:hanging="360"/>
      </w:pPr>
      <w:rPr>
        <w:rFonts w:ascii="Courier New" w:hAnsi="Courier New" w:cs="Courier New" w:hint="default"/>
      </w:rPr>
    </w:lvl>
    <w:lvl w:ilvl="2" w:tplc="2726488C" w:tentative="1">
      <w:start w:val="1"/>
      <w:numFmt w:val="bullet"/>
      <w:lvlText w:val=""/>
      <w:lvlJc w:val="left"/>
      <w:pPr>
        <w:ind w:left="2160" w:hanging="360"/>
      </w:pPr>
      <w:rPr>
        <w:rFonts w:ascii="Wingdings" w:hAnsi="Wingdings" w:hint="default"/>
      </w:rPr>
    </w:lvl>
    <w:lvl w:ilvl="3" w:tplc="A2C29718" w:tentative="1">
      <w:start w:val="1"/>
      <w:numFmt w:val="bullet"/>
      <w:lvlText w:val=""/>
      <w:lvlJc w:val="left"/>
      <w:pPr>
        <w:ind w:left="2880" w:hanging="360"/>
      </w:pPr>
      <w:rPr>
        <w:rFonts w:ascii="Symbol" w:hAnsi="Symbol" w:hint="default"/>
      </w:rPr>
    </w:lvl>
    <w:lvl w:ilvl="4" w:tplc="FF5AB170" w:tentative="1">
      <w:start w:val="1"/>
      <w:numFmt w:val="bullet"/>
      <w:lvlText w:val="o"/>
      <w:lvlJc w:val="left"/>
      <w:pPr>
        <w:ind w:left="3600" w:hanging="360"/>
      </w:pPr>
      <w:rPr>
        <w:rFonts w:ascii="Courier New" w:hAnsi="Courier New" w:cs="Courier New" w:hint="default"/>
      </w:rPr>
    </w:lvl>
    <w:lvl w:ilvl="5" w:tplc="96F0E4A2" w:tentative="1">
      <w:start w:val="1"/>
      <w:numFmt w:val="bullet"/>
      <w:lvlText w:val=""/>
      <w:lvlJc w:val="left"/>
      <w:pPr>
        <w:ind w:left="4320" w:hanging="360"/>
      </w:pPr>
      <w:rPr>
        <w:rFonts w:ascii="Wingdings" w:hAnsi="Wingdings" w:hint="default"/>
      </w:rPr>
    </w:lvl>
    <w:lvl w:ilvl="6" w:tplc="AED6F64C" w:tentative="1">
      <w:start w:val="1"/>
      <w:numFmt w:val="bullet"/>
      <w:lvlText w:val=""/>
      <w:lvlJc w:val="left"/>
      <w:pPr>
        <w:ind w:left="5040" w:hanging="360"/>
      </w:pPr>
      <w:rPr>
        <w:rFonts w:ascii="Symbol" w:hAnsi="Symbol" w:hint="default"/>
      </w:rPr>
    </w:lvl>
    <w:lvl w:ilvl="7" w:tplc="73D06FA6" w:tentative="1">
      <w:start w:val="1"/>
      <w:numFmt w:val="bullet"/>
      <w:lvlText w:val="o"/>
      <w:lvlJc w:val="left"/>
      <w:pPr>
        <w:ind w:left="5760" w:hanging="360"/>
      </w:pPr>
      <w:rPr>
        <w:rFonts w:ascii="Courier New" w:hAnsi="Courier New" w:cs="Courier New" w:hint="default"/>
      </w:rPr>
    </w:lvl>
    <w:lvl w:ilvl="8" w:tplc="9F90DA36"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4"/>
  </w:num>
  <w:num w:numId="6">
    <w:abstractNumId w:val="10"/>
  </w:num>
  <w:num w:numId="7">
    <w:abstractNumId w:val="3"/>
  </w:num>
  <w:num w:numId="8">
    <w:abstractNumId w:val="0"/>
  </w:num>
  <w:num w:numId="9">
    <w:abstractNumId w:val="1"/>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2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4DF"/>
    <w:rsid w:val="000330D4"/>
    <w:rsid w:val="0003572D"/>
    <w:rsid w:val="00035DB0"/>
    <w:rsid w:val="00037088"/>
    <w:rsid w:val="000400D5"/>
    <w:rsid w:val="00043570"/>
    <w:rsid w:val="00043B84"/>
    <w:rsid w:val="00044A59"/>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A53"/>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0F8"/>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2F1"/>
    <w:rsid w:val="0010243F"/>
    <w:rsid w:val="00102D3F"/>
    <w:rsid w:val="00102EC7"/>
    <w:rsid w:val="0010347D"/>
    <w:rsid w:val="00110F8C"/>
    <w:rsid w:val="0011274A"/>
    <w:rsid w:val="00113522"/>
    <w:rsid w:val="0011378D"/>
    <w:rsid w:val="00115EE9"/>
    <w:rsid w:val="0011670E"/>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69A9"/>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001"/>
    <w:rsid w:val="001E2CAD"/>
    <w:rsid w:val="001E2DBC"/>
    <w:rsid w:val="001E34DB"/>
    <w:rsid w:val="001E37CD"/>
    <w:rsid w:val="001E4070"/>
    <w:rsid w:val="001E655E"/>
    <w:rsid w:val="001F3CB8"/>
    <w:rsid w:val="001F6B91"/>
    <w:rsid w:val="001F703C"/>
    <w:rsid w:val="00200B9E"/>
    <w:rsid w:val="00200BF5"/>
    <w:rsid w:val="002010D1"/>
    <w:rsid w:val="00201338"/>
    <w:rsid w:val="0020775D"/>
    <w:rsid w:val="002079C3"/>
    <w:rsid w:val="002116DD"/>
    <w:rsid w:val="0021383D"/>
    <w:rsid w:val="00216BBA"/>
    <w:rsid w:val="00216E12"/>
    <w:rsid w:val="00217466"/>
    <w:rsid w:val="0021751D"/>
    <w:rsid w:val="00217C49"/>
    <w:rsid w:val="0022177D"/>
    <w:rsid w:val="00224C37"/>
    <w:rsid w:val="002304DF"/>
    <w:rsid w:val="0023341D"/>
    <w:rsid w:val="002338DA"/>
    <w:rsid w:val="00233D66"/>
    <w:rsid w:val="00233D90"/>
    <w:rsid w:val="00233FDB"/>
    <w:rsid w:val="00234F58"/>
    <w:rsid w:val="0023507D"/>
    <w:rsid w:val="0024077A"/>
    <w:rsid w:val="00241EC1"/>
    <w:rsid w:val="002431DA"/>
    <w:rsid w:val="0024691D"/>
    <w:rsid w:val="00247D27"/>
    <w:rsid w:val="00250A50"/>
    <w:rsid w:val="00251ED5"/>
    <w:rsid w:val="00254653"/>
    <w:rsid w:val="00255EB6"/>
    <w:rsid w:val="00257429"/>
    <w:rsid w:val="00260FA4"/>
    <w:rsid w:val="00261183"/>
    <w:rsid w:val="00262A66"/>
    <w:rsid w:val="00263140"/>
    <w:rsid w:val="002631C8"/>
    <w:rsid w:val="00263F63"/>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757"/>
    <w:rsid w:val="00291518"/>
    <w:rsid w:val="00296FF0"/>
    <w:rsid w:val="002A17C0"/>
    <w:rsid w:val="002A48DF"/>
    <w:rsid w:val="002A5A84"/>
    <w:rsid w:val="002A6E6F"/>
    <w:rsid w:val="002A74E4"/>
    <w:rsid w:val="002A7A01"/>
    <w:rsid w:val="002A7CFE"/>
    <w:rsid w:val="002B26DD"/>
    <w:rsid w:val="002B2870"/>
    <w:rsid w:val="002B391B"/>
    <w:rsid w:val="002B4BDB"/>
    <w:rsid w:val="002B50E3"/>
    <w:rsid w:val="002B5B42"/>
    <w:rsid w:val="002B7BA7"/>
    <w:rsid w:val="002C1C17"/>
    <w:rsid w:val="002C3203"/>
    <w:rsid w:val="002C3B07"/>
    <w:rsid w:val="002C532B"/>
    <w:rsid w:val="002C5713"/>
    <w:rsid w:val="002D05CC"/>
    <w:rsid w:val="002D305A"/>
    <w:rsid w:val="002E05FB"/>
    <w:rsid w:val="002E21B8"/>
    <w:rsid w:val="002E221D"/>
    <w:rsid w:val="002E7DF9"/>
    <w:rsid w:val="002E7F13"/>
    <w:rsid w:val="002F097B"/>
    <w:rsid w:val="002F3111"/>
    <w:rsid w:val="002F454F"/>
    <w:rsid w:val="002F4AEC"/>
    <w:rsid w:val="002F795D"/>
    <w:rsid w:val="00300823"/>
    <w:rsid w:val="00300D7F"/>
    <w:rsid w:val="00301638"/>
    <w:rsid w:val="003021BB"/>
    <w:rsid w:val="00303B0C"/>
    <w:rsid w:val="0030459C"/>
    <w:rsid w:val="003105AA"/>
    <w:rsid w:val="00313DFE"/>
    <w:rsid w:val="003143B2"/>
    <w:rsid w:val="00314821"/>
    <w:rsid w:val="0031483F"/>
    <w:rsid w:val="00314BB1"/>
    <w:rsid w:val="0031741B"/>
    <w:rsid w:val="00321337"/>
    <w:rsid w:val="00321F2F"/>
    <w:rsid w:val="003237F6"/>
    <w:rsid w:val="00324077"/>
    <w:rsid w:val="0032453B"/>
    <w:rsid w:val="00324868"/>
    <w:rsid w:val="003263C1"/>
    <w:rsid w:val="003305F5"/>
    <w:rsid w:val="00331FB9"/>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3DC0"/>
    <w:rsid w:val="00364315"/>
    <w:rsid w:val="003643E2"/>
    <w:rsid w:val="00370155"/>
    <w:rsid w:val="003712D5"/>
    <w:rsid w:val="003747DF"/>
    <w:rsid w:val="0037550D"/>
    <w:rsid w:val="003768C8"/>
    <w:rsid w:val="00377E3D"/>
    <w:rsid w:val="003847E8"/>
    <w:rsid w:val="0038731D"/>
    <w:rsid w:val="00387B60"/>
    <w:rsid w:val="00390098"/>
    <w:rsid w:val="00392DA1"/>
    <w:rsid w:val="00393718"/>
    <w:rsid w:val="003A0296"/>
    <w:rsid w:val="003A10BC"/>
    <w:rsid w:val="003A5F5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7EF6"/>
    <w:rsid w:val="003D2D78"/>
    <w:rsid w:val="003D726D"/>
    <w:rsid w:val="003E0875"/>
    <w:rsid w:val="003E0BB8"/>
    <w:rsid w:val="003E1274"/>
    <w:rsid w:val="003E6CB0"/>
    <w:rsid w:val="003F1F5E"/>
    <w:rsid w:val="003F286A"/>
    <w:rsid w:val="003F77F8"/>
    <w:rsid w:val="0040052B"/>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A14"/>
    <w:rsid w:val="004241AA"/>
    <w:rsid w:val="0042422E"/>
    <w:rsid w:val="0043190E"/>
    <w:rsid w:val="004324E9"/>
    <w:rsid w:val="004350F3"/>
    <w:rsid w:val="00436980"/>
    <w:rsid w:val="00441016"/>
    <w:rsid w:val="00441F2F"/>
    <w:rsid w:val="0044228B"/>
    <w:rsid w:val="00446DDA"/>
    <w:rsid w:val="00447018"/>
    <w:rsid w:val="00447073"/>
    <w:rsid w:val="00450561"/>
    <w:rsid w:val="00450A40"/>
    <w:rsid w:val="00451D7C"/>
    <w:rsid w:val="00452FC3"/>
    <w:rsid w:val="00455936"/>
    <w:rsid w:val="00455ACE"/>
    <w:rsid w:val="00457526"/>
    <w:rsid w:val="00461B69"/>
    <w:rsid w:val="00462B3D"/>
    <w:rsid w:val="0047157B"/>
    <w:rsid w:val="00474927"/>
    <w:rsid w:val="00475913"/>
    <w:rsid w:val="00480080"/>
    <w:rsid w:val="004824A7"/>
    <w:rsid w:val="00483AF0"/>
    <w:rsid w:val="00483D5E"/>
    <w:rsid w:val="00484167"/>
    <w:rsid w:val="00487DEC"/>
    <w:rsid w:val="00491D22"/>
    <w:rsid w:val="00492211"/>
    <w:rsid w:val="00492325"/>
    <w:rsid w:val="00492A6D"/>
    <w:rsid w:val="00494303"/>
    <w:rsid w:val="0049682B"/>
    <w:rsid w:val="004A03F7"/>
    <w:rsid w:val="004A081C"/>
    <w:rsid w:val="004A123F"/>
    <w:rsid w:val="004A2172"/>
    <w:rsid w:val="004A400D"/>
    <w:rsid w:val="004A623F"/>
    <w:rsid w:val="004A7C76"/>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1002"/>
    <w:rsid w:val="0051324D"/>
    <w:rsid w:val="00513FFC"/>
    <w:rsid w:val="00515466"/>
    <w:rsid w:val="005154F7"/>
    <w:rsid w:val="005159DE"/>
    <w:rsid w:val="005269CE"/>
    <w:rsid w:val="005304B2"/>
    <w:rsid w:val="005336BD"/>
    <w:rsid w:val="00534A49"/>
    <w:rsid w:val="005363BB"/>
    <w:rsid w:val="00541B98"/>
    <w:rsid w:val="00543374"/>
    <w:rsid w:val="00545548"/>
    <w:rsid w:val="00546923"/>
    <w:rsid w:val="00551CA6"/>
    <w:rsid w:val="00552171"/>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500"/>
    <w:rsid w:val="00595745"/>
    <w:rsid w:val="005A0E18"/>
    <w:rsid w:val="005A12A5"/>
    <w:rsid w:val="005A3790"/>
    <w:rsid w:val="005A3CCB"/>
    <w:rsid w:val="005A6D13"/>
    <w:rsid w:val="005B031F"/>
    <w:rsid w:val="005B3298"/>
    <w:rsid w:val="005B3BD1"/>
    <w:rsid w:val="005B5516"/>
    <w:rsid w:val="005B5D2B"/>
    <w:rsid w:val="005C1496"/>
    <w:rsid w:val="005C17C5"/>
    <w:rsid w:val="005C2B21"/>
    <w:rsid w:val="005C2C00"/>
    <w:rsid w:val="005C3CE4"/>
    <w:rsid w:val="005C4C6F"/>
    <w:rsid w:val="005C5127"/>
    <w:rsid w:val="005C7234"/>
    <w:rsid w:val="005C7CCB"/>
    <w:rsid w:val="005D1444"/>
    <w:rsid w:val="005D3393"/>
    <w:rsid w:val="005D4DAE"/>
    <w:rsid w:val="005D767D"/>
    <w:rsid w:val="005D7A30"/>
    <w:rsid w:val="005D7D3B"/>
    <w:rsid w:val="005E16DB"/>
    <w:rsid w:val="005E1999"/>
    <w:rsid w:val="005E232C"/>
    <w:rsid w:val="005E2B83"/>
    <w:rsid w:val="005E4AEB"/>
    <w:rsid w:val="005E6E61"/>
    <w:rsid w:val="005E738F"/>
    <w:rsid w:val="005E788B"/>
    <w:rsid w:val="005F1519"/>
    <w:rsid w:val="005F1A91"/>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0D2"/>
    <w:rsid w:val="006151FB"/>
    <w:rsid w:val="00617411"/>
    <w:rsid w:val="006249CB"/>
    <w:rsid w:val="006272DD"/>
    <w:rsid w:val="00630963"/>
    <w:rsid w:val="00631897"/>
    <w:rsid w:val="00632928"/>
    <w:rsid w:val="006330DA"/>
    <w:rsid w:val="00633262"/>
    <w:rsid w:val="00633460"/>
    <w:rsid w:val="006402E7"/>
    <w:rsid w:val="00640CB6"/>
    <w:rsid w:val="00641B42"/>
    <w:rsid w:val="00644865"/>
    <w:rsid w:val="00645750"/>
    <w:rsid w:val="0064581B"/>
    <w:rsid w:val="00650692"/>
    <w:rsid w:val="006508D3"/>
    <w:rsid w:val="00650AFA"/>
    <w:rsid w:val="00662B77"/>
    <w:rsid w:val="00662D0E"/>
    <w:rsid w:val="00663265"/>
    <w:rsid w:val="0066345F"/>
    <w:rsid w:val="0066485B"/>
    <w:rsid w:val="0067036E"/>
    <w:rsid w:val="00670381"/>
    <w:rsid w:val="00671693"/>
    <w:rsid w:val="006757AA"/>
    <w:rsid w:val="006760D2"/>
    <w:rsid w:val="0068127E"/>
    <w:rsid w:val="00681790"/>
    <w:rsid w:val="006823AA"/>
    <w:rsid w:val="00684B98"/>
    <w:rsid w:val="00685DC9"/>
    <w:rsid w:val="00687465"/>
    <w:rsid w:val="006907CF"/>
    <w:rsid w:val="00691CCF"/>
    <w:rsid w:val="00693AFA"/>
    <w:rsid w:val="00695101"/>
    <w:rsid w:val="00695B9A"/>
    <w:rsid w:val="00695BDD"/>
    <w:rsid w:val="00695FB2"/>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03F"/>
    <w:rsid w:val="006D3005"/>
    <w:rsid w:val="006D504F"/>
    <w:rsid w:val="006E0CAC"/>
    <w:rsid w:val="006E1CFB"/>
    <w:rsid w:val="006E1F94"/>
    <w:rsid w:val="006E26C1"/>
    <w:rsid w:val="006E30A8"/>
    <w:rsid w:val="006E45B0"/>
    <w:rsid w:val="006E5692"/>
    <w:rsid w:val="006F365D"/>
    <w:rsid w:val="006F4BB0"/>
    <w:rsid w:val="007024E5"/>
    <w:rsid w:val="007031BD"/>
    <w:rsid w:val="007039BC"/>
    <w:rsid w:val="00703E80"/>
    <w:rsid w:val="00705276"/>
    <w:rsid w:val="007066A0"/>
    <w:rsid w:val="007075FB"/>
    <w:rsid w:val="0070787B"/>
    <w:rsid w:val="00710168"/>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2BEB"/>
    <w:rsid w:val="00743C4C"/>
    <w:rsid w:val="007445B7"/>
    <w:rsid w:val="00744920"/>
    <w:rsid w:val="007509BE"/>
    <w:rsid w:val="0075287B"/>
    <w:rsid w:val="00755C7B"/>
    <w:rsid w:val="00756512"/>
    <w:rsid w:val="007568AB"/>
    <w:rsid w:val="00764786"/>
    <w:rsid w:val="00766E12"/>
    <w:rsid w:val="0077098E"/>
    <w:rsid w:val="00771287"/>
    <w:rsid w:val="0077149E"/>
    <w:rsid w:val="007726CB"/>
    <w:rsid w:val="00777518"/>
    <w:rsid w:val="0077779E"/>
    <w:rsid w:val="00777D86"/>
    <w:rsid w:val="00780FB6"/>
    <w:rsid w:val="0078552A"/>
    <w:rsid w:val="00785729"/>
    <w:rsid w:val="00786058"/>
    <w:rsid w:val="0079487D"/>
    <w:rsid w:val="007964D0"/>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756"/>
    <w:rsid w:val="007E59E8"/>
    <w:rsid w:val="007F314D"/>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EB1"/>
    <w:rsid w:val="00827749"/>
    <w:rsid w:val="00827B7E"/>
    <w:rsid w:val="00830EEB"/>
    <w:rsid w:val="008347A9"/>
    <w:rsid w:val="00835628"/>
    <w:rsid w:val="00835E90"/>
    <w:rsid w:val="0084176D"/>
    <w:rsid w:val="008423E4"/>
    <w:rsid w:val="00842900"/>
    <w:rsid w:val="00850CF0"/>
    <w:rsid w:val="00851869"/>
    <w:rsid w:val="00851C04"/>
    <w:rsid w:val="00852FAC"/>
    <w:rsid w:val="008531A1"/>
    <w:rsid w:val="00853A94"/>
    <w:rsid w:val="008547A3"/>
    <w:rsid w:val="00856FAF"/>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269"/>
    <w:rsid w:val="008806EB"/>
    <w:rsid w:val="008822ED"/>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176"/>
    <w:rsid w:val="008B2B1A"/>
    <w:rsid w:val="008B3428"/>
    <w:rsid w:val="008B7785"/>
    <w:rsid w:val="008C0809"/>
    <w:rsid w:val="008C132C"/>
    <w:rsid w:val="008C2143"/>
    <w:rsid w:val="008C3FD0"/>
    <w:rsid w:val="008D062D"/>
    <w:rsid w:val="008D27A5"/>
    <w:rsid w:val="008D2AAB"/>
    <w:rsid w:val="008D309C"/>
    <w:rsid w:val="008D58F9"/>
    <w:rsid w:val="008E3338"/>
    <w:rsid w:val="008E47BE"/>
    <w:rsid w:val="008E4934"/>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26A4"/>
    <w:rsid w:val="00946044"/>
    <w:rsid w:val="009465AB"/>
    <w:rsid w:val="009468F6"/>
    <w:rsid w:val="00946DEE"/>
    <w:rsid w:val="00953499"/>
    <w:rsid w:val="0095384F"/>
    <w:rsid w:val="00954A16"/>
    <w:rsid w:val="0095534C"/>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1D52"/>
    <w:rsid w:val="009A39F5"/>
    <w:rsid w:val="009A4588"/>
    <w:rsid w:val="009A5EA5"/>
    <w:rsid w:val="009B00C2"/>
    <w:rsid w:val="009B26AB"/>
    <w:rsid w:val="009B30DC"/>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545"/>
    <w:rsid w:val="009D18A1"/>
    <w:rsid w:val="009D33D3"/>
    <w:rsid w:val="009D37C7"/>
    <w:rsid w:val="009D4BBD"/>
    <w:rsid w:val="009D5A41"/>
    <w:rsid w:val="009E01B4"/>
    <w:rsid w:val="009E13BF"/>
    <w:rsid w:val="009E3631"/>
    <w:rsid w:val="009E3EB9"/>
    <w:rsid w:val="009E69C2"/>
    <w:rsid w:val="009E70AF"/>
    <w:rsid w:val="009E7AEB"/>
    <w:rsid w:val="009F1B37"/>
    <w:rsid w:val="009F3B1E"/>
    <w:rsid w:val="009F4EB0"/>
    <w:rsid w:val="009F4F2B"/>
    <w:rsid w:val="009F513E"/>
    <w:rsid w:val="009F5802"/>
    <w:rsid w:val="009F64AE"/>
    <w:rsid w:val="00A0042D"/>
    <w:rsid w:val="00A0053A"/>
    <w:rsid w:val="00A00AD9"/>
    <w:rsid w:val="00A00C33"/>
    <w:rsid w:val="00A01103"/>
    <w:rsid w:val="00A012C0"/>
    <w:rsid w:val="00A014BB"/>
    <w:rsid w:val="00A01E10"/>
    <w:rsid w:val="00A020E1"/>
    <w:rsid w:val="00A02D81"/>
    <w:rsid w:val="00A038D7"/>
    <w:rsid w:val="00A03F54"/>
    <w:rsid w:val="00A0432D"/>
    <w:rsid w:val="00A07689"/>
    <w:rsid w:val="00A07906"/>
    <w:rsid w:val="00A10908"/>
    <w:rsid w:val="00A12330"/>
    <w:rsid w:val="00A1259F"/>
    <w:rsid w:val="00A14368"/>
    <w:rsid w:val="00A1446F"/>
    <w:rsid w:val="00A151B5"/>
    <w:rsid w:val="00A20C2F"/>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E9D"/>
    <w:rsid w:val="00A60177"/>
    <w:rsid w:val="00A61C27"/>
    <w:rsid w:val="00A6344D"/>
    <w:rsid w:val="00A644B8"/>
    <w:rsid w:val="00A70E35"/>
    <w:rsid w:val="00A720DC"/>
    <w:rsid w:val="00A740FA"/>
    <w:rsid w:val="00A803CF"/>
    <w:rsid w:val="00A8133F"/>
    <w:rsid w:val="00A82CB4"/>
    <w:rsid w:val="00A837A8"/>
    <w:rsid w:val="00A83C36"/>
    <w:rsid w:val="00A932BB"/>
    <w:rsid w:val="00A93579"/>
    <w:rsid w:val="00A93934"/>
    <w:rsid w:val="00A95D51"/>
    <w:rsid w:val="00AA18AE"/>
    <w:rsid w:val="00AA228B"/>
    <w:rsid w:val="00AA46F6"/>
    <w:rsid w:val="00AA597A"/>
    <w:rsid w:val="00AA7E52"/>
    <w:rsid w:val="00AB1655"/>
    <w:rsid w:val="00AB1873"/>
    <w:rsid w:val="00AB2C05"/>
    <w:rsid w:val="00AB3536"/>
    <w:rsid w:val="00AB474B"/>
    <w:rsid w:val="00AB5CCC"/>
    <w:rsid w:val="00AB74E2"/>
    <w:rsid w:val="00AC2E9A"/>
    <w:rsid w:val="00AC56C9"/>
    <w:rsid w:val="00AC5AAB"/>
    <w:rsid w:val="00AC5AEC"/>
    <w:rsid w:val="00AC5F28"/>
    <w:rsid w:val="00AC6900"/>
    <w:rsid w:val="00AD04ED"/>
    <w:rsid w:val="00AD185F"/>
    <w:rsid w:val="00AD304B"/>
    <w:rsid w:val="00AD4497"/>
    <w:rsid w:val="00AD7780"/>
    <w:rsid w:val="00AE1C9F"/>
    <w:rsid w:val="00AE2263"/>
    <w:rsid w:val="00AE248E"/>
    <w:rsid w:val="00AE2D12"/>
    <w:rsid w:val="00AE2F06"/>
    <w:rsid w:val="00AE3A84"/>
    <w:rsid w:val="00AE4F1C"/>
    <w:rsid w:val="00AF1433"/>
    <w:rsid w:val="00AF48B4"/>
    <w:rsid w:val="00AF4923"/>
    <w:rsid w:val="00AF7C74"/>
    <w:rsid w:val="00B000AF"/>
    <w:rsid w:val="00B00D2D"/>
    <w:rsid w:val="00B01718"/>
    <w:rsid w:val="00B026BA"/>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618E"/>
    <w:rsid w:val="00B473D8"/>
    <w:rsid w:val="00B5165A"/>
    <w:rsid w:val="00B524C1"/>
    <w:rsid w:val="00B52C8D"/>
    <w:rsid w:val="00B564BF"/>
    <w:rsid w:val="00B56BB7"/>
    <w:rsid w:val="00B6104E"/>
    <w:rsid w:val="00B610C7"/>
    <w:rsid w:val="00B62106"/>
    <w:rsid w:val="00B626A8"/>
    <w:rsid w:val="00B65695"/>
    <w:rsid w:val="00B66526"/>
    <w:rsid w:val="00B665A3"/>
    <w:rsid w:val="00B73BB4"/>
    <w:rsid w:val="00B80532"/>
    <w:rsid w:val="00B82039"/>
    <w:rsid w:val="00B82454"/>
    <w:rsid w:val="00B85857"/>
    <w:rsid w:val="00B90097"/>
    <w:rsid w:val="00B90999"/>
    <w:rsid w:val="00B91AD7"/>
    <w:rsid w:val="00B92D23"/>
    <w:rsid w:val="00B95BC8"/>
    <w:rsid w:val="00B96E87"/>
    <w:rsid w:val="00BA146A"/>
    <w:rsid w:val="00BA32EE"/>
    <w:rsid w:val="00BA4B73"/>
    <w:rsid w:val="00BB088D"/>
    <w:rsid w:val="00BB3A0C"/>
    <w:rsid w:val="00BB3C79"/>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27C4"/>
    <w:rsid w:val="00C040AB"/>
    <w:rsid w:val="00C0499B"/>
    <w:rsid w:val="00C05406"/>
    <w:rsid w:val="00C05CF0"/>
    <w:rsid w:val="00C119AC"/>
    <w:rsid w:val="00C14EE6"/>
    <w:rsid w:val="00C151DA"/>
    <w:rsid w:val="00C152A1"/>
    <w:rsid w:val="00C16CCB"/>
    <w:rsid w:val="00C20F9D"/>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73F"/>
    <w:rsid w:val="00C80B8F"/>
    <w:rsid w:val="00C82743"/>
    <w:rsid w:val="00C834CE"/>
    <w:rsid w:val="00C85E21"/>
    <w:rsid w:val="00C9047F"/>
    <w:rsid w:val="00C91F65"/>
    <w:rsid w:val="00C92310"/>
    <w:rsid w:val="00C95150"/>
    <w:rsid w:val="00C95A73"/>
    <w:rsid w:val="00CA02B0"/>
    <w:rsid w:val="00CA032E"/>
    <w:rsid w:val="00CA2182"/>
    <w:rsid w:val="00CA2186"/>
    <w:rsid w:val="00CA26EF"/>
    <w:rsid w:val="00CA2AA9"/>
    <w:rsid w:val="00CA3608"/>
    <w:rsid w:val="00CA4CA0"/>
    <w:rsid w:val="00CA5E5E"/>
    <w:rsid w:val="00CA7D7B"/>
    <w:rsid w:val="00CB0131"/>
    <w:rsid w:val="00CB0AE4"/>
    <w:rsid w:val="00CB0C21"/>
    <w:rsid w:val="00CB0D1A"/>
    <w:rsid w:val="00CB3627"/>
    <w:rsid w:val="00CB4B4B"/>
    <w:rsid w:val="00CB4B73"/>
    <w:rsid w:val="00CB62BA"/>
    <w:rsid w:val="00CB74CB"/>
    <w:rsid w:val="00CB7E04"/>
    <w:rsid w:val="00CC24B7"/>
    <w:rsid w:val="00CC7131"/>
    <w:rsid w:val="00CC7A23"/>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0C5"/>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6DD0"/>
    <w:rsid w:val="00D30534"/>
    <w:rsid w:val="00D35728"/>
    <w:rsid w:val="00D37BCF"/>
    <w:rsid w:val="00D40F93"/>
    <w:rsid w:val="00D41294"/>
    <w:rsid w:val="00D42277"/>
    <w:rsid w:val="00D43C59"/>
    <w:rsid w:val="00D44ADE"/>
    <w:rsid w:val="00D50177"/>
    <w:rsid w:val="00D50D65"/>
    <w:rsid w:val="00D512E0"/>
    <w:rsid w:val="00D519F3"/>
    <w:rsid w:val="00D51D2A"/>
    <w:rsid w:val="00D53B7C"/>
    <w:rsid w:val="00D55F52"/>
    <w:rsid w:val="00D56508"/>
    <w:rsid w:val="00D56AC1"/>
    <w:rsid w:val="00D6131A"/>
    <w:rsid w:val="00D61611"/>
    <w:rsid w:val="00D61784"/>
    <w:rsid w:val="00D6178A"/>
    <w:rsid w:val="00D617C4"/>
    <w:rsid w:val="00D63B53"/>
    <w:rsid w:val="00D64A8F"/>
    <w:rsid w:val="00D64B88"/>
    <w:rsid w:val="00D64DC5"/>
    <w:rsid w:val="00D66BA6"/>
    <w:rsid w:val="00D674F2"/>
    <w:rsid w:val="00D700B1"/>
    <w:rsid w:val="00D730FA"/>
    <w:rsid w:val="00D73CB1"/>
    <w:rsid w:val="00D76631"/>
    <w:rsid w:val="00D768B7"/>
    <w:rsid w:val="00D77492"/>
    <w:rsid w:val="00D811E8"/>
    <w:rsid w:val="00D81A44"/>
    <w:rsid w:val="00D83072"/>
    <w:rsid w:val="00D83ABC"/>
    <w:rsid w:val="00D83E77"/>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234"/>
    <w:rsid w:val="00DB311F"/>
    <w:rsid w:val="00DB53C6"/>
    <w:rsid w:val="00DB59E3"/>
    <w:rsid w:val="00DB6CB6"/>
    <w:rsid w:val="00DB758F"/>
    <w:rsid w:val="00DC1F1B"/>
    <w:rsid w:val="00DC3762"/>
    <w:rsid w:val="00DC3D8F"/>
    <w:rsid w:val="00DC42E8"/>
    <w:rsid w:val="00DC6DBB"/>
    <w:rsid w:val="00DC7761"/>
    <w:rsid w:val="00DD0022"/>
    <w:rsid w:val="00DD073C"/>
    <w:rsid w:val="00DD128C"/>
    <w:rsid w:val="00DD1B8F"/>
    <w:rsid w:val="00DD5BCC"/>
    <w:rsid w:val="00DD7509"/>
    <w:rsid w:val="00DD79C7"/>
    <w:rsid w:val="00DD7D6E"/>
    <w:rsid w:val="00DE34B2"/>
    <w:rsid w:val="00DE3F06"/>
    <w:rsid w:val="00DE49DE"/>
    <w:rsid w:val="00DE618B"/>
    <w:rsid w:val="00DE6EC2"/>
    <w:rsid w:val="00DF0834"/>
    <w:rsid w:val="00DF2707"/>
    <w:rsid w:val="00DF4D90"/>
    <w:rsid w:val="00DF5B5C"/>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9A7"/>
    <w:rsid w:val="00E3469B"/>
    <w:rsid w:val="00E3679D"/>
    <w:rsid w:val="00E3795D"/>
    <w:rsid w:val="00E40020"/>
    <w:rsid w:val="00E406C1"/>
    <w:rsid w:val="00E4098A"/>
    <w:rsid w:val="00E41CAE"/>
    <w:rsid w:val="00E42014"/>
    <w:rsid w:val="00E42B85"/>
    <w:rsid w:val="00E42BB2"/>
    <w:rsid w:val="00E4325F"/>
    <w:rsid w:val="00E43263"/>
    <w:rsid w:val="00E438AE"/>
    <w:rsid w:val="00E443CE"/>
    <w:rsid w:val="00E45547"/>
    <w:rsid w:val="00E500F1"/>
    <w:rsid w:val="00E51446"/>
    <w:rsid w:val="00E529C8"/>
    <w:rsid w:val="00E53F00"/>
    <w:rsid w:val="00E55DA0"/>
    <w:rsid w:val="00E56033"/>
    <w:rsid w:val="00E61159"/>
    <w:rsid w:val="00E625DA"/>
    <w:rsid w:val="00E634DC"/>
    <w:rsid w:val="00E667F3"/>
    <w:rsid w:val="00E67794"/>
    <w:rsid w:val="00E70CC6"/>
    <w:rsid w:val="00E71254"/>
    <w:rsid w:val="00E73CCD"/>
    <w:rsid w:val="00E7454E"/>
    <w:rsid w:val="00E76453"/>
    <w:rsid w:val="00E77353"/>
    <w:rsid w:val="00E775AE"/>
    <w:rsid w:val="00E8272C"/>
    <w:rsid w:val="00E827C7"/>
    <w:rsid w:val="00E85DBD"/>
    <w:rsid w:val="00E8691C"/>
    <w:rsid w:val="00E87A99"/>
    <w:rsid w:val="00E90702"/>
    <w:rsid w:val="00E9241E"/>
    <w:rsid w:val="00E93DEF"/>
    <w:rsid w:val="00E947B1"/>
    <w:rsid w:val="00E96852"/>
    <w:rsid w:val="00EA16AC"/>
    <w:rsid w:val="00EA2EAC"/>
    <w:rsid w:val="00EA385A"/>
    <w:rsid w:val="00EA3931"/>
    <w:rsid w:val="00EA508B"/>
    <w:rsid w:val="00EA5578"/>
    <w:rsid w:val="00EA55B4"/>
    <w:rsid w:val="00EA658E"/>
    <w:rsid w:val="00EA7A88"/>
    <w:rsid w:val="00EB27F2"/>
    <w:rsid w:val="00EB3928"/>
    <w:rsid w:val="00EB5373"/>
    <w:rsid w:val="00EB79B4"/>
    <w:rsid w:val="00EC02A2"/>
    <w:rsid w:val="00EC379B"/>
    <w:rsid w:val="00EC37DF"/>
    <w:rsid w:val="00EC41B1"/>
    <w:rsid w:val="00ED0665"/>
    <w:rsid w:val="00ED12C0"/>
    <w:rsid w:val="00ED19F0"/>
    <w:rsid w:val="00ED2B50"/>
    <w:rsid w:val="00ED2F3B"/>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15F"/>
    <w:rsid w:val="00F036C3"/>
    <w:rsid w:val="00F0417E"/>
    <w:rsid w:val="00F05397"/>
    <w:rsid w:val="00F0638C"/>
    <w:rsid w:val="00F11E04"/>
    <w:rsid w:val="00F12B24"/>
    <w:rsid w:val="00F12BC7"/>
    <w:rsid w:val="00F15223"/>
    <w:rsid w:val="00F15942"/>
    <w:rsid w:val="00F164B4"/>
    <w:rsid w:val="00F16CFA"/>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6F8F"/>
    <w:rsid w:val="00F50130"/>
    <w:rsid w:val="00F52402"/>
    <w:rsid w:val="00F5605D"/>
    <w:rsid w:val="00F6514B"/>
    <w:rsid w:val="00F6587F"/>
    <w:rsid w:val="00F67981"/>
    <w:rsid w:val="00F706CA"/>
    <w:rsid w:val="00F70F8D"/>
    <w:rsid w:val="00F71293"/>
    <w:rsid w:val="00F71C5A"/>
    <w:rsid w:val="00F733A4"/>
    <w:rsid w:val="00F7758F"/>
    <w:rsid w:val="00F82811"/>
    <w:rsid w:val="00F84153"/>
    <w:rsid w:val="00F85138"/>
    <w:rsid w:val="00F85661"/>
    <w:rsid w:val="00F94110"/>
    <w:rsid w:val="00F96602"/>
    <w:rsid w:val="00F9735A"/>
    <w:rsid w:val="00FA32FC"/>
    <w:rsid w:val="00FA59FD"/>
    <w:rsid w:val="00FA5D8C"/>
    <w:rsid w:val="00FA6403"/>
    <w:rsid w:val="00FA7224"/>
    <w:rsid w:val="00FA7C88"/>
    <w:rsid w:val="00FB16CD"/>
    <w:rsid w:val="00FB38CC"/>
    <w:rsid w:val="00FB73AE"/>
    <w:rsid w:val="00FC5388"/>
    <w:rsid w:val="00FC726C"/>
    <w:rsid w:val="00FD1B4B"/>
    <w:rsid w:val="00FD1B94"/>
    <w:rsid w:val="00FD29D0"/>
    <w:rsid w:val="00FE19C5"/>
    <w:rsid w:val="00FE4286"/>
    <w:rsid w:val="00FE48C3"/>
    <w:rsid w:val="00FE5909"/>
    <w:rsid w:val="00FE652E"/>
    <w:rsid w:val="00FE71FE"/>
    <w:rsid w:val="00FF0A28"/>
    <w:rsid w:val="00FF0B8B"/>
    <w:rsid w:val="00FF0E93"/>
    <w:rsid w:val="00FF13C3"/>
    <w:rsid w:val="00FF34C8"/>
    <w:rsid w:val="00FF4341"/>
    <w:rsid w:val="00FF4AE3"/>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EC412C-AA69-47EB-9DCA-7C564B01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26A4"/>
    <w:rPr>
      <w:sz w:val="16"/>
      <w:szCs w:val="16"/>
    </w:rPr>
  </w:style>
  <w:style w:type="paragraph" w:styleId="CommentText">
    <w:name w:val="annotation text"/>
    <w:basedOn w:val="Normal"/>
    <w:link w:val="CommentTextChar"/>
    <w:semiHidden/>
    <w:unhideWhenUsed/>
    <w:rsid w:val="009426A4"/>
    <w:rPr>
      <w:sz w:val="20"/>
      <w:szCs w:val="20"/>
    </w:rPr>
  </w:style>
  <w:style w:type="character" w:customStyle="1" w:styleId="CommentTextChar">
    <w:name w:val="Comment Text Char"/>
    <w:basedOn w:val="DefaultParagraphFont"/>
    <w:link w:val="CommentText"/>
    <w:semiHidden/>
    <w:rsid w:val="009426A4"/>
  </w:style>
  <w:style w:type="paragraph" w:styleId="CommentSubject">
    <w:name w:val="annotation subject"/>
    <w:basedOn w:val="CommentText"/>
    <w:next w:val="CommentText"/>
    <w:link w:val="CommentSubjectChar"/>
    <w:semiHidden/>
    <w:unhideWhenUsed/>
    <w:rsid w:val="009426A4"/>
    <w:rPr>
      <w:b/>
      <w:bCs/>
    </w:rPr>
  </w:style>
  <w:style w:type="character" w:customStyle="1" w:styleId="CommentSubjectChar">
    <w:name w:val="Comment Subject Char"/>
    <w:basedOn w:val="CommentTextChar"/>
    <w:link w:val="CommentSubject"/>
    <w:semiHidden/>
    <w:rsid w:val="009426A4"/>
    <w:rPr>
      <w:b/>
      <w:bCs/>
    </w:rPr>
  </w:style>
  <w:style w:type="paragraph" w:styleId="Revision">
    <w:name w:val="Revision"/>
    <w:hidden/>
    <w:uiPriority w:val="99"/>
    <w:semiHidden/>
    <w:rsid w:val="009426A4"/>
    <w:rPr>
      <w:sz w:val="24"/>
      <w:szCs w:val="24"/>
    </w:rPr>
  </w:style>
  <w:style w:type="character" w:styleId="Hyperlink">
    <w:name w:val="Hyperlink"/>
    <w:basedOn w:val="DefaultParagraphFont"/>
    <w:unhideWhenUsed/>
    <w:rsid w:val="00F85138"/>
    <w:rPr>
      <w:color w:val="0000FF" w:themeColor="hyperlink"/>
      <w:u w:val="single"/>
    </w:rPr>
  </w:style>
  <w:style w:type="character" w:styleId="FollowedHyperlink">
    <w:name w:val="FollowedHyperlink"/>
    <w:basedOn w:val="DefaultParagraphFont"/>
    <w:semiHidden/>
    <w:unhideWhenUsed/>
    <w:rsid w:val="00953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6602</Characters>
  <Application>Microsoft Office Word</Application>
  <DocSecurity>4</DocSecurity>
  <Lines>157</Lines>
  <Paragraphs>60</Paragraphs>
  <ScaleCrop>false</ScaleCrop>
  <HeadingPairs>
    <vt:vector size="2" baseType="variant">
      <vt:variant>
        <vt:lpstr>Title</vt:lpstr>
      </vt:variant>
      <vt:variant>
        <vt:i4>1</vt:i4>
      </vt:variant>
    </vt:vector>
  </HeadingPairs>
  <TitlesOfParts>
    <vt:vector size="1" baseType="lpstr">
      <vt:lpstr>BA - HB01522 (Committee Report (Substituted))</vt:lpstr>
    </vt:vector>
  </TitlesOfParts>
  <Company>State of Texas</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17217</dc:subject>
  <dc:creator>State of Texas</dc:creator>
  <dc:description>HB 1522 by Frank-(H)Higher Education (Substitute Document Number: 87R 15334)</dc:description>
  <cp:lastModifiedBy>Lauren Bustamente</cp:lastModifiedBy>
  <cp:revision>2</cp:revision>
  <cp:lastPrinted>2003-11-26T17:21:00Z</cp:lastPrinted>
  <dcterms:created xsi:type="dcterms:W3CDTF">2021-04-06T16:51:00Z</dcterms:created>
  <dcterms:modified xsi:type="dcterms:W3CDTF">2021-04-06T16:51:00Z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21.87.478</vt:lpwstr>
  </property>
</Properties>
</file>