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384A" w14:paraId="036485D4" w14:textId="77777777" w:rsidTr="00345119">
        <w:tc>
          <w:tcPr>
            <w:tcW w:w="9576" w:type="dxa"/>
            <w:noWrap/>
          </w:tcPr>
          <w:p w14:paraId="7FA1F5ED" w14:textId="77777777" w:rsidR="008423E4" w:rsidRPr="0022177D" w:rsidRDefault="00DA444C" w:rsidP="003333C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6ECBE4" w14:textId="77777777" w:rsidR="008423E4" w:rsidRPr="0022177D" w:rsidRDefault="008423E4" w:rsidP="003333C1">
      <w:pPr>
        <w:jc w:val="center"/>
      </w:pPr>
    </w:p>
    <w:p w14:paraId="2F90B44F" w14:textId="77777777" w:rsidR="008423E4" w:rsidRPr="00B31F0E" w:rsidRDefault="008423E4" w:rsidP="003333C1"/>
    <w:p w14:paraId="5D62034E" w14:textId="77777777" w:rsidR="008423E4" w:rsidRPr="00742794" w:rsidRDefault="008423E4" w:rsidP="003333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384A" w14:paraId="02B36C60" w14:textId="77777777" w:rsidTr="00345119">
        <w:tc>
          <w:tcPr>
            <w:tcW w:w="9576" w:type="dxa"/>
          </w:tcPr>
          <w:p w14:paraId="1425A18D" w14:textId="43B2A38D" w:rsidR="008423E4" w:rsidRPr="00861995" w:rsidRDefault="00DA444C" w:rsidP="003333C1">
            <w:pPr>
              <w:jc w:val="right"/>
            </w:pPr>
            <w:r>
              <w:t>C.S.H.B. 1526</w:t>
            </w:r>
          </w:p>
        </w:tc>
      </w:tr>
      <w:tr w:rsidR="0082384A" w14:paraId="25691A7F" w14:textId="77777777" w:rsidTr="00345119">
        <w:tc>
          <w:tcPr>
            <w:tcW w:w="9576" w:type="dxa"/>
          </w:tcPr>
          <w:p w14:paraId="385163A9" w14:textId="6AD4EA1C" w:rsidR="008423E4" w:rsidRPr="00861995" w:rsidRDefault="00DA444C" w:rsidP="003333C1">
            <w:pPr>
              <w:jc w:val="right"/>
            </w:pPr>
            <w:r>
              <w:t xml:space="preserve">By: </w:t>
            </w:r>
            <w:r w:rsidR="00840B68">
              <w:t>Kuempel</w:t>
            </w:r>
          </w:p>
        </w:tc>
      </w:tr>
      <w:tr w:rsidR="0082384A" w14:paraId="0D96FE7F" w14:textId="77777777" w:rsidTr="00345119">
        <w:tc>
          <w:tcPr>
            <w:tcW w:w="9576" w:type="dxa"/>
          </w:tcPr>
          <w:p w14:paraId="4C2A4B49" w14:textId="51E07FD5" w:rsidR="008423E4" w:rsidRPr="00861995" w:rsidRDefault="00DA444C" w:rsidP="003333C1">
            <w:pPr>
              <w:jc w:val="right"/>
            </w:pPr>
            <w:r>
              <w:t>Land &amp; Resource Management</w:t>
            </w:r>
          </w:p>
        </w:tc>
      </w:tr>
      <w:tr w:rsidR="0082384A" w14:paraId="5515D7F6" w14:textId="77777777" w:rsidTr="00345119">
        <w:tc>
          <w:tcPr>
            <w:tcW w:w="9576" w:type="dxa"/>
          </w:tcPr>
          <w:p w14:paraId="74AE12D8" w14:textId="2F32FB62" w:rsidR="008423E4" w:rsidRDefault="00DA444C" w:rsidP="003333C1">
            <w:pPr>
              <w:jc w:val="right"/>
            </w:pPr>
            <w:r>
              <w:t>Committee Report (Substituted)</w:t>
            </w:r>
          </w:p>
        </w:tc>
      </w:tr>
    </w:tbl>
    <w:p w14:paraId="420ADCFF" w14:textId="77777777" w:rsidR="008423E4" w:rsidRDefault="008423E4" w:rsidP="003333C1">
      <w:pPr>
        <w:tabs>
          <w:tab w:val="right" w:pos="9360"/>
        </w:tabs>
      </w:pPr>
    </w:p>
    <w:p w14:paraId="35CCFA4E" w14:textId="77777777" w:rsidR="008423E4" w:rsidRDefault="008423E4" w:rsidP="003333C1"/>
    <w:p w14:paraId="13AB49BF" w14:textId="77777777" w:rsidR="008423E4" w:rsidRDefault="008423E4" w:rsidP="003333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384A" w14:paraId="6C08CB6C" w14:textId="77777777" w:rsidTr="00345119">
        <w:tc>
          <w:tcPr>
            <w:tcW w:w="9576" w:type="dxa"/>
          </w:tcPr>
          <w:p w14:paraId="2D38DBD6" w14:textId="77777777" w:rsidR="008423E4" w:rsidRPr="00A8133F" w:rsidRDefault="00DA444C" w:rsidP="003333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566419" w14:textId="77777777" w:rsidR="008423E4" w:rsidRDefault="008423E4" w:rsidP="003333C1"/>
          <w:p w14:paraId="11A9E084" w14:textId="494A56FA" w:rsidR="00400652" w:rsidRDefault="00DA444C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5F5B">
              <w:t>Cemeteries located within the corporate limits of New Braunfels are at or near full utilization</w:t>
            </w:r>
            <w:r>
              <w:t xml:space="preserve">, and a similar problem </w:t>
            </w:r>
            <w:r>
              <w:t>exists in Seguin</w:t>
            </w:r>
            <w:r w:rsidR="00D97200">
              <w:t>. S</w:t>
            </w:r>
            <w:r>
              <w:t>tate</w:t>
            </w:r>
            <w:r w:rsidR="00D97200">
              <w:t xml:space="preserve"> law</w:t>
            </w:r>
            <w:r>
              <w:t xml:space="preserve"> </w:t>
            </w:r>
            <w:r w:rsidR="00524CE6">
              <w:t xml:space="preserve">prohibits the </w:t>
            </w:r>
            <w:r>
              <w:t>establish</w:t>
            </w:r>
            <w:r w:rsidR="00524CE6">
              <w:t>ment</w:t>
            </w:r>
            <w:r>
              <w:t xml:space="preserve"> or operat</w:t>
            </w:r>
            <w:r w:rsidR="00524CE6">
              <w:t>ion</w:t>
            </w:r>
            <w:r>
              <w:t xml:space="preserve"> </w:t>
            </w:r>
            <w:r w:rsidR="00FD69B5">
              <w:t xml:space="preserve">of </w:t>
            </w:r>
            <w:r>
              <w:t xml:space="preserve">a cemetery or </w:t>
            </w:r>
            <w:r w:rsidR="00524CE6">
              <w:t xml:space="preserve">the </w:t>
            </w:r>
            <w:r>
              <w:t xml:space="preserve">use </w:t>
            </w:r>
            <w:r w:rsidR="00524CE6">
              <w:t xml:space="preserve">of </w:t>
            </w:r>
            <w:r>
              <w:t>any land for the interment of remains within the</w:t>
            </w:r>
            <w:r w:rsidR="00524CE6">
              <w:t xml:space="preserve"> </w:t>
            </w:r>
            <w:r>
              <w:t>boundaries of</w:t>
            </w:r>
            <w:r w:rsidR="00524CE6">
              <w:t xml:space="preserve"> certain</w:t>
            </w:r>
            <w:r>
              <w:t xml:space="preserve"> municipalities</w:t>
            </w:r>
            <w:r w:rsidR="00524CE6">
              <w:t>.</w:t>
            </w:r>
            <w:r>
              <w:t xml:space="preserve"> This prevents </w:t>
            </w:r>
            <w:r w:rsidR="00FD69B5">
              <w:t>the creation of</w:t>
            </w:r>
            <w:r>
              <w:t xml:space="preserve"> additional space for burials.</w:t>
            </w:r>
            <w:r w:rsidR="00524CE6">
              <w:t xml:space="preserve"> C.S.</w:t>
            </w:r>
            <w:r w:rsidRPr="00745F5B">
              <w:t>H</w:t>
            </w:r>
            <w:r w:rsidR="00524CE6">
              <w:t>.</w:t>
            </w:r>
            <w:r w:rsidRPr="00745F5B">
              <w:t>B</w:t>
            </w:r>
            <w:r w:rsidR="00524CE6">
              <w:t>.</w:t>
            </w:r>
            <w:r w:rsidRPr="00745F5B">
              <w:t xml:space="preserve"> 152</w:t>
            </w:r>
            <w:r w:rsidRPr="00745F5B">
              <w:t>6</w:t>
            </w:r>
            <w:r w:rsidR="00524CE6">
              <w:t xml:space="preserve"> seeks to</w:t>
            </w:r>
            <w:r w:rsidR="00617D3D">
              <w:t xml:space="preserve"> provide an exception to the prohibition that would allow the establishment or use of a new cemetery </w:t>
            </w:r>
            <w:r w:rsidR="0032766E">
              <w:t>in</w:t>
            </w:r>
            <w:r w:rsidR="00617D3D">
              <w:t xml:space="preserve"> </w:t>
            </w:r>
            <w:r w:rsidR="00496348">
              <w:t xml:space="preserve">specified </w:t>
            </w:r>
            <w:r w:rsidR="00617D3D">
              <w:t xml:space="preserve">municipalities. </w:t>
            </w:r>
          </w:p>
          <w:p w14:paraId="16E1B5D1" w14:textId="77777777" w:rsidR="008423E4" w:rsidRPr="00E26B13" w:rsidRDefault="008423E4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2384A" w14:paraId="39D70F60" w14:textId="77777777" w:rsidTr="00345119">
        <w:tc>
          <w:tcPr>
            <w:tcW w:w="9576" w:type="dxa"/>
          </w:tcPr>
          <w:p w14:paraId="2870DD6E" w14:textId="77777777" w:rsidR="0017725B" w:rsidRDefault="00DA444C" w:rsidP="003333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EB8DB8" w14:textId="77777777" w:rsidR="0017725B" w:rsidRDefault="0017725B" w:rsidP="003333C1">
            <w:pPr>
              <w:rPr>
                <w:b/>
                <w:u w:val="single"/>
              </w:rPr>
            </w:pPr>
          </w:p>
          <w:p w14:paraId="43A88DA2" w14:textId="77777777" w:rsidR="0030102B" w:rsidRPr="0030102B" w:rsidRDefault="00DA444C" w:rsidP="003333C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344E45C3" w14:textId="77777777" w:rsidR="0017725B" w:rsidRPr="0017725B" w:rsidRDefault="0017725B" w:rsidP="003333C1">
            <w:pPr>
              <w:rPr>
                <w:b/>
                <w:u w:val="single"/>
              </w:rPr>
            </w:pPr>
          </w:p>
        </w:tc>
      </w:tr>
      <w:tr w:rsidR="0082384A" w14:paraId="31BEF172" w14:textId="77777777" w:rsidTr="00345119">
        <w:tc>
          <w:tcPr>
            <w:tcW w:w="9576" w:type="dxa"/>
          </w:tcPr>
          <w:p w14:paraId="0A759EEF" w14:textId="77777777" w:rsidR="008423E4" w:rsidRPr="00A8133F" w:rsidRDefault="00DA444C" w:rsidP="003333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5EEE1F" w14:textId="77777777" w:rsidR="008423E4" w:rsidRDefault="008423E4" w:rsidP="003333C1"/>
          <w:p w14:paraId="1DE1F70D" w14:textId="77777777" w:rsidR="0030102B" w:rsidRDefault="00DA444C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00CF74C2" w14:textId="77777777" w:rsidR="008423E4" w:rsidRPr="00E21FDC" w:rsidRDefault="008423E4" w:rsidP="003333C1">
            <w:pPr>
              <w:rPr>
                <w:b/>
              </w:rPr>
            </w:pPr>
          </w:p>
        </w:tc>
      </w:tr>
      <w:tr w:rsidR="0082384A" w14:paraId="4B4D3E79" w14:textId="77777777" w:rsidTr="00345119">
        <w:tc>
          <w:tcPr>
            <w:tcW w:w="9576" w:type="dxa"/>
          </w:tcPr>
          <w:p w14:paraId="05417A63" w14:textId="77777777" w:rsidR="008423E4" w:rsidRPr="00A8133F" w:rsidRDefault="00DA444C" w:rsidP="003333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00CA05" w14:textId="77777777" w:rsidR="008423E4" w:rsidRDefault="008423E4" w:rsidP="003333C1"/>
          <w:p w14:paraId="0552FDCB" w14:textId="51E242C4" w:rsidR="0093169B" w:rsidRDefault="00DA444C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1526 amends the </w:t>
            </w:r>
            <w:r w:rsidRPr="0093169B">
              <w:t>Health and Safety Code</w:t>
            </w:r>
            <w:r>
              <w:t xml:space="preserve"> to authorize </w:t>
            </w:r>
            <w:r w:rsidRPr="0093169B">
              <w:t xml:space="preserve">an individual, corporation, partnership, firm, trust, or </w:t>
            </w:r>
            <w:r w:rsidRPr="0093169B">
              <w:t>association</w:t>
            </w:r>
            <w:r>
              <w:t>, n</w:t>
            </w:r>
            <w:r w:rsidRPr="0093169B">
              <w:t xml:space="preserve">ot later than December 1, 2022, </w:t>
            </w:r>
            <w:r>
              <w:t xml:space="preserve">to file </w:t>
            </w:r>
            <w:r w:rsidRPr="0093169B">
              <w:t>a written applicat</w:t>
            </w:r>
            <w:r>
              <w:t xml:space="preserve">ion with the governing body </w:t>
            </w:r>
            <w:r w:rsidRPr="006339BE">
              <w:t>of certain municipalities</w:t>
            </w:r>
            <w:r w:rsidRPr="0093169B">
              <w:t xml:space="preserve"> to establish or use a cemetery located inside the legal boundaries of the</w:t>
            </w:r>
            <w:r w:rsidR="006A4D92">
              <w:t xml:space="preserve"> </w:t>
            </w:r>
            <w:r w:rsidR="006A4D92" w:rsidRPr="006339BE">
              <w:t>respective</w:t>
            </w:r>
            <w:r w:rsidRPr="0093169B">
              <w:t xml:space="preserve"> municipality. </w:t>
            </w:r>
            <w:r>
              <w:t xml:space="preserve">The bill applies to a </w:t>
            </w:r>
            <w:r w:rsidRPr="0093169B">
              <w:t>municipal</w:t>
            </w:r>
            <w:r w:rsidRPr="0093169B">
              <w:t>ity that</w:t>
            </w:r>
            <w:r>
              <w:t xml:space="preserve"> satisfies</w:t>
            </w:r>
            <w:r w:rsidR="00FD69B5">
              <w:t xml:space="preserve"> either</w:t>
            </w:r>
            <w:r>
              <w:t xml:space="preserve"> </w:t>
            </w:r>
            <w:r w:rsidR="006339BE">
              <w:t xml:space="preserve">of </w:t>
            </w:r>
            <w:r>
              <w:t>the following conditions:</w:t>
            </w:r>
            <w:r w:rsidRPr="0093169B">
              <w:t xml:space="preserve"> </w:t>
            </w:r>
          </w:p>
          <w:p w14:paraId="553A1E0C" w14:textId="5E834EE5" w:rsidR="003E0121" w:rsidRDefault="00DA444C" w:rsidP="003333C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93169B">
              <w:t xml:space="preserve">he municipality </w:t>
            </w:r>
            <w:r w:rsidR="0093169B" w:rsidRPr="0093169B">
              <w:t>has a population of at least 55,000 and not more than 60,000</w:t>
            </w:r>
            <w:r w:rsidR="00FD69B5">
              <w:t xml:space="preserve"> and </w:t>
            </w:r>
            <w:r w:rsidR="0093169B" w:rsidRPr="0093169B">
              <w:t>is located in two counties, each of which has a population of less than 132,000</w:t>
            </w:r>
            <w:r>
              <w:t>; or</w:t>
            </w:r>
          </w:p>
          <w:p w14:paraId="18F485BB" w14:textId="5DB11817" w:rsidR="0093169B" w:rsidRDefault="00DA444C" w:rsidP="003333C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municipality has a population </w:t>
            </w:r>
            <w:r>
              <w:t>of at least 24,000 and not more than 26,000</w:t>
            </w:r>
            <w:r w:rsidR="00FD69B5">
              <w:t xml:space="preserve"> and</w:t>
            </w:r>
            <w:r>
              <w:t xml:space="preserve"> is the county seat of a county that has a population of at least 130,000 and not more than 135,000.</w:t>
            </w:r>
          </w:p>
          <w:p w14:paraId="77BB1EB6" w14:textId="77777777" w:rsidR="0093169B" w:rsidRDefault="0093169B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962CC4" w14:textId="11DB3673" w:rsidR="0093169B" w:rsidRPr="009C36CD" w:rsidRDefault="00DA444C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351A7">
              <w:t>H.B. 1526 requires t</w:t>
            </w:r>
            <w:r w:rsidRPr="0093169B">
              <w:t xml:space="preserve">he municipality by ordinance </w:t>
            </w:r>
            <w:r w:rsidR="003351A7">
              <w:t>to</w:t>
            </w:r>
            <w:r w:rsidRPr="0093169B">
              <w:t xml:space="preserve"> prescribe the information to </w:t>
            </w:r>
            <w:r w:rsidR="003351A7">
              <w:t>be included in the application and authorizes t</w:t>
            </w:r>
            <w:r w:rsidRPr="0093169B">
              <w:t>he</w:t>
            </w:r>
            <w:r w:rsidR="003351A7">
              <w:t xml:space="preserve"> municipality's</w:t>
            </w:r>
            <w:r w:rsidRPr="0093169B">
              <w:t xml:space="preserve"> governing body by ordinance </w:t>
            </w:r>
            <w:r w:rsidR="003351A7">
              <w:t>to</w:t>
            </w:r>
            <w:r w:rsidRPr="0093169B">
              <w:t xml:space="preserve"> authorize the </w:t>
            </w:r>
            <w:r w:rsidR="00F937DA">
              <w:t xml:space="preserve">cemetery's </w:t>
            </w:r>
            <w:r w:rsidRPr="0093169B">
              <w:t>establishment or use if the municipality determines and states in the ordinance that the establishment or use does not adversely affect public health, saf</w:t>
            </w:r>
            <w:r w:rsidRPr="0093169B">
              <w:t xml:space="preserve">ety, and welfare. </w:t>
            </w:r>
          </w:p>
          <w:p w14:paraId="7C4056C2" w14:textId="77777777" w:rsidR="008423E4" w:rsidRPr="00835628" w:rsidRDefault="008423E4" w:rsidP="003333C1">
            <w:pPr>
              <w:rPr>
                <w:b/>
              </w:rPr>
            </w:pPr>
          </w:p>
        </w:tc>
      </w:tr>
      <w:tr w:rsidR="0082384A" w14:paraId="02F19F7B" w14:textId="77777777" w:rsidTr="00345119">
        <w:tc>
          <w:tcPr>
            <w:tcW w:w="9576" w:type="dxa"/>
          </w:tcPr>
          <w:p w14:paraId="6D62744E" w14:textId="77777777" w:rsidR="008423E4" w:rsidRPr="00A8133F" w:rsidRDefault="00DA444C" w:rsidP="003333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14D80F" w14:textId="77777777" w:rsidR="008423E4" w:rsidRDefault="008423E4" w:rsidP="003333C1"/>
          <w:p w14:paraId="3BB19DE0" w14:textId="5A5D9881" w:rsidR="008423E4" w:rsidRDefault="00DA444C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3B0778F" w14:textId="69127FC0" w:rsidR="003333C1" w:rsidRDefault="003333C1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BBD327" w14:textId="70B923B5" w:rsidR="003333C1" w:rsidRDefault="003333C1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9BCE31" w14:textId="77777777" w:rsidR="003333C1" w:rsidRPr="003624F2" w:rsidRDefault="003333C1" w:rsidP="00333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027FE8" w14:textId="77777777" w:rsidR="008423E4" w:rsidRPr="00233FDB" w:rsidRDefault="008423E4" w:rsidP="003333C1">
            <w:pPr>
              <w:rPr>
                <w:b/>
              </w:rPr>
            </w:pPr>
          </w:p>
        </w:tc>
      </w:tr>
      <w:tr w:rsidR="0082384A" w14:paraId="4DCEF796" w14:textId="77777777" w:rsidTr="00345119">
        <w:tc>
          <w:tcPr>
            <w:tcW w:w="9576" w:type="dxa"/>
          </w:tcPr>
          <w:p w14:paraId="233205BC" w14:textId="77777777" w:rsidR="00840B68" w:rsidRDefault="00DA444C" w:rsidP="003333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B51B77B" w14:textId="77777777" w:rsidR="00570A7C" w:rsidRDefault="00570A7C" w:rsidP="003333C1">
            <w:pPr>
              <w:jc w:val="both"/>
            </w:pPr>
          </w:p>
          <w:p w14:paraId="1C014B61" w14:textId="5B32CE5F" w:rsidR="00570A7C" w:rsidRDefault="00DA444C" w:rsidP="003333C1">
            <w:pPr>
              <w:jc w:val="both"/>
            </w:pPr>
            <w:r>
              <w:t xml:space="preserve">While C.S.H.B. 1526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47240108" w14:textId="2B651331" w:rsidR="00570A7C" w:rsidRDefault="00570A7C" w:rsidP="003333C1">
            <w:pPr>
              <w:jc w:val="both"/>
            </w:pPr>
          </w:p>
          <w:p w14:paraId="3217957F" w14:textId="2CF87CCF" w:rsidR="00570A7C" w:rsidRPr="00570A7C" w:rsidRDefault="00DA444C" w:rsidP="003333C1">
            <w:pPr>
              <w:jc w:val="both"/>
            </w:pPr>
            <w:r>
              <w:t xml:space="preserve">The substitute includes </w:t>
            </w:r>
            <w:r w:rsidR="000F71F5">
              <w:t>an addition</w:t>
            </w:r>
            <w:r w:rsidR="00617D3D">
              <w:t>al</w:t>
            </w:r>
            <w:r w:rsidR="000F71F5">
              <w:t xml:space="preserve"> population bracket </w:t>
            </w:r>
            <w:r w:rsidR="006339BE">
              <w:t xml:space="preserve">that was not in the original making </w:t>
            </w:r>
            <w:r w:rsidR="000F71F5">
              <w:t>the bill's provision</w:t>
            </w:r>
            <w:r w:rsidR="006339BE">
              <w:t>s</w:t>
            </w:r>
            <w:r w:rsidR="000F71F5">
              <w:t xml:space="preserve"> </w:t>
            </w:r>
            <w:r w:rsidR="006339BE">
              <w:t xml:space="preserve">applicable to a municipality </w:t>
            </w:r>
            <w:r w:rsidR="00D6190A">
              <w:t>that has</w:t>
            </w:r>
            <w:r w:rsidR="006339BE">
              <w:t xml:space="preserve"> a population of at least 24,000 and not more than 26,000</w:t>
            </w:r>
            <w:r w:rsidR="00D6190A">
              <w:t xml:space="preserve"> and that is the county seat of a county that has a population of at least 130,000 and not more than 135,000</w:t>
            </w:r>
            <w:r w:rsidR="000F71F5">
              <w:t xml:space="preserve">. </w:t>
            </w:r>
          </w:p>
        </w:tc>
      </w:tr>
      <w:tr w:rsidR="0082384A" w14:paraId="1387E5AE" w14:textId="77777777" w:rsidTr="00345119">
        <w:tc>
          <w:tcPr>
            <w:tcW w:w="9576" w:type="dxa"/>
          </w:tcPr>
          <w:p w14:paraId="27055B2F" w14:textId="77777777" w:rsidR="00840B68" w:rsidRPr="009C1E9A" w:rsidRDefault="00840B68" w:rsidP="003333C1">
            <w:pPr>
              <w:rPr>
                <w:b/>
                <w:u w:val="single"/>
              </w:rPr>
            </w:pPr>
          </w:p>
        </w:tc>
      </w:tr>
      <w:tr w:rsidR="0082384A" w14:paraId="4D5697EA" w14:textId="77777777" w:rsidTr="00345119">
        <w:tc>
          <w:tcPr>
            <w:tcW w:w="9576" w:type="dxa"/>
          </w:tcPr>
          <w:p w14:paraId="3527A7A1" w14:textId="77777777" w:rsidR="00840B68" w:rsidRPr="00840B68" w:rsidRDefault="00840B68" w:rsidP="003333C1">
            <w:pPr>
              <w:jc w:val="both"/>
            </w:pPr>
          </w:p>
        </w:tc>
      </w:tr>
    </w:tbl>
    <w:p w14:paraId="0A7FEE01" w14:textId="77777777" w:rsidR="008423E4" w:rsidRPr="00BE0E75" w:rsidRDefault="008423E4" w:rsidP="003333C1">
      <w:pPr>
        <w:jc w:val="both"/>
        <w:rPr>
          <w:rFonts w:ascii="Arial" w:hAnsi="Arial"/>
          <w:sz w:val="16"/>
          <w:szCs w:val="16"/>
        </w:rPr>
      </w:pPr>
    </w:p>
    <w:p w14:paraId="68DA584E" w14:textId="77777777" w:rsidR="004108C3" w:rsidRPr="008423E4" w:rsidRDefault="004108C3" w:rsidP="003333C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8AF2" w14:textId="77777777" w:rsidR="00000000" w:rsidRDefault="00DA444C">
      <w:r>
        <w:separator/>
      </w:r>
    </w:p>
  </w:endnote>
  <w:endnote w:type="continuationSeparator" w:id="0">
    <w:p w14:paraId="74F2C605" w14:textId="77777777" w:rsidR="00000000" w:rsidRDefault="00D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BDC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384A" w14:paraId="39AFD8C3" w14:textId="77777777" w:rsidTr="009C1E9A">
      <w:trPr>
        <w:cantSplit/>
      </w:trPr>
      <w:tc>
        <w:tcPr>
          <w:tcW w:w="0" w:type="pct"/>
        </w:tcPr>
        <w:p w14:paraId="021722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91BF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7D47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2A57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742B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384A" w14:paraId="6122D4D9" w14:textId="77777777" w:rsidTr="009C1E9A">
      <w:trPr>
        <w:cantSplit/>
      </w:trPr>
      <w:tc>
        <w:tcPr>
          <w:tcW w:w="0" w:type="pct"/>
        </w:tcPr>
        <w:p w14:paraId="2A1B8C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DAA46C" w14:textId="346BEE33" w:rsidR="00EC379B" w:rsidRPr="009C1E9A" w:rsidRDefault="00DA44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20625</w:t>
          </w:r>
        </w:p>
      </w:tc>
      <w:tc>
        <w:tcPr>
          <w:tcW w:w="2453" w:type="pct"/>
        </w:tcPr>
        <w:p w14:paraId="47E2C16A" w14:textId="198CDABB" w:rsidR="00EC379B" w:rsidRDefault="00DA44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579D">
            <w:t>21.108.1278</w:t>
          </w:r>
          <w:r>
            <w:fldChar w:fldCharType="end"/>
          </w:r>
        </w:p>
      </w:tc>
    </w:tr>
    <w:tr w:rsidR="0082384A" w14:paraId="3DC2DA04" w14:textId="77777777" w:rsidTr="009C1E9A">
      <w:trPr>
        <w:cantSplit/>
      </w:trPr>
      <w:tc>
        <w:tcPr>
          <w:tcW w:w="0" w:type="pct"/>
        </w:tcPr>
        <w:p w14:paraId="104C84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8E1750" w14:textId="49365DDF" w:rsidR="00EC379B" w:rsidRPr="009C1E9A" w:rsidRDefault="00DA44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17584</w:t>
          </w:r>
        </w:p>
      </w:tc>
      <w:tc>
        <w:tcPr>
          <w:tcW w:w="2453" w:type="pct"/>
        </w:tcPr>
        <w:p w14:paraId="0021362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52815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384A" w14:paraId="26C23A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329709" w14:textId="6D09B0EA" w:rsidR="00EC379B" w:rsidRDefault="00DA44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33C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AD920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3BED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E96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5982" w14:textId="77777777" w:rsidR="00000000" w:rsidRDefault="00DA444C">
      <w:r>
        <w:separator/>
      </w:r>
    </w:p>
  </w:footnote>
  <w:footnote w:type="continuationSeparator" w:id="0">
    <w:p w14:paraId="15679377" w14:textId="77777777" w:rsidR="00000000" w:rsidRDefault="00DA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3A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BC9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C66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76BF"/>
    <w:multiLevelType w:val="hybridMultilevel"/>
    <w:tmpl w:val="B4D287E2"/>
    <w:lvl w:ilvl="0" w:tplc="81BA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8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D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2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6D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2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2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5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4B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1F5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1C6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607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B0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475"/>
    <w:rsid w:val="002E7DF9"/>
    <w:rsid w:val="002F097B"/>
    <w:rsid w:val="002F3111"/>
    <w:rsid w:val="002F4AEC"/>
    <w:rsid w:val="002F795D"/>
    <w:rsid w:val="00300823"/>
    <w:rsid w:val="00300D7F"/>
    <w:rsid w:val="0030102B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66E"/>
    <w:rsid w:val="003305F5"/>
    <w:rsid w:val="003333C1"/>
    <w:rsid w:val="00333930"/>
    <w:rsid w:val="003351A7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1D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121"/>
    <w:rsid w:val="003E0875"/>
    <w:rsid w:val="003E0BB8"/>
    <w:rsid w:val="003E6CB0"/>
    <w:rsid w:val="003F1F5E"/>
    <w:rsid w:val="003F286A"/>
    <w:rsid w:val="003F77F8"/>
    <w:rsid w:val="00400652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348"/>
    <w:rsid w:val="0049682B"/>
    <w:rsid w:val="004A03F7"/>
    <w:rsid w:val="004A081C"/>
    <w:rsid w:val="004A123F"/>
    <w:rsid w:val="004A2172"/>
    <w:rsid w:val="004B138F"/>
    <w:rsid w:val="004B39B3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79D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CE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A7C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0BC"/>
    <w:rsid w:val="00617411"/>
    <w:rsid w:val="00617D3D"/>
    <w:rsid w:val="006249CB"/>
    <w:rsid w:val="006272DD"/>
    <w:rsid w:val="00630963"/>
    <w:rsid w:val="00631897"/>
    <w:rsid w:val="00632928"/>
    <w:rsid w:val="006330DA"/>
    <w:rsid w:val="00633262"/>
    <w:rsid w:val="00633460"/>
    <w:rsid w:val="006339BE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9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F5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84A"/>
    <w:rsid w:val="00823E4C"/>
    <w:rsid w:val="00827749"/>
    <w:rsid w:val="00827B7E"/>
    <w:rsid w:val="00830EEB"/>
    <w:rsid w:val="008347A9"/>
    <w:rsid w:val="00835628"/>
    <w:rsid w:val="00835E90"/>
    <w:rsid w:val="00840B6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69B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95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B7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274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926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90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200"/>
    <w:rsid w:val="00D97E00"/>
    <w:rsid w:val="00DA00BC"/>
    <w:rsid w:val="00DA0E22"/>
    <w:rsid w:val="00DA1EFA"/>
    <w:rsid w:val="00DA25E7"/>
    <w:rsid w:val="00DA3687"/>
    <w:rsid w:val="00DA39F2"/>
    <w:rsid w:val="00DA444C"/>
    <w:rsid w:val="00DA4E8E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803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C79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639"/>
    <w:rsid w:val="00F733A4"/>
    <w:rsid w:val="00F7758F"/>
    <w:rsid w:val="00F82811"/>
    <w:rsid w:val="00F84153"/>
    <w:rsid w:val="00F85661"/>
    <w:rsid w:val="00F937D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9B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2147E7-D54E-4E28-9E65-96597F8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51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5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1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2481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HB01526 (Committee Report (Substituted))</vt:lpstr>
    </vt:vector>
  </TitlesOfParts>
  <Company>State of Texas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20625</dc:subject>
  <dc:creator>State of Texas</dc:creator>
  <dc:description>HB 1526 by Kuempel-(H)Land &amp; Resource Management (Substitute Document Number: 87R 17584)</dc:description>
  <cp:lastModifiedBy>Lauren Bustamente</cp:lastModifiedBy>
  <cp:revision>2</cp:revision>
  <cp:lastPrinted>2003-11-26T17:21:00Z</cp:lastPrinted>
  <dcterms:created xsi:type="dcterms:W3CDTF">2021-04-21T23:18:00Z</dcterms:created>
  <dcterms:modified xsi:type="dcterms:W3CDTF">2021-04-21T23:18:00Z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21.108.1278</vt:lpwstr>
  </property>
</Properties>
</file>