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68" w:rsidRDefault="0082776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28B606EC5CB4D1FB980DA21786BD9B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27768" w:rsidRPr="00585C31" w:rsidRDefault="00827768" w:rsidP="000F1DF9">
      <w:pPr>
        <w:spacing w:after="0" w:line="240" w:lineRule="auto"/>
        <w:rPr>
          <w:rFonts w:cs="Times New Roman"/>
          <w:szCs w:val="24"/>
        </w:rPr>
      </w:pPr>
    </w:p>
    <w:p w:rsidR="00827768" w:rsidRPr="00585C31" w:rsidRDefault="0082776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27768" w:rsidTr="000F1DF9">
        <w:tc>
          <w:tcPr>
            <w:tcW w:w="2718" w:type="dxa"/>
          </w:tcPr>
          <w:p w:rsidR="00827768" w:rsidRPr="005C2A78" w:rsidRDefault="0082776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9BDEC4B5D1B40DB97F2453DC8D7885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27768" w:rsidRPr="00FF6471" w:rsidRDefault="0082776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7B2B0F0965244929FF7F59954C4F8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1574</w:t>
                </w:r>
              </w:sdtContent>
            </w:sdt>
          </w:p>
        </w:tc>
      </w:tr>
      <w:tr w:rsidR="0082776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F702AC5B08C4ADC8E1C357B8C3F938B"/>
            </w:placeholder>
          </w:sdtPr>
          <w:sdtContent>
            <w:tc>
              <w:tcPr>
                <w:tcW w:w="2718" w:type="dxa"/>
              </w:tcPr>
              <w:p w:rsidR="00827768" w:rsidRPr="000F1DF9" w:rsidRDefault="0082776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87R5862 DRS-D</w:t>
                </w:r>
              </w:p>
            </w:tc>
          </w:sdtContent>
        </w:sdt>
        <w:tc>
          <w:tcPr>
            <w:tcW w:w="6858" w:type="dxa"/>
          </w:tcPr>
          <w:p w:rsidR="00827768" w:rsidRPr="005C2A78" w:rsidRDefault="0082776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E5A0705604E46D5844C77FC63AB26B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BDAFCFB5D2C4768BF2DA0708AE83B8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Landgraf; 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DD78AA4BA6044C8BF20D721DADE3FF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(Seliger)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AE4F64A2575495BB29D6CA01DF033B8"/>
                </w:placeholder>
                <w:showingPlcHdr/>
              </w:sdtPr>
              <w:sdtContent/>
            </w:sdt>
          </w:p>
        </w:tc>
      </w:tr>
      <w:tr w:rsidR="00827768" w:rsidTr="000F1DF9">
        <w:tc>
          <w:tcPr>
            <w:tcW w:w="2718" w:type="dxa"/>
          </w:tcPr>
          <w:p w:rsidR="00827768" w:rsidRPr="00BC7495" w:rsidRDefault="0082776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77E88E301754A73AE0E10661666EF38"/>
            </w:placeholder>
          </w:sdtPr>
          <w:sdtContent>
            <w:tc>
              <w:tcPr>
                <w:tcW w:w="6858" w:type="dxa"/>
              </w:tcPr>
              <w:p w:rsidR="00827768" w:rsidRPr="00FF6471" w:rsidRDefault="0082776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827768" w:rsidTr="000F1DF9">
        <w:tc>
          <w:tcPr>
            <w:tcW w:w="2718" w:type="dxa"/>
          </w:tcPr>
          <w:p w:rsidR="00827768" w:rsidRPr="00BC7495" w:rsidRDefault="0082776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588BCD703C24119B861C71798532224"/>
            </w:placeholder>
            <w:date w:fullDate="2021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27768" w:rsidRPr="00FF6471" w:rsidRDefault="00827768" w:rsidP="00827768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5/10/2021</w:t>
                </w:r>
              </w:p>
            </w:tc>
          </w:sdtContent>
        </w:sdt>
      </w:tr>
      <w:tr w:rsidR="00827768" w:rsidTr="000F1DF9">
        <w:tc>
          <w:tcPr>
            <w:tcW w:w="2718" w:type="dxa"/>
          </w:tcPr>
          <w:p w:rsidR="00827768" w:rsidRPr="00BC7495" w:rsidRDefault="0082776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CD2FD52624D4588A8E97472521F4C8D"/>
            </w:placeholder>
          </w:sdtPr>
          <w:sdtContent>
            <w:tc>
              <w:tcPr>
                <w:tcW w:w="6858" w:type="dxa"/>
              </w:tcPr>
              <w:p w:rsidR="00827768" w:rsidRPr="00FF6471" w:rsidRDefault="0082776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827768" w:rsidRPr="00FF6471" w:rsidRDefault="00827768" w:rsidP="000F1DF9">
      <w:pPr>
        <w:spacing w:after="0" w:line="240" w:lineRule="auto"/>
        <w:rPr>
          <w:rFonts w:cs="Times New Roman"/>
          <w:szCs w:val="24"/>
        </w:rPr>
      </w:pPr>
    </w:p>
    <w:p w:rsidR="00827768" w:rsidRPr="00FF6471" w:rsidRDefault="00827768" w:rsidP="000F1DF9">
      <w:pPr>
        <w:spacing w:after="0" w:line="240" w:lineRule="auto"/>
        <w:rPr>
          <w:rFonts w:cs="Times New Roman"/>
          <w:szCs w:val="24"/>
        </w:rPr>
      </w:pPr>
    </w:p>
    <w:p w:rsidR="00827768" w:rsidRPr="00FF6471" w:rsidRDefault="0082776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6A078D03F3D4738AC8F6F7163E2CB3C"/>
        </w:placeholder>
      </w:sdtPr>
      <w:sdtContent>
        <w:p w:rsidR="00827768" w:rsidRDefault="0082776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B4498F99BFA47679E64243746F56579"/>
        </w:placeholder>
      </w:sdtPr>
      <w:sdtContent>
        <w:p w:rsidR="00827768" w:rsidRDefault="00827768" w:rsidP="002105D8">
          <w:pPr>
            <w:pStyle w:val="NormalWeb"/>
            <w:spacing w:before="0" w:beforeAutospacing="0" w:after="0" w:afterAutospacing="0"/>
            <w:jc w:val="both"/>
            <w:divId w:val="173033950"/>
            <w:rPr>
              <w:rFonts w:eastAsia="Times New Roman"/>
              <w:bCs/>
            </w:rPr>
          </w:pPr>
        </w:p>
        <w:p w:rsidR="00827768" w:rsidRDefault="00827768" w:rsidP="002105D8">
          <w:pPr>
            <w:pStyle w:val="NormalWeb"/>
            <w:spacing w:before="0" w:beforeAutospacing="0" w:after="0" w:afterAutospacing="0"/>
            <w:jc w:val="both"/>
            <w:divId w:val="173033950"/>
            <w:rPr>
              <w:color w:val="000000"/>
            </w:rPr>
          </w:pPr>
          <w:r w:rsidRPr="00FD76FC">
            <w:rPr>
              <w:color w:val="000000"/>
            </w:rPr>
            <w:t>The Texas Department of Transportation (TxDOT) administers a memorial sign program for victims killed in a highway accident involving alcohol or a controlled substance. Current law allows a memorial sign to remain posted for two years. At the end of the two</w:t>
          </w:r>
          <w:r>
            <w:rPr>
              <w:color w:val="000000"/>
            </w:rPr>
            <w:t>-</w:t>
          </w:r>
          <w:r w:rsidRPr="00FD76FC">
            <w:rPr>
              <w:color w:val="000000"/>
            </w:rPr>
            <w:t>year period, TxDOT may remove the sign.</w:t>
          </w:r>
        </w:p>
        <w:p w:rsidR="00827768" w:rsidRPr="00FD76FC" w:rsidRDefault="00827768" w:rsidP="002105D8">
          <w:pPr>
            <w:pStyle w:val="NormalWeb"/>
            <w:spacing w:before="0" w:beforeAutospacing="0" w:after="0" w:afterAutospacing="0"/>
            <w:jc w:val="both"/>
            <w:divId w:val="173033950"/>
            <w:rPr>
              <w:color w:val="000000"/>
            </w:rPr>
          </w:pPr>
        </w:p>
        <w:p w:rsidR="00827768" w:rsidRPr="00FD76FC" w:rsidRDefault="00827768" w:rsidP="002105D8">
          <w:pPr>
            <w:pStyle w:val="NormalWeb"/>
            <w:spacing w:before="0" w:beforeAutospacing="0" w:after="0" w:afterAutospacing="0"/>
            <w:jc w:val="both"/>
            <w:divId w:val="173033950"/>
            <w:rPr>
              <w:color w:val="000000"/>
            </w:rPr>
          </w:pPr>
          <w:r w:rsidRPr="00FD76FC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FD76FC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FD76FC">
            <w:rPr>
              <w:color w:val="000000"/>
            </w:rPr>
            <w:t xml:space="preserve"> 1574 seeks to extend the posting duration from two years to ten years.</w:t>
          </w:r>
        </w:p>
        <w:p w:rsidR="00827768" w:rsidRPr="00D70925" w:rsidRDefault="00827768" w:rsidP="002105D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27768" w:rsidRDefault="0082776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1574 </w:t>
      </w:r>
      <w:bookmarkStart w:id="1" w:name="AmendsCurrentLaw"/>
      <w:bookmarkEnd w:id="1"/>
      <w:r>
        <w:rPr>
          <w:rFonts w:cs="Times New Roman"/>
          <w:szCs w:val="24"/>
        </w:rPr>
        <w:t>amends current law relating to signs posted under the memorial sign program for victims of certain vehicle accidents.</w:t>
      </w:r>
    </w:p>
    <w:p w:rsidR="00827768" w:rsidRPr="006341B5" w:rsidRDefault="0082776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768" w:rsidRPr="005C2A78" w:rsidRDefault="0082776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56468C9885A4488A3407CCF5426FB4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27768" w:rsidRPr="006529C4" w:rsidRDefault="0082776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27768" w:rsidRPr="006529C4" w:rsidRDefault="0082776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27768" w:rsidRPr="006529C4" w:rsidRDefault="0082776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27768" w:rsidRPr="005C2A78" w:rsidRDefault="0082776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D661D4A660844CBB4AECE62373246E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27768" w:rsidRPr="005C2A78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768" w:rsidRPr="00E1578D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E1578D">
        <w:rPr>
          <w:rFonts w:eastAsia="Times New Roman" w:cs="Times New Roman"/>
          <w:szCs w:val="24"/>
        </w:rPr>
        <w:t>Sections 201.909(e), (f), and (g), Transportation Code, as follows:</w:t>
      </w:r>
    </w:p>
    <w:p w:rsidR="00827768" w:rsidRPr="00E1578D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768" w:rsidRPr="00E1578D" w:rsidRDefault="00827768" w:rsidP="008277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1578D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Authorizes a sign posted under S</w:t>
      </w:r>
      <w:r w:rsidRPr="00E1578D">
        <w:rPr>
          <w:rFonts w:eastAsia="Times New Roman" w:cs="Times New Roman"/>
          <w:szCs w:val="24"/>
        </w:rPr>
        <w:t>ection</w:t>
      </w:r>
      <w:r>
        <w:rPr>
          <w:rFonts w:eastAsia="Times New Roman" w:cs="Times New Roman"/>
          <w:szCs w:val="24"/>
        </w:rPr>
        <w:t xml:space="preserve"> 201.909 (Memorial Sign Program)</w:t>
      </w:r>
      <w:r w:rsidRPr="00E157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to </w:t>
      </w:r>
      <w:r w:rsidRPr="00E1578D">
        <w:rPr>
          <w:rFonts w:eastAsia="Times New Roman" w:cs="Times New Roman"/>
          <w:szCs w:val="24"/>
        </w:rPr>
        <w:t>remain posted for ten years</w:t>
      </w:r>
      <w:r>
        <w:rPr>
          <w:rFonts w:eastAsia="Times New Roman" w:cs="Times New Roman"/>
          <w:szCs w:val="24"/>
        </w:rPr>
        <w:t>, rather than two years</w:t>
      </w:r>
      <w:r w:rsidRPr="00E1578D">
        <w:rPr>
          <w:rFonts w:eastAsia="Times New Roman" w:cs="Times New Roman"/>
          <w:szCs w:val="24"/>
        </w:rPr>
        <w:t>. A</w:t>
      </w:r>
      <w:r>
        <w:rPr>
          <w:rFonts w:eastAsia="Times New Roman" w:cs="Times New Roman"/>
          <w:szCs w:val="24"/>
        </w:rPr>
        <w:t>uthorizes the Texas Department of Transportation (TxDOT), at</w:t>
      </w:r>
      <w:r w:rsidRPr="00E1578D">
        <w:rPr>
          <w:rFonts w:eastAsia="Times New Roman" w:cs="Times New Roman"/>
          <w:szCs w:val="24"/>
        </w:rPr>
        <w:t xml:space="preserve"> the end of the ten-year period </w:t>
      </w:r>
      <w:r>
        <w:rPr>
          <w:rFonts w:eastAsia="Times New Roman" w:cs="Times New Roman"/>
          <w:szCs w:val="24"/>
        </w:rPr>
        <w:t>to</w:t>
      </w:r>
      <w:r w:rsidRPr="00E1578D">
        <w:rPr>
          <w:rFonts w:eastAsia="Times New Roman" w:cs="Times New Roman"/>
          <w:szCs w:val="24"/>
        </w:rPr>
        <w:t xml:space="preserve"> release the sign to the applicant. </w:t>
      </w:r>
      <w:r>
        <w:rPr>
          <w:rFonts w:eastAsia="Times New Roman" w:cs="Times New Roman"/>
          <w:szCs w:val="24"/>
        </w:rPr>
        <w:t>Provides that TxDOT</w:t>
      </w:r>
      <w:r w:rsidRPr="00E1578D">
        <w:rPr>
          <w:rFonts w:eastAsia="Times New Roman" w:cs="Times New Roman"/>
          <w:szCs w:val="24"/>
        </w:rPr>
        <w:t xml:space="preserve"> is not required to release a sign that has been damaged.</w:t>
      </w:r>
      <w:r>
        <w:rPr>
          <w:rFonts w:eastAsia="Times New Roman" w:cs="Times New Roman"/>
          <w:szCs w:val="24"/>
        </w:rPr>
        <w:t xml:space="preserve"> Makes a conforming change.</w:t>
      </w:r>
    </w:p>
    <w:p w:rsidR="00827768" w:rsidRPr="00E1578D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768" w:rsidRPr="00E1578D" w:rsidRDefault="00827768" w:rsidP="008277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(f) Requires that a</w:t>
      </w:r>
      <w:r w:rsidRPr="00E1578D">
        <w:rPr>
          <w:rFonts w:eastAsia="Times New Roman" w:cs="Times New Roman"/>
          <w:szCs w:val="24"/>
        </w:rPr>
        <w:t xml:space="preserve"> sign posted under </w:t>
      </w:r>
      <w:r>
        <w:rPr>
          <w:rFonts w:eastAsia="Times New Roman" w:cs="Times New Roman"/>
          <w:szCs w:val="24"/>
        </w:rPr>
        <w:t>S</w:t>
      </w:r>
      <w:r w:rsidRPr="00E1578D">
        <w:rPr>
          <w:rFonts w:eastAsia="Times New Roman" w:cs="Times New Roman"/>
          <w:szCs w:val="24"/>
        </w:rPr>
        <w:t>ection</w:t>
      </w:r>
      <w:r>
        <w:rPr>
          <w:rFonts w:eastAsia="Times New Roman" w:cs="Times New Roman"/>
          <w:szCs w:val="24"/>
        </w:rPr>
        <w:t xml:space="preserve"> 201.909</w:t>
      </w:r>
      <w:r w:rsidRPr="00E1578D">
        <w:rPr>
          <w:rFonts w:eastAsia="Times New Roman" w:cs="Times New Roman"/>
          <w:szCs w:val="24"/>
        </w:rPr>
        <w:t xml:space="preserve"> that is damaged </w:t>
      </w:r>
      <w:r>
        <w:rPr>
          <w:rFonts w:eastAsia="Times New Roman" w:cs="Times New Roman"/>
          <w:szCs w:val="24"/>
        </w:rPr>
        <w:t>be removed by TxDOT. Authorizes TxDOT, e</w:t>
      </w:r>
      <w:r w:rsidRPr="00E1578D">
        <w:rPr>
          <w:rFonts w:eastAsia="Times New Roman" w:cs="Times New Roman"/>
          <w:szCs w:val="24"/>
        </w:rPr>
        <w:t xml:space="preserve">xcept as provided in Subsection (g), </w:t>
      </w:r>
      <w:r>
        <w:rPr>
          <w:rFonts w:eastAsia="Times New Roman" w:cs="Times New Roman"/>
          <w:szCs w:val="24"/>
        </w:rPr>
        <w:t>to</w:t>
      </w:r>
      <w:r w:rsidRPr="00E1578D">
        <w:rPr>
          <w:rFonts w:eastAsia="Times New Roman" w:cs="Times New Roman"/>
          <w:szCs w:val="24"/>
        </w:rPr>
        <w:t xml:space="preserve"> post a new sign if it has been less than ten years from the posting of the original sign and a person</w:t>
      </w:r>
      <w:r>
        <w:rPr>
          <w:rFonts w:eastAsia="Times New Roman" w:cs="Times New Roman"/>
          <w:szCs w:val="24"/>
        </w:rPr>
        <w:t xml:space="preserve"> submits a certain request and fee. Makes a conforming change.</w:t>
      </w:r>
    </w:p>
    <w:p w:rsidR="00827768" w:rsidRPr="00E1578D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768" w:rsidRPr="00E1578D" w:rsidRDefault="00827768" w:rsidP="008277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(g)  Requires TxDOT, during the ten-year, rather than two-year, </w:t>
      </w:r>
      <w:r w:rsidRPr="00E1578D">
        <w:rPr>
          <w:rFonts w:eastAsia="Times New Roman" w:cs="Times New Roman"/>
          <w:szCs w:val="24"/>
        </w:rPr>
        <w:t xml:space="preserve">posting period </w:t>
      </w:r>
      <w:r>
        <w:rPr>
          <w:rFonts w:eastAsia="Times New Roman" w:cs="Times New Roman"/>
          <w:szCs w:val="24"/>
        </w:rPr>
        <w:t>to</w:t>
      </w:r>
      <w:r w:rsidRPr="00E1578D">
        <w:rPr>
          <w:rFonts w:eastAsia="Times New Roman" w:cs="Times New Roman"/>
          <w:szCs w:val="24"/>
        </w:rPr>
        <w:t xml:space="preserve"> replace a sign posted under </w:t>
      </w:r>
      <w:r>
        <w:rPr>
          <w:rFonts w:eastAsia="Times New Roman" w:cs="Times New Roman"/>
          <w:szCs w:val="24"/>
        </w:rPr>
        <w:t>S</w:t>
      </w:r>
      <w:r w:rsidRPr="00E1578D">
        <w:rPr>
          <w:rFonts w:eastAsia="Times New Roman" w:cs="Times New Roman"/>
          <w:szCs w:val="24"/>
        </w:rPr>
        <w:t xml:space="preserve">ection </w:t>
      </w:r>
      <w:r>
        <w:rPr>
          <w:rFonts w:eastAsia="Times New Roman" w:cs="Times New Roman"/>
          <w:szCs w:val="24"/>
        </w:rPr>
        <w:t xml:space="preserve">201.909 </w:t>
      </w:r>
      <w:r w:rsidRPr="00E1578D">
        <w:rPr>
          <w:rFonts w:eastAsia="Times New Roman" w:cs="Times New Roman"/>
          <w:szCs w:val="24"/>
        </w:rPr>
        <w:t xml:space="preserve">that is damaged because of </w:t>
      </w:r>
      <w:r>
        <w:rPr>
          <w:rFonts w:eastAsia="Times New Roman" w:cs="Times New Roman"/>
          <w:szCs w:val="24"/>
        </w:rPr>
        <w:t>TxDOT</w:t>
      </w:r>
      <w:r w:rsidRPr="00E1578D">
        <w:rPr>
          <w:rFonts w:eastAsia="Times New Roman" w:cs="Times New Roman"/>
          <w:szCs w:val="24"/>
        </w:rPr>
        <w:t>'s negligence.</w:t>
      </w:r>
    </w:p>
    <w:p w:rsidR="00827768" w:rsidRPr="00E1578D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768" w:rsidRPr="00C8671F" w:rsidRDefault="00827768" w:rsidP="008277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1578D">
        <w:rPr>
          <w:rFonts w:eastAsia="Times New Roman" w:cs="Times New Roman"/>
          <w:szCs w:val="24"/>
        </w:rPr>
        <w:t xml:space="preserve">SECTION 2.  </w:t>
      </w:r>
      <w:r>
        <w:rPr>
          <w:rFonts w:eastAsia="Times New Roman" w:cs="Times New Roman"/>
          <w:szCs w:val="24"/>
        </w:rPr>
        <w:t>Effective date:</w:t>
      </w:r>
      <w:r w:rsidRPr="00E1578D">
        <w:rPr>
          <w:rFonts w:eastAsia="Times New Roman" w:cs="Times New Roman"/>
          <w:szCs w:val="24"/>
        </w:rPr>
        <w:t xml:space="preserve"> September 1, 2021.</w:t>
      </w:r>
    </w:p>
    <w:sectPr w:rsidR="0082776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94" w:rsidRDefault="003D0B94" w:rsidP="000F1DF9">
      <w:pPr>
        <w:spacing w:after="0" w:line="240" w:lineRule="auto"/>
      </w:pPr>
      <w:r>
        <w:separator/>
      </w:r>
    </w:p>
  </w:endnote>
  <w:endnote w:type="continuationSeparator" w:id="0">
    <w:p w:rsidR="003D0B94" w:rsidRDefault="003D0B9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D0B9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27768">
                <w:rPr>
                  <w:sz w:val="20"/>
                  <w:szCs w:val="20"/>
                </w:rPr>
                <w:t>SEM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27768">
                <w:rPr>
                  <w:sz w:val="20"/>
                  <w:szCs w:val="20"/>
                </w:rPr>
                <w:t>H.B. 1574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27768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D0B9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827768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827768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94" w:rsidRDefault="003D0B94" w:rsidP="000F1DF9">
      <w:pPr>
        <w:spacing w:after="0" w:line="240" w:lineRule="auto"/>
      </w:pPr>
      <w:r>
        <w:separator/>
      </w:r>
    </w:p>
  </w:footnote>
  <w:footnote w:type="continuationSeparator" w:id="0">
    <w:p w:rsidR="003D0B94" w:rsidRDefault="003D0B9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0B94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27768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65924"/>
  <w15:docId w15:val="{6839BF19-283E-4F50-B7AF-CF275B66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776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28B606EC5CB4D1FB980DA21786B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1736-683B-4731-BAA7-633FBAACB9A0}"/>
      </w:docPartPr>
      <w:docPartBody>
        <w:p w:rsidR="00000000" w:rsidRDefault="00D91882"/>
      </w:docPartBody>
    </w:docPart>
    <w:docPart>
      <w:docPartPr>
        <w:name w:val="B9BDEC4B5D1B40DB97F2453DC8D7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6861-623F-432B-95DD-31D68CB5A521}"/>
      </w:docPartPr>
      <w:docPartBody>
        <w:p w:rsidR="00000000" w:rsidRDefault="00D91882"/>
      </w:docPartBody>
    </w:docPart>
    <w:docPart>
      <w:docPartPr>
        <w:name w:val="C7B2B0F0965244929FF7F59954C4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51CF-3D6B-4EA3-BF32-BD0F4E23830E}"/>
      </w:docPartPr>
      <w:docPartBody>
        <w:p w:rsidR="00000000" w:rsidRDefault="00D91882"/>
      </w:docPartBody>
    </w:docPart>
    <w:docPart>
      <w:docPartPr>
        <w:name w:val="0F702AC5B08C4ADC8E1C357B8C3F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C55D-25BC-4D96-9006-FFD7A6DC75DA}"/>
      </w:docPartPr>
      <w:docPartBody>
        <w:p w:rsidR="00000000" w:rsidRDefault="00D91882"/>
      </w:docPartBody>
    </w:docPart>
    <w:docPart>
      <w:docPartPr>
        <w:name w:val="DE5A0705604E46D5844C77FC63AB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9DEB-449F-475A-A654-7D733AC88921}"/>
      </w:docPartPr>
      <w:docPartBody>
        <w:p w:rsidR="00000000" w:rsidRDefault="00D91882"/>
      </w:docPartBody>
    </w:docPart>
    <w:docPart>
      <w:docPartPr>
        <w:name w:val="5BDAFCFB5D2C4768BF2DA0708AE8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CA06-4C49-403B-B42E-12B147086D38}"/>
      </w:docPartPr>
      <w:docPartBody>
        <w:p w:rsidR="00000000" w:rsidRDefault="00D91882"/>
      </w:docPartBody>
    </w:docPart>
    <w:docPart>
      <w:docPartPr>
        <w:name w:val="DDD78AA4BA6044C8BF20D721DADE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6B1DB-9062-41D1-B137-F0AFFA726733}"/>
      </w:docPartPr>
      <w:docPartBody>
        <w:p w:rsidR="00000000" w:rsidRDefault="00D91882"/>
      </w:docPartBody>
    </w:docPart>
    <w:docPart>
      <w:docPartPr>
        <w:name w:val="DAE4F64A2575495BB29D6CA01DF0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C5D-A3D6-4DEE-A065-18581E77C161}"/>
      </w:docPartPr>
      <w:docPartBody>
        <w:p w:rsidR="00000000" w:rsidRDefault="00D91882"/>
      </w:docPartBody>
    </w:docPart>
    <w:docPart>
      <w:docPartPr>
        <w:name w:val="D77E88E301754A73AE0E10661666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1487-F811-4CF4-A419-44AD4670F57B}"/>
      </w:docPartPr>
      <w:docPartBody>
        <w:p w:rsidR="00000000" w:rsidRDefault="00D91882"/>
      </w:docPartBody>
    </w:docPart>
    <w:docPart>
      <w:docPartPr>
        <w:name w:val="5588BCD703C24119B861C7179853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9178-E94D-40B6-97F7-BDD7A573AA9B}"/>
      </w:docPartPr>
      <w:docPartBody>
        <w:p w:rsidR="00000000" w:rsidRDefault="006A3C55" w:rsidP="006A3C55">
          <w:pPr>
            <w:pStyle w:val="5588BCD703C24119B861C7179853222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CD2FD52624D4588A8E97472521F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0DB1-1CFF-428D-B93E-70AB7B2FC13C}"/>
      </w:docPartPr>
      <w:docPartBody>
        <w:p w:rsidR="00000000" w:rsidRDefault="00D91882"/>
      </w:docPartBody>
    </w:docPart>
    <w:docPart>
      <w:docPartPr>
        <w:name w:val="96A078D03F3D4738AC8F6F7163E2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D766-A0F2-4245-9B0F-302EE8B10F90}"/>
      </w:docPartPr>
      <w:docPartBody>
        <w:p w:rsidR="00000000" w:rsidRDefault="00D91882"/>
      </w:docPartBody>
    </w:docPart>
    <w:docPart>
      <w:docPartPr>
        <w:name w:val="0B4498F99BFA47679E64243746F5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6842-6978-4FC3-8944-315645C518A7}"/>
      </w:docPartPr>
      <w:docPartBody>
        <w:p w:rsidR="00000000" w:rsidRDefault="006A3C55" w:rsidP="006A3C55">
          <w:pPr>
            <w:pStyle w:val="0B4498F99BFA47679E64243746F5657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56468C9885A4488A3407CCF5426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27B0-B73D-476F-9B12-B17D43D1484C}"/>
      </w:docPartPr>
      <w:docPartBody>
        <w:p w:rsidR="00000000" w:rsidRDefault="00D91882"/>
      </w:docPartBody>
    </w:docPart>
    <w:docPart>
      <w:docPartPr>
        <w:name w:val="5D661D4A660844CBB4AECE623732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B66F-35D5-464E-90B5-1423B6F3EE59}"/>
      </w:docPartPr>
      <w:docPartBody>
        <w:p w:rsidR="00000000" w:rsidRDefault="00D918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A3C5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91882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C55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5588BCD703C24119B861C71798532224">
    <w:name w:val="5588BCD703C24119B861C71798532224"/>
    <w:rsid w:val="006A3C55"/>
    <w:pPr>
      <w:spacing w:after="160" w:line="259" w:lineRule="auto"/>
    </w:pPr>
  </w:style>
  <w:style w:type="paragraph" w:customStyle="1" w:styleId="0B4498F99BFA47679E64243746F56579">
    <w:name w:val="0B4498F99BFA47679E64243746F56579"/>
    <w:rsid w:val="006A3C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D0FBE0C-0D83-4E62-A822-34E82DC1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1</Pages>
  <Words>279</Words>
  <Characters>1595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Sophia McGrath</cp:lastModifiedBy>
  <cp:revision>161</cp:revision>
  <cp:lastPrinted>2021-05-10T13:48:00Z</cp:lastPrinted>
  <dcterms:created xsi:type="dcterms:W3CDTF">2015-05-29T14:24:00Z</dcterms:created>
  <dcterms:modified xsi:type="dcterms:W3CDTF">2021-05-10T13:48:00Z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