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056A0" w14:paraId="4F023683" w14:textId="77777777" w:rsidTr="00345119">
        <w:tc>
          <w:tcPr>
            <w:tcW w:w="9576" w:type="dxa"/>
            <w:noWrap/>
          </w:tcPr>
          <w:p w14:paraId="4A7D9677" w14:textId="77777777" w:rsidR="008423E4" w:rsidRPr="0022177D" w:rsidRDefault="003F2EA9" w:rsidP="0079730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F20CEB" w14:textId="77777777" w:rsidR="008423E4" w:rsidRPr="0022177D" w:rsidRDefault="008423E4" w:rsidP="00797305">
      <w:pPr>
        <w:jc w:val="center"/>
      </w:pPr>
    </w:p>
    <w:p w14:paraId="3AE6583B" w14:textId="77777777" w:rsidR="008423E4" w:rsidRPr="00B31F0E" w:rsidRDefault="008423E4" w:rsidP="00797305"/>
    <w:p w14:paraId="31D3A680" w14:textId="77777777" w:rsidR="008423E4" w:rsidRPr="00742794" w:rsidRDefault="008423E4" w:rsidP="0079730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56A0" w14:paraId="7209D4E1" w14:textId="77777777" w:rsidTr="00345119">
        <w:tc>
          <w:tcPr>
            <w:tcW w:w="9576" w:type="dxa"/>
          </w:tcPr>
          <w:p w14:paraId="1FA758E4" w14:textId="0D7DCE5B" w:rsidR="008423E4" w:rsidRPr="00861995" w:rsidRDefault="003F2EA9" w:rsidP="00797305">
            <w:pPr>
              <w:jc w:val="right"/>
            </w:pPr>
            <w:r>
              <w:t>H.B. 1819</w:t>
            </w:r>
          </w:p>
        </w:tc>
      </w:tr>
      <w:tr w:rsidR="00F056A0" w14:paraId="5DBD8A44" w14:textId="77777777" w:rsidTr="00345119">
        <w:tc>
          <w:tcPr>
            <w:tcW w:w="9576" w:type="dxa"/>
          </w:tcPr>
          <w:p w14:paraId="7E38A276" w14:textId="16EA0EA8" w:rsidR="008423E4" w:rsidRPr="00861995" w:rsidRDefault="003F2EA9" w:rsidP="00797305">
            <w:pPr>
              <w:jc w:val="right"/>
            </w:pPr>
            <w:r>
              <w:t xml:space="preserve">By: </w:t>
            </w:r>
            <w:r w:rsidR="000A1870">
              <w:t>Martinez</w:t>
            </w:r>
          </w:p>
        </w:tc>
      </w:tr>
      <w:tr w:rsidR="00F056A0" w14:paraId="60AEF420" w14:textId="77777777" w:rsidTr="00345119">
        <w:tc>
          <w:tcPr>
            <w:tcW w:w="9576" w:type="dxa"/>
          </w:tcPr>
          <w:p w14:paraId="4B6E4737" w14:textId="576C5930" w:rsidR="008423E4" w:rsidRPr="00861995" w:rsidRDefault="003F2EA9" w:rsidP="00797305">
            <w:pPr>
              <w:jc w:val="right"/>
            </w:pPr>
            <w:r>
              <w:t>County Affairs</w:t>
            </w:r>
          </w:p>
        </w:tc>
      </w:tr>
      <w:tr w:rsidR="00F056A0" w14:paraId="32D13A80" w14:textId="77777777" w:rsidTr="00345119">
        <w:tc>
          <w:tcPr>
            <w:tcW w:w="9576" w:type="dxa"/>
          </w:tcPr>
          <w:p w14:paraId="32D86616" w14:textId="559E14C2" w:rsidR="008423E4" w:rsidRDefault="003F2EA9" w:rsidP="00797305">
            <w:pPr>
              <w:jc w:val="right"/>
            </w:pPr>
            <w:r>
              <w:t>Committee Report (Unamended)</w:t>
            </w:r>
          </w:p>
        </w:tc>
      </w:tr>
    </w:tbl>
    <w:p w14:paraId="1FBE188B" w14:textId="77777777" w:rsidR="008423E4" w:rsidRDefault="008423E4" w:rsidP="00797305">
      <w:pPr>
        <w:tabs>
          <w:tab w:val="right" w:pos="9360"/>
        </w:tabs>
      </w:pPr>
    </w:p>
    <w:p w14:paraId="5AC05061" w14:textId="77777777" w:rsidR="008423E4" w:rsidRDefault="008423E4" w:rsidP="00797305"/>
    <w:p w14:paraId="1ED888CF" w14:textId="77777777" w:rsidR="008423E4" w:rsidRDefault="008423E4" w:rsidP="0079730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056A0" w14:paraId="1DF76348" w14:textId="77777777" w:rsidTr="00345119">
        <w:tc>
          <w:tcPr>
            <w:tcW w:w="9576" w:type="dxa"/>
          </w:tcPr>
          <w:p w14:paraId="7405326E" w14:textId="77777777" w:rsidR="008423E4" w:rsidRPr="00A8133F" w:rsidRDefault="003F2EA9" w:rsidP="007973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66C9FE0" w14:textId="77777777" w:rsidR="008423E4" w:rsidRDefault="008423E4" w:rsidP="00797305"/>
          <w:p w14:paraId="103DF5DF" w14:textId="35BF4DC2" w:rsidR="008423E4" w:rsidRDefault="003F2EA9" w:rsidP="00797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lack of uniformity of a fire code in districts of certain first responder organizations that operate in multiple counties. </w:t>
            </w:r>
            <w:r w:rsidR="00292F74">
              <w:t>It has been suggested</w:t>
            </w:r>
            <w:r>
              <w:t xml:space="preserve"> that multi</w:t>
            </w:r>
            <w:r w:rsidR="00797305">
              <w:noBreakHyphen/>
            </w:r>
            <w:r>
              <w:t xml:space="preserve">county districts </w:t>
            </w:r>
            <w:r w:rsidR="00292F74">
              <w:t xml:space="preserve">may </w:t>
            </w:r>
            <w:r>
              <w:t>be better served by a uniform fire code</w:t>
            </w:r>
            <w:r>
              <w:t xml:space="preserve"> that is tailored to the needs and terrain of the district. H</w:t>
            </w:r>
            <w:r w:rsidR="00292F74">
              <w:t>.</w:t>
            </w:r>
            <w:r>
              <w:t>B</w:t>
            </w:r>
            <w:r w:rsidR="00292F74">
              <w:t>.</w:t>
            </w:r>
            <w:r>
              <w:t xml:space="preserve"> 1819 seeks to </w:t>
            </w:r>
            <w:r w:rsidR="00815389">
              <w:t>address these concerns</w:t>
            </w:r>
            <w:r w:rsidR="00292F74">
              <w:t xml:space="preserve"> </w:t>
            </w:r>
            <w:r>
              <w:t xml:space="preserve">by </w:t>
            </w:r>
            <w:r w:rsidR="00815389">
              <w:t xml:space="preserve">authorizing </w:t>
            </w:r>
            <w:r>
              <w:t>the</w:t>
            </w:r>
            <w:r w:rsidR="00674360">
              <w:t>se</w:t>
            </w:r>
            <w:r>
              <w:t xml:space="preserve"> </w:t>
            </w:r>
            <w:r w:rsidR="00CF2BC5">
              <w:t xml:space="preserve">emergency services districts </w:t>
            </w:r>
            <w:r>
              <w:t xml:space="preserve">to adopt and enforce a prevailing uniform fire code in districts that </w:t>
            </w:r>
            <w:r w:rsidR="00CF2BC5">
              <w:t>serve</w:t>
            </w:r>
            <w:r>
              <w:t xml:space="preserve"> multiple counties.</w:t>
            </w:r>
          </w:p>
          <w:p w14:paraId="340E26E8" w14:textId="77777777" w:rsidR="008423E4" w:rsidRPr="00E26B13" w:rsidRDefault="008423E4" w:rsidP="00797305">
            <w:pPr>
              <w:rPr>
                <w:b/>
              </w:rPr>
            </w:pPr>
          </w:p>
        </w:tc>
      </w:tr>
      <w:tr w:rsidR="00F056A0" w14:paraId="4BC6BA7C" w14:textId="77777777" w:rsidTr="00345119">
        <w:tc>
          <w:tcPr>
            <w:tcW w:w="9576" w:type="dxa"/>
          </w:tcPr>
          <w:p w14:paraId="36A88232" w14:textId="77777777" w:rsidR="0017725B" w:rsidRDefault="003F2EA9" w:rsidP="007973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14:paraId="7997851D" w14:textId="77777777" w:rsidR="0017725B" w:rsidRDefault="0017725B" w:rsidP="00797305">
            <w:pPr>
              <w:rPr>
                <w:b/>
                <w:u w:val="single"/>
              </w:rPr>
            </w:pPr>
          </w:p>
          <w:p w14:paraId="44DA9847" w14:textId="77777777" w:rsidR="005829DA" w:rsidRPr="005829DA" w:rsidRDefault="003F2EA9" w:rsidP="0079730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1110C79E" w14:textId="77777777" w:rsidR="0017725B" w:rsidRPr="0017725B" w:rsidRDefault="0017725B" w:rsidP="00797305">
            <w:pPr>
              <w:rPr>
                <w:b/>
                <w:u w:val="single"/>
              </w:rPr>
            </w:pPr>
          </w:p>
        </w:tc>
      </w:tr>
      <w:tr w:rsidR="00F056A0" w14:paraId="42A68A23" w14:textId="77777777" w:rsidTr="00345119">
        <w:tc>
          <w:tcPr>
            <w:tcW w:w="9576" w:type="dxa"/>
          </w:tcPr>
          <w:p w14:paraId="21ED08D5" w14:textId="77777777" w:rsidR="008423E4" w:rsidRPr="00A8133F" w:rsidRDefault="003F2EA9" w:rsidP="007973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D78886E" w14:textId="77777777" w:rsidR="008423E4" w:rsidRDefault="008423E4" w:rsidP="00797305"/>
          <w:p w14:paraId="3416AE84" w14:textId="77777777" w:rsidR="005829DA" w:rsidRDefault="003F2EA9" w:rsidP="00797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531CD86" w14:textId="77777777" w:rsidR="008423E4" w:rsidRPr="00E21FDC" w:rsidRDefault="008423E4" w:rsidP="00797305">
            <w:pPr>
              <w:rPr>
                <w:b/>
              </w:rPr>
            </w:pPr>
          </w:p>
        </w:tc>
      </w:tr>
      <w:tr w:rsidR="00F056A0" w14:paraId="3152C8CA" w14:textId="77777777" w:rsidTr="00345119">
        <w:tc>
          <w:tcPr>
            <w:tcW w:w="9576" w:type="dxa"/>
          </w:tcPr>
          <w:p w14:paraId="0A0E2F3E" w14:textId="77777777" w:rsidR="008423E4" w:rsidRPr="00A8133F" w:rsidRDefault="003F2EA9" w:rsidP="007973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D371EC9" w14:textId="77777777" w:rsidR="008423E4" w:rsidRDefault="008423E4" w:rsidP="00797305"/>
          <w:p w14:paraId="26A4E6E1" w14:textId="77777777" w:rsidR="00DF0E92" w:rsidRDefault="003F2EA9" w:rsidP="00797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1819 amends the </w:t>
            </w:r>
            <w:r w:rsidRPr="00DF0E92">
              <w:t>Health and Safety Code</w:t>
            </w:r>
            <w:r>
              <w:t xml:space="preserve"> to authorize two or more </w:t>
            </w:r>
            <w:r w:rsidRPr="00DF0E92">
              <w:t>emergency services district</w:t>
            </w:r>
            <w:r>
              <w:t>s to adopt and enforce a fire code, including fines for any violations, for the area served by the districts if the districts have established a joint response area through contract</w:t>
            </w:r>
            <w:r>
              <w:t>s that includes land in two or more counties. The bill requires the fire code to be similar to standards adopted by a nationally recognized standards-making association and establishes that a provision in the fire code prevails over a provision in a fire c</w:t>
            </w:r>
            <w:r>
              <w:t>ode adopted by a county regardless of whether the provision is less stringent than the provision adopted by the county.</w:t>
            </w:r>
          </w:p>
          <w:p w14:paraId="1F3A01C2" w14:textId="77777777" w:rsidR="00DF0E92" w:rsidRDefault="00DF0E92" w:rsidP="00797305">
            <w:pPr>
              <w:pStyle w:val="Header"/>
              <w:jc w:val="both"/>
            </w:pPr>
          </w:p>
          <w:p w14:paraId="0F6235EA" w14:textId="77777777" w:rsidR="00DF0E92" w:rsidRPr="009C36CD" w:rsidRDefault="003F2EA9" w:rsidP="00797305">
            <w:pPr>
              <w:pStyle w:val="Header"/>
              <w:jc w:val="both"/>
            </w:pPr>
            <w:r>
              <w:t xml:space="preserve">H.B. 1819 prohibits the </w:t>
            </w:r>
            <w:r w:rsidRPr="00DF0E92">
              <w:t>board of emergency services commissioners</w:t>
            </w:r>
            <w:r>
              <w:t xml:space="preserve"> of a district that adopt</w:t>
            </w:r>
            <w:r w:rsidR="0091461B">
              <w:t>s a fire code under the bill's provisions from enforcing</w:t>
            </w:r>
            <w:r>
              <w:t xml:space="preserve"> the fire code in the boundaries of a municipality that has adopted a fire code, except for an area that has been annexed only for limited purposes in which the municipality does not enforce a fire code.</w:t>
            </w:r>
          </w:p>
          <w:p w14:paraId="45BAFB98" w14:textId="77777777" w:rsidR="008423E4" w:rsidRPr="00835628" w:rsidRDefault="008423E4" w:rsidP="00797305">
            <w:pPr>
              <w:rPr>
                <w:b/>
              </w:rPr>
            </w:pPr>
          </w:p>
        </w:tc>
      </w:tr>
      <w:tr w:rsidR="00F056A0" w14:paraId="22471CEA" w14:textId="77777777" w:rsidTr="00345119">
        <w:tc>
          <w:tcPr>
            <w:tcW w:w="9576" w:type="dxa"/>
          </w:tcPr>
          <w:p w14:paraId="4FEDCDAA" w14:textId="77777777" w:rsidR="008423E4" w:rsidRPr="00A8133F" w:rsidRDefault="003F2EA9" w:rsidP="007973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F7DC41" w14:textId="77777777" w:rsidR="008423E4" w:rsidRDefault="008423E4" w:rsidP="00797305"/>
          <w:p w14:paraId="6FC9A039" w14:textId="77777777" w:rsidR="008423E4" w:rsidRPr="003624F2" w:rsidRDefault="003F2EA9" w:rsidP="00797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</w:t>
            </w:r>
            <w:r>
              <w:t xml:space="preserve"> bill does not receive the necessary vote, September 1, 2021.</w:t>
            </w:r>
          </w:p>
          <w:p w14:paraId="2514993A" w14:textId="77777777" w:rsidR="008423E4" w:rsidRPr="00233FDB" w:rsidRDefault="008423E4" w:rsidP="00797305">
            <w:pPr>
              <w:rPr>
                <w:b/>
              </w:rPr>
            </w:pPr>
          </w:p>
        </w:tc>
      </w:tr>
    </w:tbl>
    <w:p w14:paraId="1D2D047E" w14:textId="77777777" w:rsidR="008423E4" w:rsidRPr="00BE0E75" w:rsidRDefault="008423E4" w:rsidP="00797305">
      <w:pPr>
        <w:jc w:val="both"/>
        <w:rPr>
          <w:rFonts w:ascii="Arial" w:hAnsi="Arial"/>
          <w:sz w:val="16"/>
          <w:szCs w:val="16"/>
        </w:rPr>
      </w:pPr>
    </w:p>
    <w:p w14:paraId="63121430" w14:textId="77777777" w:rsidR="004108C3" w:rsidRPr="008423E4" w:rsidRDefault="004108C3" w:rsidP="0079730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4E9B" w14:textId="77777777" w:rsidR="00000000" w:rsidRDefault="003F2EA9">
      <w:r>
        <w:separator/>
      </w:r>
    </w:p>
  </w:endnote>
  <w:endnote w:type="continuationSeparator" w:id="0">
    <w:p w14:paraId="3D332C2B" w14:textId="77777777" w:rsidR="00000000" w:rsidRDefault="003F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DE6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56A0" w14:paraId="0A4E9A24" w14:textId="77777777" w:rsidTr="009C1E9A">
      <w:trPr>
        <w:cantSplit/>
      </w:trPr>
      <w:tc>
        <w:tcPr>
          <w:tcW w:w="0" w:type="pct"/>
        </w:tcPr>
        <w:p w14:paraId="22CE02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4396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DEC7E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A8E3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A250C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56A0" w14:paraId="32634002" w14:textId="77777777" w:rsidTr="009C1E9A">
      <w:trPr>
        <w:cantSplit/>
      </w:trPr>
      <w:tc>
        <w:tcPr>
          <w:tcW w:w="0" w:type="pct"/>
        </w:tcPr>
        <w:p w14:paraId="047C16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6E2716" w14:textId="7E0C2706" w:rsidR="00EC379B" w:rsidRPr="009C1E9A" w:rsidRDefault="003F2E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22559</w:t>
          </w:r>
        </w:p>
      </w:tc>
      <w:tc>
        <w:tcPr>
          <w:tcW w:w="2453" w:type="pct"/>
        </w:tcPr>
        <w:p w14:paraId="47DE334F" w14:textId="338894C6" w:rsidR="00EC379B" w:rsidRDefault="003F2E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97305">
            <w:t>21.116.1335</w:t>
          </w:r>
          <w:r>
            <w:fldChar w:fldCharType="end"/>
          </w:r>
        </w:p>
      </w:tc>
    </w:tr>
    <w:tr w:rsidR="00F056A0" w14:paraId="1EF22010" w14:textId="77777777" w:rsidTr="009C1E9A">
      <w:trPr>
        <w:cantSplit/>
      </w:trPr>
      <w:tc>
        <w:tcPr>
          <w:tcW w:w="0" w:type="pct"/>
        </w:tcPr>
        <w:p w14:paraId="249B4C3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C6C7D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8EE883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EC3D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56A0" w14:paraId="21E968B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9C4D011" w14:textId="6AC8B8A2" w:rsidR="00EC379B" w:rsidRDefault="003F2E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9730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6EF6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63E7B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8F1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2F4F" w14:textId="77777777" w:rsidR="00000000" w:rsidRDefault="003F2EA9">
      <w:r>
        <w:separator/>
      </w:r>
    </w:p>
  </w:footnote>
  <w:footnote w:type="continuationSeparator" w:id="0">
    <w:p w14:paraId="060A0680" w14:textId="77777777" w:rsidR="00000000" w:rsidRDefault="003F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612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580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4A1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6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870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F7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EA9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9D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360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AC5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0A7"/>
    <w:rsid w:val="007966D4"/>
    <w:rsid w:val="00796A0A"/>
    <w:rsid w:val="00797305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3C0"/>
    <w:rsid w:val="00812BE3"/>
    <w:rsid w:val="00814516"/>
    <w:rsid w:val="00815389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61B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CCE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BC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C40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E92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648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B40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6E"/>
    <w:rsid w:val="00F05397"/>
    <w:rsid w:val="00F056A0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998253-A22C-47E8-B287-52B555E5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46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4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46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4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1847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HB01819 (Committee Report (Unamended))</vt:lpstr>
    </vt:vector>
  </TitlesOfParts>
  <Company>State of Texas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22559</dc:subject>
  <dc:creator>State of Texas</dc:creator>
  <dc:description>HB 1819 by Martinez-(H)County Affairs</dc:description>
  <cp:lastModifiedBy>Stacey Nicchio</cp:lastModifiedBy>
  <cp:revision>2</cp:revision>
  <cp:lastPrinted>2003-11-26T17:21:00Z</cp:lastPrinted>
  <dcterms:created xsi:type="dcterms:W3CDTF">2021-04-30T00:23:00Z</dcterms:created>
  <dcterms:modified xsi:type="dcterms:W3CDTF">2021-04-30T00:23:00Z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21.116.1335</vt:lpwstr>
  </property>
</Properties>
</file>