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FA" w:rsidRDefault="00EB32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5F03C2B136450C89ABDCF5D47113B9"/>
          </w:placeholder>
        </w:sdtPr>
        <w:sdtContent>
          <w:r w:rsidRPr="005C2A78">
            <w:rPr>
              <w:rFonts w:cs="Times New Roman"/>
              <w:b/>
              <w:szCs w:val="24"/>
              <w:u w:val="single"/>
            </w:rPr>
            <w:t>BILL ANALYSIS</w:t>
          </w:r>
        </w:sdtContent>
      </w:sdt>
    </w:p>
    <w:p w:rsidR="00EB32FA" w:rsidRPr="00585C31" w:rsidRDefault="00EB32FA" w:rsidP="000F1DF9">
      <w:pPr>
        <w:spacing w:after="0" w:line="240" w:lineRule="auto"/>
        <w:rPr>
          <w:rFonts w:cs="Times New Roman"/>
          <w:szCs w:val="24"/>
        </w:rPr>
      </w:pPr>
    </w:p>
    <w:p w:rsidR="00EB32FA" w:rsidRPr="00585C31" w:rsidRDefault="00EB32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2FA" w:rsidTr="000F1DF9">
        <w:tc>
          <w:tcPr>
            <w:tcW w:w="2718" w:type="dxa"/>
          </w:tcPr>
          <w:p w:rsidR="00EB32FA" w:rsidRPr="005C2A78" w:rsidRDefault="00EB32FA" w:rsidP="006D756B">
            <w:pPr>
              <w:rPr>
                <w:rFonts w:cs="Times New Roman"/>
                <w:szCs w:val="24"/>
              </w:rPr>
            </w:pPr>
            <w:sdt>
              <w:sdtPr>
                <w:rPr>
                  <w:rFonts w:cs="Times New Roman"/>
                  <w:szCs w:val="24"/>
                </w:rPr>
                <w:alias w:val="Agency Title"/>
                <w:tag w:val="AgencyTitleContentControl"/>
                <w:id w:val="1920747753"/>
                <w:lock w:val="sdtContentLocked"/>
                <w:placeholder>
                  <w:docPart w:val="9CD2484AC22240EBAEA7985652F2A066"/>
                </w:placeholder>
              </w:sdtPr>
              <w:sdtEndPr>
                <w:rPr>
                  <w:rFonts w:cstheme="minorBidi"/>
                  <w:szCs w:val="22"/>
                </w:rPr>
              </w:sdtEndPr>
              <w:sdtContent>
                <w:r>
                  <w:rPr>
                    <w:rFonts w:cs="Times New Roman"/>
                    <w:szCs w:val="24"/>
                  </w:rPr>
                  <w:t>Senate Research Center</w:t>
                </w:r>
              </w:sdtContent>
            </w:sdt>
          </w:p>
        </w:tc>
        <w:tc>
          <w:tcPr>
            <w:tcW w:w="6858" w:type="dxa"/>
          </w:tcPr>
          <w:p w:rsidR="00EB32FA" w:rsidRPr="00FF6471" w:rsidRDefault="00EB32FA" w:rsidP="000F1DF9">
            <w:pPr>
              <w:jc w:val="right"/>
              <w:rPr>
                <w:rFonts w:cs="Times New Roman"/>
                <w:szCs w:val="24"/>
              </w:rPr>
            </w:pPr>
            <w:sdt>
              <w:sdtPr>
                <w:rPr>
                  <w:rFonts w:cs="Times New Roman"/>
                  <w:szCs w:val="24"/>
                </w:rPr>
                <w:alias w:val="Bill Number"/>
                <w:tag w:val="BillNumberOne"/>
                <w:id w:val="-410784069"/>
                <w:lock w:val="sdtContentLocked"/>
                <w:placeholder>
                  <w:docPart w:val="7E990B2F6E9B49FE929574656EF2EC9F"/>
                </w:placeholder>
              </w:sdtPr>
              <w:sdtContent>
                <w:r>
                  <w:rPr>
                    <w:rFonts w:cs="Times New Roman"/>
                    <w:szCs w:val="24"/>
                  </w:rPr>
                  <w:t>C.S.H.B. 1863</w:t>
                </w:r>
              </w:sdtContent>
            </w:sdt>
          </w:p>
        </w:tc>
      </w:tr>
      <w:tr w:rsidR="00EB32FA" w:rsidTr="000F1DF9">
        <w:sdt>
          <w:sdtPr>
            <w:rPr>
              <w:rFonts w:cs="Times New Roman"/>
              <w:szCs w:val="24"/>
            </w:rPr>
            <w:alias w:val="TLCNumber"/>
            <w:tag w:val="TLCNumber"/>
            <w:id w:val="-542600604"/>
            <w:lock w:val="sdtLocked"/>
            <w:placeholder>
              <w:docPart w:val="43D0451C04764BF2B1EBFBD4211F258C"/>
            </w:placeholder>
          </w:sdtPr>
          <w:sdtContent>
            <w:tc>
              <w:tcPr>
                <w:tcW w:w="2718" w:type="dxa"/>
              </w:tcPr>
              <w:p w:rsidR="00EB32FA" w:rsidRPr="000F1DF9" w:rsidRDefault="00EB32FA" w:rsidP="00C65088">
                <w:pPr>
                  <w:rPr>
                    <w:rFonts w:cs="Times New Roman"/>
                    <w:szCs w:val="24"/>
                  </w:rPr>
                </w:pPr>
                <w:r>
                  <w:rPr>
                    <w:rFonts w:cs="Times New Roman"/>
                    <w:szCs w:val="24"/>
                  </w:rPr>
                  <w:t>87R27760 JXC-F</w:t>
                </w:r>
              </w:p>
            </w:tc>
          </w:sdtContent>
        </w:sdt>
        <w:tc>
          <w:tcPr>
            <w:tcW w:w="6858" w:type="dxa"/>
          </w:tcPr>
          <w:p w:rsidR="00EB32FA" w:rsidRPr="005C2A78" w:rsidRDefault="00EB32FA" w:rsidP="00073EDD">
            <w:pPr>
              <w:jc w:val="right"/>
              <w:rPr>
                <w:rFonts w:cs="Times New Roman"/>
                <w:szCs w:val="24"/>
              </w:rPr>
            </w:pPr>
            <w:sdt>
              <w:sdtPr>
                <w:rPr>
                  <w:rFonts w:cs="Times New Roman"/>
                  <w:szCs w:val="24"/>
                </w:rPr>
                <w:alias w:val="Author Label"/>
                <w:tag w:val="By"/>
                <w:id w:val="72399597"/>
                <w:lock w:val="sdtLocked"/>
                <w:placeholder>
                  <w:docPart w:val="D246AF4B13574CDAADBABAD230A0BA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19DEF3B90849B99CE42ADB65CA035B"/>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95025EAE336B402CA2C814F119850547"/>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F0723E22EECD4A82B7081502EDA4357D"/>
                </w:placeholder>
                <w:showingPlcHdr/>
              </w:sdtPr>
              <w:sdtContent/>
            </w:sdt>
          </w:p>
        </w:tc>
      </w:tr>
      <w:tr w:rsidR="00EB32FA" w:rsidTr="000F1DF9">
        <w:tc>
          <w:tcPr>
            <w:tcW w:w="2718" w:type="dxa"/>
          </w:tcPr>
          <w:p w:rsidR="00EB32FA" w:rsidRPr="00BC7495" w:rsidRDefault="00EB32FA" w:rsidP="000F1DF9">
            <w:pPr>
              <w:rPr>
                <w:rFonts w:cs="Times New Roman"/>
                <w:szCs w:val="24"/>
              </w:rPr>
            </w:pPr>
          </w:p>
        </w:tc>
        <w:sdt>
          <w:sdtPr>
            <w:rPr>
              <w:rFonts w:cs="Times New Roman"/>
              <w:szCs w:val="24"/>
            </w:rPr>
            <w:alias w:val="Committee"/>
            <w:tag w:val="Committee"/>
            <w:id w:val="1914272295"/>
            <w:lock w:val="sdtContentLocked"/>
            <w:placeholder>
              <w:docPart w:val="E4B1A66122E44344A702930C81B55A07"/>
            </w:placeholder>
          </w:sdtPr>
          <w:sdtContent>
            <w:tc>
              <w:tcPr>
                <w:tcW w:w="6858" w:type="dxa"/>
              </w:tcPr>
              <w:p w:rsidR="00EB32FA" w:rsidRPr="00FF6471" w:rsidRDefault="00EB32FA" w:rsidP="000F1DF9">
                <w:pPr>
                  <w:jc w:val="right"/>
                  <w:rPr>
                    <w:rFonts w:cs="Times New Roman"/>
                    <w:szCs w:val="24"/>
                  </w:rPr>
                </w:pPr>
                <w:r>
                  <w:rPr>
                    <w:rFonts w:cs="Times New Roman"/>
                    <w:szCs w:val="24"/>
                  </w:rPr>
                  <w:t>Transportation</w:t>
                </w:r>
              </w:p>
            </w:tc>
          </w:sdtContent>
        </w:sdt>
      </w:tr>
      <w:tr w:rsidR="00EB32FA" w:rsidTr="000F1DF9">
        <w:tc>
          <w:tcPr>
            <w:tcW w:w="2718" w:type="dxa"/>
          </w:tcPr>
          <w:p w:rsidR="00EB32FA" w:rsidRPr="00BC7495" w:rsidRDefault="00EB32FA" w:rsidP="000F1DF9">
            <w:pPr>
              <w:rPr>
                <w:rFonts w:cs="Times New Roman"/>
                <w:szCs w:val="24"/>
              </w:rPr>
            </w:pPr>
          </w:p>
        </w:tc>
        <w:sdt>
          <w:sdtPr>
            <w:rPr>
              <w:rFonts w:cs="Times New Roman"/>
              <w:szCs w:val="24"/>
            </w:rPr>
            <w:alias w:val="Date"/>
            <w:tag w:val="DateContentControl"/>
            <w:id w:val="1178081906"/>
            <w:lock w:val="sdtLocked"/>
            <w:placeholder>
              <w:docPart w:val="33264726DF90454D8251C3069B8FED10"/>
            </w:placeholder>
            <w:date w:fullDate="2021-05-19T00:00:00Z">
              <w:dateFormat w:val="M/d/yyyy"/>
              <w:lid w:val="en-US"/>
              <w:storeMappedDataAs w:val="dateTime"/>
              <w:calendar w:val="gregorian"/>
            </w:date>
          </w:sdtPr>
          <w:sdtContent>
            <w:tc>
              <w:tcPr>
                <w:tcW w:w="6858" w:type="dxa"/>
              </w:tcPr>
              <w:p w:rsidR="00EB32FA" w:rsidRPr="00FF6471" w:rsidRDefault="00EB32FA" w:rsidP="000F1DF9">
                <w:pPr>
                  <w:jc w:val="right"/>
                  <w:rPr>
                    <w:rFonts w:cs="Times New Roman"/>
                    <w:szCs w:val="24"/>
                  </w:rPr>
                </w:pPr>
                <w:r>
                  <w:rPr>
                    <w:rFonts w:cs="Times New Roman"/>
                    <w:szCs w:val="24"/>
                  </w:rPr>
                  <w:t>5/19/2021</w:t>
                </w:r>
              </w:p>
            </w:tc>
          </w:sdtContent>
        </w:sdt>
      </w:tr>
      <w:tr w:rsidR="00EB32FA" w:rsidTr="000F1DF9">
        <w:tc>
          <w:tcPr>
            <w:tcW w:w="2718" w:type="dxa"/>
          </w:tcPr>
          <w:p w:rsidR="00EB32FA" w:rsidRPr="00BC7495" w:rsidRDefault="00EB32FA" w:rsidP="000F1DF9">
            <w:pPr>
              <w:rPr>
                <w:rFonts w:cs="Times New Roman"/>
                <w:szCs w:val="24"/>
              </w:rPr>
            </w:pPr>
          </w:p>
        </w:tc>
        <w:sdt>
          <w:sdtPr>
            <w:rPr>
              <w:rFonts w:cs="Times New Roman"/>
              <w:szCs w:val="24"/>
            </w:rPr>
            <w:alias w:val="BA Version"/>
            <w:tag w:val="BAVersion"/>
            <w:id w:val="-1685590809"/>
            <w:lock w:val="sdtContentLocked"/>
            <w:placeholder>
              <w:docPart w:val="63B0F3B1C75D47BE9BC88E66FB8A637B"/>
            </w:placeholder>
          </w:sdtPr>
          <w:sdtContent>
            <w:tc>
              <w:tcPr>
                <w:tcW w:w="6858" w:type="dxa"/>
              </w:tcPr>
              <w:p w:rsidR="00EB32FA" w:rsidRPr="00FF6471" w:rsidRDefault="00EB32FA" w:rsidP="000F1DF9">
                <w:pPr>
                  <w:jc w:val="right"/>
                  <w:rPr>
                    <w:rFonts w:cs="Times New Roman"/>
                    <w:szCs w:val="24"/>
                  </w:rPr>
                </w:pPr>
                <w:r>
                  <w:rPr>
                    <w:rFonts w:cs="Times New Roman"/>
                    <w:szCs w:val="24"/>
                  </w:rPr>
                  <w:t>Committee Report (Substituted)</w:t>
                </w:r>
              </w:p>
            </w:tc>
          </w:sdtContent>
        </w:sdt>
      </w:tr>
    </w:tbl>
    <w:p w:rsidR="00EB32FA" w:rsidRPr="00FF6471" w:rsidRDefault="00EB32FA" w:rsidP="000F1DF9">
      <w:pPr>
        <w:spacing w:after="0" w:line="240" w:lineRule="auto"/>
        <w:rPr>
          <w:rFonts w:cs="Times New Roman"/>
          <w:szCs w:val="24"/>
        </w:rPr>
      </w:pPr>
    </w:p>
    <w:p w:rsidR="00EB32FA" w:rsidRPr="00FF6471" w:rsidRDefault="00EB32FA" w:rsidP="000F1DF9">
      <w:pPr>
        <w:spacing w:after="0" w:line="240" w:lineRule="auto"/>
        <w:rPr>
          <w:rFonts w:cs="Times New Roman"/>
          <w:szCs w:val="24"/>
        </w:rPr>
      </w:pPr>
    </w:p>
    <w:p w:rsidR="00EB32FA" w:rsidRPr="00FF6471" w:rsidRDefault="00EB32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70663481BE49ECB4486123E9720CCE"/>
        </w:placeholder>
      </w:sdtPr>
      <w:sdtContent>
        <w:p w:rsidR="00EB32FA" w:rsidRDefault="00EB32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AE7E67A3D6456E8E8937C5BB584311"/>
        </w:placeholder>
      </w:sdtPr>
      <w:sdtContent>
        <w:p w:rsidR="00EB32FA" w:rsidRDefault="00EB32FA" w:rsidP="00AF563F">
          <w:pPr>
            <w:pStyle w:val="NormalWeb"/>
            <w:spacing w:before="0" w:beforeAutospacing="0" w:after="0" w:afterAutospacing="0"/>
            <w:jc w:val="both"/>
            <w:divId w:val="1973561938"/>
            <w:rPr>
              <w:rFonts w:eastAsia="Times New Roman"/>
              <w:bCs/>
            </w:rPr>
          </w:pPr>
        </w:p>
        <w:p w:rsidR="00EB32FA" w:rsidRPr="00AF563F" w:rsidRDefault="00EB32FA" w:rsidP="00AF563F">
          <w:pPr>
            <w:pStyle w:val="NormalWeb"/>
            <w:spacing w:before="0" w:beforeAutospacing="0" w:after="0" w:afterAutospacing="0"/>
            <w:jc w:val="both"/>
            <w:divId w:val="1973561938"/>
          </w:pPr>
          <w:r w:rsidRPr="00AF563F">
            <w:t>As of 2018, the average cost of a wish granted by the Make-A-Wish Foundation is around $7,500. Although there are several Make-A-Wish chapters in Texas, there is still a large gap between the number of wishes granted and the number of children referred to the organization. Given that the Make-A-Wish Foundation generates strength and hope within the children for whom a wish is granted, there have been calls for the Texas Department of Motor Vehicles (TxDMV) to provide for the issuance of Make-A-Wish specialty license plates, the revenue of which will be made available to grant wishes of children in Texas.</w:t>
          </w:r>
        </w:p>
        <w:p w:rsidR="00EB32FA" w:rsidRPr="00AF563F" w:rsidRDefault="00EB32FA" w:rsidP="00AF563F">
          <w:pPr>
            <w:pStyle w:val="NormalWeb"/>
            <w:spacing w:before="0" w:beforeAutospacing="0" w:after="0" w:afterAutospacing="0"/>
            <w:jc w:val="both"/>
            <w:divId w:val="1973561938"/>
          </w:pPr>
          <w:r w:rsidRPr="00AF563F">
            <w:t> </w:t>
          </w:r>
        </w:p>
        <w:p w:rsidR="00EB32FA" w:rsidRPr="00AF563F" w:rsidRDefault="00EB32FA" w:rsidP="00AF563F">
          <w:pPr>
            <w:pStyle w:val="NormalWeb"/>
            <w:spacing w:before="0" w:beforeAutospacing="0" w:after="0" w:afterAutospacing="0"/>
            <w:jc w:val="both"/>
            <w:divId w:val="1973561938"/>
          </w:pPr>
          <w:r w:rsidRPr="00AF563F">
            <w:t>H.B. 1863 amends the Transportation Code to require TxDMV to issue specialty license plates that include the words "Make-A-Wish" and to design the plates in consultation with a Texas chapter of Make-A-Wish. The bill requires the remainder of the fee for issuance of the license plates, after deduction of TxDMV administrative costs, to be deposited to the credit of an account created by the Comptroller of Public Accounts of the State of Texas outside the general revenue fund. Money deposited to the account may be used only by the Health and Human Services Commission to make grants to a nonprofit organization that has a history of granting wishes for children diagnosed with a critical illness for the purpose of granting those wishes.</w:t>
          </w:r>
        </w:p>
        <w:p w:rsidR="00EB32FA" w:rsidRPr="00D70925" w:rsidRDefault="00EB32FA" w:rsidP="00AF563F">
          <w:pPr>
            <w:spacing w:after="0" w:line="240" w:lineRule="auto"/>
            <w:jc w:val="both"/>
            <w:rPr>
              <w:rFonts w:eastAsia="Times New Roman" w:cs="Times New Roman"/>
              <w:bCs/>
              <w:szCs w:val="24"/>
            </w:rPr>
          </w:pPr>
        </w:p>
      </w:sdtContent>
    </w:sdt>
    <w:p w:rsidR="00EB32FA" w:rsidRDefault="00EB32FA" w:rsidP="000F1DF9">
      <w:pPr>
        <w:spacing w:after="0" w:line="240" w:lineRule="auto"/>
        <w:jc w:val="both"/>
        <w:rPr>
          <w:rFonts w:cs="Times New Roman"/>
          <w:szCs w:val="24"/>
        </w:rPr>
      </w:pPr>
      <w:bookmarkStart w:id="0" w:name="EnrolledProposed"/>
      <w:bookmarkEnd w:id="0"/>
      <w:r>
        <w:t>(Original Author's / Sponsor's Statement of Intent)</w:t>
      </w:r>
    </w:p>
    <w:p w:rsidR="00EB32FA" w:rsidRDefault="00EB32FA" w:rsidP="000F1DF9">
      <w:pPr>
        <w:spacing w:after="0" w:line="240" w:lineRule="auto"/>
        <w:jc w:val="both"/>
        <w:rPr>
          <w:rFonts w:cs="Times New Roman"/>
          <w:szCs w:val="24"/>
        </w:rPr>
      </w:pPr>
    </w:p>
    <w:p w:rsidR="00EB32FA" w:rsidRDefault="00EB32FA" w:rsidP="000F1DF9">
      <w:pPr>
        <w:spacing w:after="0" w:line="240" w:lineRule="auto"/>
        <w:jc w:val="both"/>
        <w:rPr>
          <w:rFonts w:eastAsia="Times New Roman" w:cs="Times New Roman"/>
          <w:b/>
          <w:szCs w:val="24"/>
          <w:u w:val="single"/>
        </w:rPr>
      </w:pPr>
      <w:r>
        <w:rPr>
          <w:rFonts w:cs="Times New Roman"/>
          <w:szCs w:val="24"/>
        </w:rPr>
        <w:t xml:space="preserve">C.S.H.B. 1863 </w:t>
      </w:r>
      <w:bookmarkStart w:id="1" w:name="AmendsCurrentLaw"/>
      <w:bookmarkEnd w:id="1"/>
      <w:r>
        <w:rPr>
          <w:rFonts w:cs="Times New Roman"/>
          <w:szCs w:val="24"/>
        </w:rPr>
        <w:t xml:space="preserve">amends current law </w:t>
      </w:r>
      <w:r>
        <w:t>relating to the issuance of Make-A-Wish specialty license plates.</w:t>
      </w:r>
    </w:p>
    <w:p w:rsidR="00EB32FA" w:rsidRPr="00AF563F" w:rsidRDefault="00EB32FA" w:rsidP="000F1DF9">
      <w:pPr>
        <w:spacing w:after="0" w:line="240" w:lineRule="auto"/>
        <w:jc w:val="both"/>
        <w:rPr>
          <w:rFonts w:eastAsia="Times New Roman" w:cs="Times New Roman"/>
          <w:szCs w:val="24"/>
        </w:rPr>
      </w:pPr>
    </w:p>
    <w:p w:rsidR="00EB32FA" w:rsidRPr="005C2A78" w:rsidRDefault="00EB32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3E66ACFFBE4F038F2BD178E072BCB5"/>
          </w:placeholder>
        </w:sdtPr>
        <w:sdtContent>
          <w:r>
            <w:rPr>
              <w:rFonts w:eastAsia="Times New Roman" w:cs="Times New Roman"/>
              <w:b/>
              <w:szCs w:val="24"/>
              <w:u w:val="single"/>
            </w:rPr>
            <w:t>RULEMAKING AUTHORITY</w:t>
          </w:r>
        </w:sdtContent>
      </w:sdt>
    </w:p>
    <w:p w:rsidR="00EB32FA" w:rsidRPr="006529C4" w:rsidRDefault="00EB32FA" w:rsidP="00774EC7">
      <w:pPr>
        <w:spacing w:after="0" w:line="240" w:lineRule="auto"/>
        <w:jc w:val="both"/>
        <w:rPr>
          <w:rFonts w:cs="Times New Roman"/>
          <w:szCs w:val="24"/>
        </w:rPr>
      </w:pPr>
    </w:p>
    <w:p w:rsidR="00EB32FA" w:rsidRPr="006529C4" w:rsidRDefault="00EB32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2FA" w:rsidRPr="006529C4" w:rsidRDefault="00EB32FA" w:rsidP="00774EC7">
      <w:pPr>
        <w:spacing w:after="0" w:line="240" w:lineRule="auto"/>
        <w:jc w:val="both"/>
        <w:rPr>
          <w:rFonts w:cs="Times New Roman"/>
          <w:szCs w:val="24"/>
        </w:rPr>
      </w:pPr>
    </w:p>
    <w:p w:rsidR="00EB32FA" w:rsidRPr="005C2A78" w:rsidRDefault="00EB32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0E793C1B1F469EBF999A871C2C0B0B"/>
          </w:placeholder>
        </w:sdtPr>
        <w:sdtContent>
          <w:r>
            <w:rPr>
              <w:rFonts w:eastAsia="Times New Roman" w:cs="Times New Roman"/>
              <w:b/>
              <w:szCs w:val="24"/>
              <w:u w:val="single"/>
            </w:rPr>
            <w:t>SECTION BY SECTION ANALYSIS</w:t>
          </w:r>
        </w:sdtContent>
      </w:sdt>
    </w:p>
    <w:p w:rsidR="00EB32FA" w:rsidRPr="005C2A78" w:rsidRDefault="00EB32FA" w:rsidP="000F1DF9">
      <w:pPr>
        <w:spacing w:after="0" w:line="240" w:lineRule="auto"/>
        <w:jc w:val="both"/>
        <w:rPr>
          <w:rFonts w:eastAsia="Times New Roman" w:cs="Times New Roman"/>
          <w:szCs w:val="24"/>
        </w:rPr>
      </w:pPr>
    </w:p>
    <w:p w:rsidR="00EB32FA" w:rsidRDefault="00EB32FA" w:rsidP="00EB32FA">
      <w:pPr>
        <w:spacing w:after="0" w:line="240" w:lineRule="auto"/>
        <w:jc w:val="both"/>
      </w:pPr>
      <w:r w:rsidRPr="005C2A78">
        <w:rPr>
          <w:rFonts w:eastAsia="Times New Roman" w:cs="Times New Roman"/>
          <w:szCs w:val="24"/>
        </w:rPr>
        <w:t>SECTION 1.</w:t>
      </w:r>
      <w:r w:rsidRPr="00AF563F">
        <w:t xml:space="preserve"> </w:t>
      </w:r>
      <w:r>
        <w:t xml:space="preserve">Amends Subchapter G, Chapter 504, Transportation Code, by adding Section 504.675, as follows: </w:t>
      </w:r>
    </w:p>
    <w:p w:rsidR="00EB32FA" w:rsidRDefault="00EB32FA" w:rsidP="00EB32FA">
      <w:pPr>
        <w:spacing w:after="0" w:line="240" w:lineRule="auto"/>
        <w:jc w:val="both"/>
      </w:pPr>
    </w:p>
    <w:p w:rsidR="00EB32FA" w:rsidRDefault="00EB32FA" w:rsidP="00EB32FA">
      <w:pPr>
        <w:spacing w:after="0" w:line="240" w:lineRule="auto"/>
        <w:ind w:left="720"/>
        <w:jc w:val="both"/>
      </w:pPr>
      <w:r>
        <w:t>Sec. 504.675. MAKE-A-WISH LICENSE PLATES. (a) Requires the Texas Department of Motor Vehicles (TxDMV) to issue specialty license plates that include the words "Make-A-Wish" and an image of the blue Make-A-Wish logo. Requires TxDMV to design the plates in consultation with the Central and South Texas chapter of Make-A-Wish.</w:t>
      </w:r>
    </w:p>
    <w:p w:rsidR="00EB32FA" w:rsidRDefault="00EB32FA" w:rsidP="00EB32FA">
      <w:pPr>
        <w:spacing w:after="0" w:line="240" w:lineRule="auto"/>
        <w:ind w:left="720"/>
        <w:jc w:val="both"/>
      </w:pPr>
    </w:p>
    <w:p w:rsidR="00EB32FA" w:rsidRDefault="00EB32FA" w:rsidP="00EB32FA">
      <w:pPr>
        <w:spacing w:after="0" w:line="240" w:lineRule="auto"/>
        <w:ind w:left="1440"/>
        <w:jc w:val="both"/>
      </w:pPr>
      <w:r>
        <w:t>(b) Requires that the remainder of the fee for issuance of the license plates, after deduction of TxDMV's administrative costs, be deposited to the credit of an account created by the Comptroller of Public Accounts of the State of Texas (comptroller) in the manner provided by Section 504.6012(b (relating to requiring the portion of a fee payable that is designated for deposit to a dedicated account to be paid instead to the credit of an account in a trust fund created by the comptroller outside the general revenue fund). Authorizes money deposited to that account to be used only by the Health and Human Services Commission to make grants to a nonprofit organization that has a history of granting wishes for children diagnosed with a critical illness for the purpose of providing those services.</w:t>
      </w:r>
    </w:p>
    <w:p w:rsidR="00EB32FA" w:rsidRDefault="00EB32FA" w:rsidP="00EB32FA">
      <w:pPr>
        <w:spacing w:after="0" w:line="240" w:lineRule="auto"/>
        <w:ind w:left="1440"/>
        <w:jc w:val="both"/>
      </w:pPr>
    </w:p>
    <w:p w:rsidR="00EB32FA" w:rsidRPr="00AF563F" w:rsidRDefault="00EB32FA" w:rsidP="00EB32FA">
      <w:pPr>
        <w:spacing w:after="0" w:line="240" w:lineRule="auto"/>
        <w:jc w:val="both"/>
      </w:pPr>
      <w:r w:rsidRPr="005C2A78">
        <w:rPr>
          <w:rFonts w:eastAsia="Times New Roman" w:cs="Times New Roman"/>
          <w:szCs w:val="24"/>
        </w:rPr>
        <w:t xml:space="preserve">SECTION 2. </w:t>
      </w:r>
      <w:r>
        <w:t>Effective date: September 1, 2021.</w:t>
      </w:r>
    </w:p>
    <w:sectPr w:rsidR="00EB32FA" w:rsidRPr="00AF563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52" w:rsidRDefault="008A1152" w:rsidP="000F1DF9">
      <w:pPr>
        <w:spacing w:after="0" w:line="240" w:lineRule="auto"/>
      </w:pPr>
      <w:r>
        <w:separator/>
      </w:r>
    </w:p>
  </w:endnote>
  <w:endnote w:type="continuationSeparator" w:id="0">
    <w:p w:rsidR="008A1152" w:rsidRDefault="008A1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11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2F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32FA">
                <w:rPr>
                  <w:sz w:val="20"/>
                  <w:szCs w:val="20"/>
                </w:rPr>
                <w:t>C.S.H.B. 1863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32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1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52" w:rsidRDefault="008A1152" w:rsidP="000F1DF9">
      <w:pPr>
        <w:spacing w:after="0" w:line="240" w:lineRule="auto"/>
      </w:pPr>
      <w:r>
        <w:separator/>
      </w:r>
    </w:p>
  </w:footnote>
  <w:footnote w:type="continuationSeparator" w:id="0">
    <w:p w:rsidR="008A1152" w:rsidRDefault="008A11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115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2F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79CC3-D636-4106-B693-7295281C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2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5F03C2B136450C89ABDCF5D47113B9"/>
        <w:category>
          <w:name w:val="General"/>
          <w:gallery w:val="placeholder"/>
        </w:category>
        <w:types>
          <w:type w:val="bbPlcHdr"/>
        </w:types>
        <w:behaviors>
          <w:behavior w:val="content"/>
        </w:behaviors>
        <w:guid w:val="{7C474956-CD16-427A-B5AC-106F5835BBB2}"/>
      </w:docPartPr>
      <w:docPartBody>
        <w:p w:rsidR="00000000" w:rsidRDefault="001F64F2"/>
      </w:docPartBody>
    </w:docPart>
    <w:docPart>
      <w:docPartPr>
        <w:name w:val="9CD2484AC22240EBAEA7985652F2A066"/>
        <w:category>
          <w:name w:val="General"/>
          <w:gallery w:val="placeholder"/>
        </w:category>
        <w:types>
          <w:type w:val="bbPlcHdr"/>
        </w:types>
        <w:behaviors>
          <w:behavior w:val="content"/>
        </w:behaviors>
        <w:guid w:val="{8884052C-54C1-40C9-8CEE-F0AC5166FA1D}"/>
      </w:docPartPr>
      <w:docPartBody>
        <w:p w:rsidR="00000000" w:rsidRDefault="001F64F2"/>
      </w:docPartBody>
    </w:docPart>
    <w:docPart>
      <w:docPartPr>
        <w:name w:val="7E990B2F6E9B49FE929574656EF2EC9F"/>
        <w:category>
          <w:name w:val="General"/>
          <w:gallery w:val="placeholder"/>
        </w:category>
        <w:types>
          <w:type w:val="bbPlcHdr"/>
        </w:types>
        <w:behaviors>
          <w:behavior w:val="content"/>
        </w:behaviors>
        <w:guid w:val="{60B9CBD5-4FCE-483E-BF2E-582F58E4F017}"/>
      </w:docPartPr>
      <w:docPartBody>
        <w:p w:rsidR="00000000" w:rsidRDefault="001F64F2"/>
      </w:docPartBody>
    </w:docPart>
    <w:docPart>
      <w:docPartPr>
        <w:name w:val="43D0451C04764BF2B1EBFBD4211F258C"/>
        <w:category>
          <w:name w:val="General"/>
          <w:gallery w:val="placeholder"/>
        </w:category>
        <w:types>
          <w:type w:val="bbPlcHdr"/>
        </w:types>
        <w:behaviors>
          <w:behavior w:val="content"/>
        </w:behaviors>
        <w:guid w:val="{7DE646EB-DB7B-4EBA-84D7-05A318BAFBD7}"/>
      </w:docPartPr>
      <w:docPartBody>
        <w:p w:rsidR="00000000" w:rsidRDefault="001F64F2"/>
      </w:docPartBody>
    </w:docPart>
    <w:docPart>
      <w:docPartPr>
        <w:name w:val="D246AF4B13574CDAADBABAD230A0BA14"/>
        <w:category>
          <w:name w:val="General"/>
          <w:gallery w:val="placeholder"/>
        </w:category>
        <w:types>
          <w:type w:val="bbPlcHdr"/>
        </w:types>
        <w:behaviors>
          <w:behavior w:val="content"/>
        </w:behaviors>
        <w:guid w:val="{77A0F610-D2AD-464A-A793-4CCE7F1B1F02}"/>
      </w:docPartPr>
      <w:docPartBody>
        <w:p w:rsidR="00000000" w:rsidRDefault="001F64F2"/>
      </w:docPartBody>
    </w:docPart>
    <w:docPart>
      <w:docPartPr>
        <w:name w:val="EE19DEF3B90849B99CE42ADB65CA035B"/>
        <w:category>
          <w:name w:val="General"/>
          <w:gallery w:val="placeholder"/>
        </w:category>
        <w:types>
          <w:type w:val="bbPlcHdr"/>
        </w:types>
        <w:behaviors>
          <w:behavior w:val="content"/>
        </w:behaviors>
        <w:guid w:val="{4BF5D9B8-8558-454E-8814-37CD334CF2D3}"/>
      </w:docPartPr>
      <w:docPartBody>
        <w:p w:rsidR="00000000" w:rsidRDefault="001F64F2"/>
      </w:docPartBody>
    </w:docPart>
    <w:docPart>
      <w:docPartPr>
        <w:name w:val="95025EAE336B402CA2C814F119850547"/>
        <w:category>
          <w:name w:val="General"/>
          <w:gallery w:val="placeholder"/>
        </w:category>
        <w:types>
          <w:type w:val="bbPlcHdr"/>
        </w:types>
        <w:behaviors>
          <w:behavior w:val="content"/>
        </w:behaviors>
        <w:guid w:val="{013A57F4-5C42-487B-92D2-E035C89B13BE}"/>
      </w:docPartPr>
      <w:docPartBody>
        <w:p w:rsidR="00000000" w:rsidRDefault="001F64F2"/>
      </w:docPartBody>
    </w:docPart>
    <w:docPart>
      <w:docPartPr>
        <w:name w:val="F0723E22EECD4A82B7081502EDA4357D"/>
        <w:category>
          <w:name w:val="General"/>
          <w:gallery w:val="placeholder"/>
        </w:category>
        <w:types>
          <w:type w:val="bbPlcHdr"/>
        </w:types>
        <w:behaviors>
          <w:behavior w:val="content"/>
        </w:behaviors>
        <w:guid w:val="{29B980A7-1543-4795-BB27-645FEE6C0ED2}"/>
      </w:docPartPr>
      <w:docPartBody>
        <w:p w:rsidR="00000000" w:rsidRDefault="001F64F2"/>
      </w:docPartBody>
    </w:docPart>
    <w:docPart>
      <w:docPartPr>
        <w:name w:val="E4B1A66122E44344A702930C81B55A07"/>
        <w:category>
          <w:name w:val="General"/>
          <w:gallery w:val="placeholder"/>
        </w:category>
        <w:types>
          <w:type w:val="bbPlcHdr"/>
        </w:types>
        <w:behaviors>
          <w:behavior w:val="content"/>
        </w:behaviors>
        <w:guid w:val="{EC287602-8897-4591-A09E-692E75C7C044}"/>
      </w:docPartPr>
      <w:docPartBody>
        <w:p w:rsidR="00000000" w:rsidRDefault="001F64F2"/>
      </w:docPartBody>
    </w:docPart>
    <w:docPart>
      <w:docPartPr>
        <w:name w:val="33264726DF90454D8251C3069B8FED10"/>
        <w:category>
          <w:name w:val="General"/>
          <w:gallery w:val="placeholder"/>
        </w:category>
        <w:types>
          <w:type w:val="bbPlcHdr"/>
        </w:types>
        <w:behaviors>
          <w:behavior w:val="content"/>
        </w:behaviors>
        <w:guid w:val="{F80DFDA8-76BE-45D7-8942-BF390DA703E0}"/>
      </w:docPartPr>
      <w:docPartBody>
        <w:p w:rsidR="00000000" w:rsidRDefault="00404696" w:rsidP="00404696">
          <w:pPr>
            <w:pStyle w:val="33264726DF90454D8251C3069B8FED10"/>
          </w:pPr>
          <w:r w:rsidRPr="00A30DD1">
            <w:rPr>
              <w:rStyle w:val="PlaceholderText"/>
            </w:rPr>
            <w:t>Click here to enter a date.</w:t>
          </w:r>
        </w:p>
      </w:docPartBody>
    </w:docPart>
    <w:docPart>
      <w:docPartPr>
        <w:name w:val="63B0F3B1C75D47BE9BC88E66FB8A637B"/>
        <w:category>
          <w:name w:val="General"/>
          <w:gallery w:val="placeholder"/>
        </w:category>
        <w:types>
          <w:type w:val="bbPlcHdr"/>
        </w:types>
        <w:behaviors>
          <w:behavior w:val="content"/>
        </w:behaviors>
        <w:guid w:val="{19D93B76-7AB0-4082-A2AF-B95EED16BC58}"/>
      </w:docPartPr>
      <w:docPartBody>
        <w:p w:rsidR="00000000" w:rsidRDefault="001F64F2"/>
      </w:docPartBody>
    </w:docPart>
    <w:docPart>
      <w:docPartPr>
        <w:name w:val="8870663481BE49ECB4486123E9720CCE"/>
        <w:category>
          <w:name w:val="General"/>
          <w:gallery w:val="placeholder"/>
        </w:category>
        <w:types>
          <w:type w:val="bbPlcHdr"/>
        </w:types>
        <w:behaviors>
          <w:behavior w:val="content"/>
        </w:behaviors>
        <w:guid w:val="{C862FF70-4803-467F-8325-A4453D79DD2A}"/>
      </w:docPartPr>
      <w:docPartBody>
        <w:p w:rsidR="00000000" w:rsidRDefault="001F64F2"/>
      </w:docPartBody>
    </w:docPart>
    <w:docPart>
      <w:docPartPr>
        <w:name w:val="86AE7E67A3D6456E8E8937C5BB584311"/>
        <w:category>
          <w:name w:val="General"/>
          <w:gallery w:val="placeholder"/>
        </w:category>
        <w:types>
          <w:type w:val="bbPlcHdr"/>
        </w:types>
        <w:behaviors>
          <w:behavior w:val="content"/>
        </w:behaviors>
        <w:guid w:val="{39AE0BF0-A9B1-4900-B4E7-E314F14B67FA}"/>
      </w:docPartPr>
      <w:docPartBody>
        <w:p w:rsidR="00000000" w:rsidRDefault="00404696" w:rsidP="00404696">
          <w:pPr>
            <w:pStyle w:val="86AE7E67A3D6456E8E8937C5BB584311"/>
          </w:pPr>
          <w:r>
            <w:rPr>
              <w:rFonts w:eastAsia="Times New Roman" w:cs="Times New Roman"/>
              <w:bCs/>
              <w:szCs w:val="24"/>
            </w:rPr>
            <w:t xml:space="preserve"> </w:t>
          </w:r>
        </w:p>
      </w:docPartBody>
    </w:docPart>
    <w:docPart>
      <w:docPartPr>
        <w:name w:val="EC3E66ACFFBE4F038F2BD178E072BCB5"/>
        <w:category>
          <w:name w:val="General"/>
          <w:gallery w:val="placeholder"/>
        </w:category>
        <w:types>
          <w:type w:val="bbPlcHdr"/>
        </w:types>
        <w:behaviors>
          <w:behavior w:val="content"/>
        </w:behaviors>
        <w:guid w:val="{8E78D7B1-FC31-4F47-A329-6F915A8E60D8}"/>
      </w:docPartPr>
      <w:docPartBody>
        <w:p w:rsidR="00000000" w:rsidRDefault="001F64F2"/>
      </w:docPartBody>
    </w:docPart>
    <w:docPart>
      <w:docPartPr>
        <w:name w:val="FC0E793C1B1F469EBF999A871C2C0B0B"/>
        <w:category>
          <w:name w:val="General"/>
          <w:gallery w:val="placeholder"/>
        </w:category>
        <w:types>
          <w:type w:val="bbPlcHdr"/>
        </w:types>
        <w:behaviors>
          <w:behavior w:val="content"/>
        </w:behaviors>
        <w:guid w:val="{21C7A4F8-F58D-4CF3-A6C1-D3CF62AD4C74}"/>
      </w:docPartPr>
      <w:docPartBody>
        <w:p w:rsidR="00000000" w:rsidRDefault="001F64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64F2"/>
    <w:rsid w:val="00280096"/>
    <w:rsid w:val="00290C4E"/>
    <w:rsid w:val="002A4665"/>
    <w:rsid w:val="002A5E86"/>
    <w:rsid w:val="002F07B9"/>
    <w:rsid w:val="0032359E"/>
    <w:rsid w:val="00330290"/>
    <w:rsid w:val="0040469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6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264726DF90454D8251C3069B8FED10">
    <w:name w:val="33264726DF90454D8251C3069B8FED10"/>
    <w:rsid w:val="00404696"/>
    <w:pPr>
      <w:spacing w:after="160" w:line="259" w:lineRule="auto"/>
    </w:pPr>
  </w:style>
  <w:style w:type="paragraph" w:customStyle="1" w:styleId="86AE7E67A3D6456E8E8937C5BB584311">
    <w:name w:val="86AE7E67A3D6456E8E8937C5BB584311"/>
    <w:rsid w:val="00404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60A799-D566-4A4F-89C9-85214C8E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476</Words>
  <Characters>2717</Characters>
  <Application>Microsoft Office Word</Application>
  <DocSecurity>0</DocSecurity>
  <Lines>22</Lines>
  <Paragraphs>6</Paragraphs>
  <ScaleCrop>false</ScaleCrop>
  <Company>Texas Legislative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2021-05-19T20:34:00Z</dcterms:modified>
</cp:coreProperties>
</file>

<file path=docProps/custom.xml><?xml version="1.0" encoding="utf-8"?>
<op:Properties xmlns:vt="http://schemas.openxmlformats.org/officeDocument/2006/docPropsVTypes" xmlns:op="http://schemas.openxmlformats.org/officeDocument/2006/custom-properties"/>
</file>