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50C9E" w14:paraId="12C16BB0" w14:textId="77777777" w:rsidTr="00C76A78">
        <w:tc>
          <w:tcPr>
            <w:tcW w:w="9576" w:type="dxa"/>
            <w:noWrap/>
          </w:tcPr>
          <w:p w14:paraId="4E57A0D2" w14:textId="77777777" w:rsidR="008423E4" w:rsidRPr="0022177D" w:rsidRDefault="00722C56" w:rsidP="000B1683">
            <w:pPr>
              <w:pStyle w:val="Heading1"/>
            </w:pPr>
            <w:bookmarkStart w:id="0" w:name="_GoBack"/>
            <w:bookmarkEnd w:id="0"/>
            <w:r w:rsidRPr="00631897">
              <w:t>BILL ANALYSIS</w:t>
            </w:r>
          </w:p>
        </w:tc>
      </w:tr>
    </w:tbl>
    <w:p w14:paraId="214CF8C9" w14:textId="77777777" w:rsidR="008423E4" w:rsidRPr="0022177D" w:rsidRDefault="008423E4" w:rsidP="000B1683">
      <w:pPr>
        <w:jc w:val="center"/>
      </w:pPr>
    </w:p>
    <w:p w14:paraId="20F0F330" w14:textId="77777777" w:rsidR="008423E4" w:rsidRPr="00B31F0E" w:rsidRDefault="008423E4" w:rsidP="000B1683"/>
    <w:p w14:paraId="56AE4CCE" w14:textId="77777777" w:rsidR="008423E4" w:rsidRPr="00742794" w:rsidRDefault="008423E4" w:rsidP="000B1683">
      <w:pPr>
        <w:tabs>
          <w:tab w:val="right" w:pos="9360"/>
        </w:tabs>
      </w:pPr>
    </w:p>
    <w:tbl>
      <w:tblPr>
        <w:tblW w:w="0" w:type="auto"/>
        <w:tblLayout w:type="fixed"/>
        <w:tblLook w:val="01E0" w:firstRow="1" w:lastRow="1" w:firstColumn="1" w:lastColumn="1" w:noHBand="0" w:noVBand="0"/>
      </w:tblPr>
      <w:tblGrid>
        <w:gridCol w:w="9576"/>
      </w:tblGrid>
      <w:tr w:rsidR="00850C9E" w14:paraId="6B565F99" w14:textId="77777777" w:rsidTr="00C76A78">
        <w:tc>
          <w:tcPr>
            <w:tcW w:w="9576" w:type="dxa"/>
          </w:tcPr>
          <w:p w14:paraId="77C568E7" w14:textId="77777777" w:rsidR="008423E4" w:rsidRPr="00861995" w:rsidRDefault="00722C56" w:rsidP="000B1683">
            <w:pPr>
              <w:jc w:val="right"/>
            </w:pPr>
            <w:r>
              <w:t>C.S.H.B. 1942</w:t>
            </w:r>
          </w:p>
        </w:tc>
      </w:tr>
      <w:tr w:rsidR="00850C9E" w14:paraId="3842A1CD" w14:textId="77777777" w:rsidTr="00C76A78">
        <w:tc>
          <w:tcPr>
            <w:tcW w:w="9576" w:type="dxa"/>
          </w:tcPr>
          <w:p w14:paraId="6B9E702F" w14:textId="77777777" w:rsidR="008423E4" w:rsidRPr="00861995" w:rsidRDefault="00722C56" w:rsidP="000B1683">
            <w:pPr>
              <w:jc w:val="right"/>
            </w:pPr>
            <w:r>
              <w:t xml:space="preserve">By: </w:t>
            </w:r>
            <w:r w:rsidR="00575C26">
              <w:t>VanDeaver</w:t>
            </w:r>
          </w:p>
        </w:tc>
      </w:tr>
      <w:tr w:rsidR="00850C9E" w14:paraId="6DF43FAA" w14:textId="77777777" w:rsidTr="00C76A78">
        <w:tc>
          <w:tcPr>
            <w:tcW w:w="9576" w:type="dxa"/>
          </w:tcPr>
          <w:p w14:paraId="6F461082" w14:textId="77777777" w:rsidR="008423E4" w:rsidRPr="00861995" w:rsidRDefault="00722C56" w:rsidP="000B1683">
            <w:pPr>
              <w:jc w:val="right"/>
            </w:pPr>
            <w:r>
              <w:t>Public Education</w:t>
            </w:r>
          </w:p>
        </w:tc>
      </w:tr>
      <w:tr w:rsidR="00850C9E" w14:paraId="523CCB39" w14:textId="77777777" w:rsidTr="00C76A78">
        <w:tc>
          <w:tcPr>
            <w:tcW w:w="9576" w:type="dxa"/>
          </w:tcPr>
          <w:p w14:paraId="4E3B4116" w14:textId="77777777" w:rsidR="008423E4" w:rsidRDefault="00722C56" w:rsidP="000B1683">
            <w:pPr>
              <w:jc w:val="right"/>
            </w:pPr>
            <w:r>
              <w:t>Committee Report (Substituted)</w:t>
            </w:r>
          </w:p>
        </w:tc>
      </w:tr>
    </w:tbl>
    <w:p w14:paraId="014D2892" w14:textId="77777777" w:rsidR="008423E4" w:rsidRDefault="008423E4" w:rsidP="000B1683">
      <w:pPr>
        <w:tabs>
          <w:tab w:val="right" w:pos="9360"/>
        </w:tabs>
      </w:pPr>
    </w:p>
    <w:p w14:paraId="081A1ADF" w14:textId="77777777" w:rsidR="008423E4" w:rsidRDefault="008423E4" w:rsidP="000B1683"/>
    <w:p w14:paraId="6C858878" w14:textId="77777777" w:rsidR="008423E4" w:rsidRDefault="008423E4" w:rsidP="000B1683"/>
    <w:tbl>
      <w:tblPr>
        <w:tblW w:w="0" w:type="auto"/>
        <w:tblCellMar>
          <w:left w:w="115" w:type="dxa"/>
          <w:right w:w="115" w:type="dxa"/>
        </w:tblCellMar>
        <w:tblLook w:val="01E0" w:firstRow="1" w:lastRow="1" w:firstColumn="1" w:lastColumn="1" w:noHBand="0" w:noVBand="0"/>
      </w:tblPr>
      <w:tblGrid>
        <w:gridCol w:w="9360"/>
      </w:tblGrid>
      <w:tr w:rsidR="00850C9E" w14:paraId="293D10FC" w14:textId="77777777" w:rsidTr="009D18B3">
        <w:tc>
          <w:tcPr>
            <w:tcW w:w="9360" w:type="dxa"/>
          </w:tcPr>
          <w:p w14:paraId="59D1566C" w14:textId="77777777" w:rsidR="008423E4" w:rsidRPr="00A8133F" w:rsidRDefault="00722C56" w:rsidP="000B1683">
            <w:pPr>
              <w:rPr>
                <w:b/>
              </w:rPr>
            </w:pPr>
            <w:r w:rsidRPr="009C1E9A">
              <w:rPr>
                <w:b/>
                <w:u w:val="single"/>
              </w:rPr>
              <w:t>BACKGROUND AND PURPOSE</w:t>
            </w:r>
            <w:r>
              <w:rPr>
                <w:b/>
              </w:rPr>
              <w:t xml:space="preserve"> </w:t>
            </w:r>
          </w:p>
          <w:p w14:paraId="4EED41FA" w14:textId="77777777" w:rsidR="008423E4" w:rsidRDefault="008423E4" w:rsidP="000B1683"/>
          <w:p w14:paraId="4FF7B3D1" w14:textId="3F3E84F8" w:rsidR="00FA586D" w:rsidRDefault="00722C56" w:rsidP="000B1683">
            <w:pPr>
              <w:pStyle w:val="Header"/>
              <w:tabs>
                <w:tab w:val="clear" w:pos="4320"/>
                <w:tab w:val="clear" w:pos="8640"/>
              </w:tabs>
              <w:jc w:val="both"/>
            </w:pPr>
            <w:r w:rsidRPr="00575C26">
              <w:t xml:space="preserve">The </w:t>
            </w:r>
            <w:r w:rsidR="00A12839">
              <w:t>a</w:t>
            </w:r>
            <w:r w:rsidRPr="00575C26">
              <w:t xml:space="preserve">dult </w:t>
            </w:r>
            <w:r w:rsidR="00A12839">
              <w:t>h</w:t>
            </w:r>
            <w:r w:rsidRPr="00575C26">
              <w:t xml:space="preserve">igh </w:t>
            </w:r>
            <w:r w:rsidR="00A12839">
              <w:t>s</w:t>
            </w:r>
            <w:r w:rsidRPr="00575C26">
              <w:t xml:space="preserve">chool </w:t>
            </w:r>
            <w:r w:rsidR="00A12839">
              <w:t>c</w:t>
            </w:r>
            <w:r w:rsidR="00A5353D">
              <w:t xml:space="preserve">harter </w:t>
            </w:r>
            <w:r w:rsidR="00A12839">
              <w:t>s</w:t>
            </w:r>
            <w:r w:rsidR="00A5353D">
              <w:t xml:space="preserve">chool </w:t>
            </w:r>
            <w:r w:rsidR="00A12839">
              <w:t>p</w:t>
            </w:r>
            <w:r w:rsidRPr="00575C26">
              <w:t xml:space="preserve">ilot </w:t>
            </w:r>
            <w:r w:rsidR="00A5353D">
              <w:t xml:space="preserve">program </w:t>
            </w:r>
            <w:r w:rsidRPr="00575C26">
              <w:t xml:space="preserve">was enacted in 2013 by the Texas Legislature as a strategy for meeting industry needs for a sufficiently trained workforce. </w:t>
            </w:r>
            <w:r w:rsidR="004144C0">
              <w:t xml:space="preserve">The program targets adults who are high school dropouts, assisting them to earn a high school diploma or industry certification. </w:t>
            </w:r>
            <w:r w:rsidRPr="00575C26">
              <w:t>The</w:t>
            </w:r>
            <w:r w:rsidRPr="00575C26">
              <w:t xml:space="preserve"> Goodwill Excel Center for Adults was born </w:t>
            </w:r>
            <w:r w:rsidR="004144C0">
              <w:t>from</w:t>
            </w:r>
            <w:r w:rsidR="004144C0" w:rsidRPr="00575C26">
              <w:t xml:space="preserve"> </w:t>
            </w:r>
            <w:r w:rsidRPr="00575C26">
              <w:t>this initiative and has since graduated over 900 adults. Almost 90 percent of graduates have positive outcomes, including earning an industry</w:t>
            </w:r>
            <w:r w:rsidR="00BD3DE3">
              <w:t>-</w:t>
            </w:r>
            <w:r w:rsidRPr="00575C26">
              <w:t>recognized certification, enrolling in college, and earning higher</w:t>
            </w:r>
            <w:r w:rsidRPr="00575C26">
              <w:t xml:space="preserve"> wages. In the first year after graduation, graduates are earning $4,300 more per year. </w:t>
            </w:r>
          </w:p>
          <w:p w14:paraId="428ACB01" w14:textId="77777777" w:rsidR="00FA586D" w:rsidRDefault="00FA586D" w:rsidP="000B1683">
            <w:pPr>
              <w:pStyle w:val="Header"/>
              <w:tabs>
                <w:tab w:val="clear" w:pos="4320"/>
                <w:tab w:val="clear" w:pos="8640"/>
              </w:tabs>
              <w:jc w:val="both"/>
            </w:pPr>
          </w:p>
          <w:p w14:paraId="374FA76F" w14:textId="3579B06F" w:rsidR="008423E4" w:rsidRDefault="00722C56" w:rsidP="000B1683">
            <w:pPr>
              <w:pStyle w:val="Header"/>
              <w:tabs>
                <w:tab w:val="clear" w:pos="4320"/>
                <w:tab w:val="clear" w:pos="8640"/>
              </w:tabs>
              <w:jc w:val="both"/>
            </w:pPr>
            <w:r w:rsidRPr="00575C26">
              <w:t xml:space="preserve">The premise for growing this investment is simple and </w:t>
            </w:r>
            <w:r w:rsidR="004144C0">
              <w:t xml:space="preserve">is </w:t>
            </w:r>
            <w:r w:rsidRPr="00575C26">
              <w:t xml:space="preserve">endorsed by the Tri-Agency </w:t>
            </w:r>
            <w:r w:rsidR="004144C0">
              <w:t>Workforce Initiative partner agencies.</w:t>
            </w:r>
            <w:r w:rsidRPr="00575C26">
              <w:t xml:space="preserve"> Texas has more than 4.4 million people over</w:t>
            </w:r>
            <w:r w:rsidRPr="00575C26">
              <w:t xml:space="preserve"> age 25 without a high school diploma, and more than 13 percent of </w:t>
            </w:r>
            <w:r w:rsidR="004144C0">
              <w:t>the state</w:t>
            </w:r>
            <w:r w:rsidR="002A182D">
              <w:t xml:space="preserve"> </w:t>
            </w:r>
            <w:r w:rsidRPr="00575C26">
              <w:t xml:space="preserve">population </w:t>
            </w:r>
            <w:r w:rsidR="004144C0">
              <w:t>lives</w:t>
            </w:r>
            <w:r w:rsidR="002A182D">
              <w:t xml:space="preserve"> </w:t>
            </w:r>
            <w:r w:rsidRPr="00575C26">
              <w:t xml:space="preserve">in poverty. The majority </w:t>
            </w:r>
            <w:r w:rsidR="005809A2">
              <w:t>in this demographic group lack</w:t>
            </w:r>
            <w:r w:rsidRPr="00575C26">
              <w:t xml:space="preserve"> education and job training and more than 60 percent do not earn a living wage. </w:t>
            </w:r>
            <w:r w:rsidR="005809A2">
              <w:t>Educational gaps tend to perpetuate poverty, just as c</w:t>
            </w:r>
            <w:r w:rsidR="005809A2" w:rsidRPr="00575C26">
              <w:t>reating a pathway out of poverty for an adult often changes the life trajectory for their children and families.</w:t>
            </w:r>
            <w:r w:rsidR="005809A2">
              <w:t xml:space="preserve"> A</w:t>
            </w:r>
            <w:r w:rsidRPr="00575C26">
              <w:t xml:space="preserve"> child </w:t>
            </w:r>
            <w:r w:rsidR="005809A2">
              <w:t xml:space="preserve">whose parent has not graduated from high school has a </w:t>
            </w:r>
            <w:r w:rsidR="005809A2" w:rsidRPr="00575C26">
              <w:t xml:space="preserve">50 percent </w:t>
            </w:r>
            <w:r w:rsidR="005809A2">
              <w:t xml:space="preserve">likelihood of </w:t>
            </w:r>
            <w:r w:rsidRPr="00575C26">
              <w:t xml:space="preserve">dropping out of school </w:t>
            </w:r>
            <w:r w:rsidR="005809A2">
              <w:t>in turn</w:t>
            </w:r>
            <w:r w:rsidRPr="00575C26">
              <w:t xml:space="preserve">. Given these sobering numbers and the devastating impact of COVID-19 on </w:t>
            </w:r>
            <w:r w:rsidR="00FA586D">
              <w:t>the lower income</w:t>
            </w:r>
            <w:r w:rsidR="00FA586D" w:rsidRPr="00575C26">
              <w:t xml:space="preserve"> </w:t>
            </w:r>
            <w:r w:rsidRPr="00575C26">
              <w:t xml:space="preserve">population, now is the time to </w:t>
            </w:r>
            <w:r w:rsidR="00FA586D" w:rsidRPr="00575C26">
              <w:t xml:space="preserve">invest </w:t>
            </w:r>
            <w:r w:rsidRPr="00575C26">
              <w:t>more deeply in adult education and workforce training by expanding this successful program.</w:t>
            </w:r>
            <w:r w:rsidR="00A5353D">
              <w:t xml:space="preserve"> C.S.H.B. 1942 seeks to </w:t>
            </w:r>
            <w:r w:rsidR="00154CD8">
              <w:t xml:space="preserve">expand </w:t>
            </w:r>
            <w:r w:rsidR="00FA586D">
              <w:t>the adult high school charter school</w:t>
            </w:r>
            <w:r w:rsidR="00154CD8">
              <w:t xml:space="preserve"> program </w:t>
            </w:r>
            <w:r w:rsidR="00FA586D">
              <w:t xml:space="preserve">to </w:t>
            </w:r>
            <w:r w:rsidR="00EF152A">
              <w:t xml:space="preserve">provide for </w:t>
            </w:r>
            <w:r w:rsidR="00FA586D">
              <w:t xml:space="preserve">additional charter holders </w:t>
            </w:r>
            <w:r w:rsidR="00154CD8">
              <w:t xml:space="preserve">and </w:t>
            </w:r>
            <w:r w:rsidR="00FA586D">
              <w:t>build a supporting regulatory framework</w:t>
            </w:r>
            <w:r w:rsidR="00A5353D">
              <w:t xml:space="preserve">. </w:t>
            </w:r>
          </w:p>
          <w:p w14:paraId="05D721EC" w14:textId="77777777" w:rsidR="008423E4" w:rsidRPr="00E26B13" w:rsidRDefault="008423E4" w:rsidP="000B1683">
            <w:pPr>
              <w:rPr>
                <w:b/>
              </w:rPr>
            </w:pPr>
          </w:p>
        </w:tc>
      </w:tr>
      <w:tr w:rsidR="00850C9E" w14:paraId="36CD7089" w14:textId="77777777" w:rsidTr="009D18B3">
        <w:tc>
          <w:tcPr>
            <w:tcW w:w="9360" w:type="dxa"/>
          </w:tcPr>
          <w:p w14:paraId="26C15A81" w14:textId="77777777" w:rsidR="0017725B" w:rsidRDefault="00722C56" w:rsidP="000B1683">
            <w:pPr>
              <w:rPr>
                <w:b/>
                <w:u w:val="single"/>
              </w:rPr>
            </w:pPr>
            <w:r>
              <w:rPr>
                <w:b/>
                <w:u w:val="single"/>
              </w:rPr>
              <w:t>CRIMINAL JUSTICE IMPACT</w:t>
            </w:r>
          </w:p>
          <w:p w14:paraId="62B9E13A" w14:textId="77777777" w:rsidR="0017725B" w:rsidRDefault="0017725B" w:rsidP="000B1683">
            <w:pPr>
              <w:rPr>
                <w:b/>
                <w:u w:val="single"/>
              </w:rPr>
            </w:pPr>
          </w:p>
          <w:p w14:paraId="10024A29" w14:textId="77777777" w:rsidR="00575C26" w:rsidRPr="00575C26" w:rsidRDefault="00722C56" w:rsidP="000B1683">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42E3C370" w14:textId="77777777" w:rsidR="0017725B" w:rsidRPr="0017725B" w:rsidRDefault="0017725B" w:rsidP="000B1683">
            <w:pPr>
              <w:rPr>
                <w:b/>
                <w:u w:val="single"/>
              </w:rPr>
            </w:pPr>
          </w:p>
        </w:tc>
      </w:tr>
      <w:tr w:rsidR="00850C9E" w14:paraId="7319B682" w14:textId="77777777" w:rsidTr="009D18B3">
        <w:tc>
          <w:tcPr>
            <w:tcW w:w="9360" w:type="dxa"/>
          </w:tcPr>
          <w:p w14:paraId="0263113D" w14:textId="77777777" w:rsidR="008423E4" w:rsidRPr="00A8133F" w:rsidRDefault="00722C56" w:rsidP="000B1683">
            <w:pPr>
              <w:rPr>
                <w:b/>
              </w:rPr>
            </w:pPr>
            <w:r w:rsidRPr="009C1E9A">
              <w:rPr>
                <w:b/>
                <w:u w:val="single"/>
              </w:rPr>
              <w:t>RULEMAKING AUTHORITY</w:t>
            </w:r>
            <w:r>
              <w:rPr>
                <w:b/>
              </w:rPr>
              <w:t xml:space="preserve"> </w:t>
            </w:r>
          </w:p>
          <w:p w14:paraId="2D98FFFE" w14:textId="77777777" w:rsidR="008423E4" w:rsidRDefault="008423E4" w:rsidP="000B1683"/>
          <w:p w14:paraId="61A17AE8" w14:textId="4DBFBD0C" w:rsidR="00575C26" w:rsidRDefault="00722C56" w:rsidP="000B1683">
            <w:pPr>
              <w:pStyle w:val="Header"/>
              <w:tabs>
                <w:tab w:val="clear" w:pos="4320"/>
                <w:tab w:val="clear" w:pos="8640"/>
              </w:tabs>
              <w:jc w:val="both"/>
            </w:pPr>
            <w:r>
              <w:t>It is the committee's opinion that rulemaking authority is</w:t>
            </w:r>
            <w:r>
              <w:t xml:space="preserve"> expressly granted to the commissioner of education in SECTION</w:t>
            </w:r>
            <w:r w:rsidR="0072129C">
              <w:t xml:space="preserve">S </w:t>
            </w:r>
            <w:r w:rsidR="00821FF7">
              <w:t xml:space="preserve">3, </w:t>
            </w:r>
            <w:r w:rsidR="0072129C">
              <w:t>14, 15, and</w:t>
            </w:r>
            <w:r>
              <w:t xml:space="preserve"> 17 of this bill.</w:t>
            </w:r>
          </w:p>
          <w:p w14:paraId="0AF4F9A4" w14:textId="77777777" w:rsidR="008423E4" w:rsidRPr="00E21FDC" w:rsidRDefault="008423E4" w:rsidP="000B1683">
            <w:pPr>
              <w:rPr>
                <w:b/>
              </w:rPr>
            </w:pPr>
          </w:p>
        </w:tc>
      </w:tr>
      <w:tr w:rsidR="00850C9E" w14:paraId="298B94A3" w14:textId="77777777" w:rsidTr="009D18B3">
        <w:tc>
          <w:tcPr>
            <w:tcW w:w="9360" w:type="dxa"/>
          </w:tcPr>
          <w:p w14:paraId="3C7B8054" w14:textId="77777777" w:rsidR="008423E4" w:rsidRPr="00A8133F" w:rsidRDefault="00722C56" w:rsidP="000B1683">
            <w:pPr>
              <w:rPr>
                <w:b/>
              </w:rPr>
            </w:pPr>
            <w:r w:rsidRPr="009C1E9A">
              <w:rPr>
                <w:b/>
                <w:u w:val="single"/>
              </w:rPr>
              <w:t>ANALYSIS</w:t>
            </w:r>
            <w:r>
              <w:rPr>
                <w:b/>
              </w:rPr>
              <w:t xml:space="preserve"> </w:t>
            </w:r>
          </w:p>
          <w:p w14:paraId="68F6EDF4" w14:textId="77777777" w:rsidR="008423E4" w:rsidRDefault="008423E4" w:rsidP="000B1683"/>
          <w:p w14:paraId="7906BB7B" w14:textId="017F6E38" w:rsidR="004B27CB" w:rsidRDefault="00722C56" w:rsidP="000B1683">
            <w:pPr>
              <w:pStyle w:val="Header"/>
              <w:tabs>
                <w:tab w:val="clear" w:pos="4320"/>
                <w:tab w:val="clear" w:pos="8640"/>
              </w:tabs>
              <w:jc w:val="both"/>
            </w:pPr>
            <w:r>
              <w:t xml:space="preserve">C.S.H.B. 1942 amends the Education Code to </w:t>
            </w:r>
            <w:r w:rsidR="0030657B">
              <w:t>rename the adult high school diploma and industry certification charter school program as the adult high school charter school program</w:t>
            </w:r>
            <w:r w:rsidR="008D5BFE">
              <w:t xml:space="preserve">. The bill expands the scope of the program from a </w:t>
            </w:r>
            <w:r w:rsidR="00930DC8">
              <w:t>sole</w:t>
            </w:r>
            <w:r w:rsidR="00747183">
              <w:t xml:space="preserve"> </w:t>
            </w:r>
            <w:r w:rsidR="008D5BFE">
              <w:t>charter grant</w:t>
            </w:r>
            <w:r w:rsidR="00563153">
              <w:t>ed</w:t>
            </w:r>
            <w:r w:rsidR="008D5BFE">
              <w:t xml:space="preserve"> </w:t>
            </w:r>
            <w:r w:rsidR="00563153">
              <w:t>to</w:t>
            </w:r>
            <w:r w:rsidR="008D5BFE">
              <w:t xml:space="preserve"> a single nonprofit entity charter holder to a regulatory framework for </w:t>
            </w:r>
            <w:r w:rsidR="007E0630">
              <w:t>similar</w:t>
            </w:r>
            <w:r w:rsidR="008D5BFE">
              <w:t xml:space="preserve"> charter</w:t>
            </w:r>
            <w:r w:rsidR="007E0630">
              <w:t>s</w:t>
            </w:r>
            <w:r w:rsidR="008D5BFE">
              <w:t xml:space="preserve"> that may be granted </w:t>
            </w:r>
            <w:r w:rsidR="00076D59">
              <w:t xml:space="preserve">to </w:t>
            </w:r>
            <w:r w:rsidR="00B219B2">
              <w:t>additional</w:t>
            </w:r>
            <w:r w:rsidR="00076D59">
              <w:t xml:space="preserve"> nonprofit entities, subject to certain expansion restrictions. The bill</w:t>
            </w:r>
            <w:r w:rsidR="0030657B">
              <w:t xml:space="preserve"> </w:t>
            </w:r>
            <w:r w:rsidR="0043647A">
              <w:t>revises</w:t>
            </w:r>
            <w:r w:rsidR="00C7765C">
              <w:t xml:space="preserve"> </w:t>
            </w:r>
            <w:r w:rsidR="00BD4453">
              <w:t xml:space="preserve">provisions relating to </w:t>
            </w:r>
            <w:r w:rsidR="00C7765C">
              <w:t>the program</w:t>
            </w:r>
            <w:r w:rsidR="00BD4453">
              <w:t>, including</w:t>
            </w:r>
            <w:r w:rsidR="00C7765C">
              <w:t xml:space="preserve"> </w:t>
            </w:r>
            <w:r w:rsidR="0043647A">
              <w:t>with respect to</w:t>
            </w:r>
            <w:r w:rsidR="00C7765C">
              <w:t xml:space="preserve"> </w:t>
            </w:r>
            <w:r w:rsidR="0043647A">
              <w:t xml:space="preserve">charter </w:t>
            </w:r>
            <w:r w:rsidR="00C7765C">
              <w:t xml:space="preserve">eligibility, </w:t>
            </w:r>
            <w:r w:rsidR="00BD4453">
              <w:t xml:space="preserve">student outcomes and services, </w:t>
            </w:r>
            <w:r w:rsidR="00C7765C">
              <w:t xml:space="preserve">accountability </w:t>
            </w:r>
            <w:r w:rsidR="00BD4453">
              <w:t>frameworks</w:t>
            </w:r>
            <w:r w:rsidR="00C7765C">
              <w:t xml:space="preserve">, and state funding. </w:t>
            </w:r>
          </w:p>
          <w:p w14:paraId="7F66D917" w14:textId="5F92DCF9" w:rsidR="004B27CB" w:rsidRDefault="004B27CB" w:rsidP="000B1683">
            <w:pPr>
              <w:pStyle w:val="Header"/>
              <w:tabs>
                <w:tab w:val="clear" w:pos="4320"/>
                <w:tab w:val="clear" w:pos="8640"/>
              </w:tabs>
              <w:jc w:val="both"/>
            </w:pPr>
          </w:p>
          <w:p w14:paraId="393D1AB6" w14:textId="699ACDD8" w:rsidR="004B27CB" w:rsidRDefault="00722C56" w:rsidP="000B1683">
            <w:pPr>
              <w:pStyle w:val="Header"/>
              <w:tabs>
                <w:tab w:val="clear" w:pos="4320"/>
                <w:tab w:val="clear" w:pos="8640"/>
              </w:tabs>
              <w:jc w:val="both"/>
              <w:rPr>
                <w:b/>
              </w:rPr>
            </w:pPr>
            <w:r w:rsidRPr="009D18B3">
              <w:rPr>
                <w:b/>
              </w:rPr>
              <w:t>Adult High School</w:t>
            </w:r>
            <w:r w:rsidRPr="003B1BD6">
              <w:rPr>
                <w:b/>
              </w:rPr>
              <w:t xml:space="preserve"> Charters</w:t>
            </w:r>
            <w:r>
              <w:rPr>
                <w:b/>
              </w:rPr>
              <w:t xml:space="preserve"> </w:t>
            </w:r>
          </w:p>
          <w:p w14:paraId="72D7B713" w14:textId="77777777" w:rsidR="00315607" w:rsidRPr="009D18B3" w:rsidRDefault="00315607" w:rsidP="000B1683">
            <w:pPr>
              <w:pStyle w:val="Header"/>
              <w:tabs>
                <w:tab w:val="clear" w:pos="4320"/>
                <w:tab w:val="clear" w:pos="8640"/>
              </w:tabs>
              <w:jc w:val="both"/>
              <w:rPr>
                <w:b/>
              </w:rPr>
            </w:pPr>
          </w:p>
          <w:p w14:paraId="580D04BC" w14:textId="501B0871" w:rsidR="00563153" w:rsidRDefault="00722C56" w:rsidP="000B1683">
            <w:pPr>
              <w:pStyle w:val="Header"/>
              <w:tabs>
                <w:tab w:val="clear" w:pos="4320"/>
                <w:tab w:val="clear" w:pos="8640"/>
              </w:tabs>
              <w:jc w:val="both"/>
            </w:pPr>
            <w:r>
              <w:t>C.S.</w:t>
            </w:r>
            <w:r w:rsidR="00575C26">
              <w:t xml:space="preserve">H.B. 1942 </w:t>
            </w:r>
            <w:r w:rsidR="007E3376">
              <w:t>expa</w:t>
            </w:r>
            <w:r>
              <w:t xml:space="preserve">nds the program's purpose to include strengthening the economic and educational prosperity of Texas and </w:t>
            </w:r>
            <w:r w:rsidR="00821FF7">
              <w:t xml:space="preserve">excludes a program operated under an adult high school charter from provisions governing charter schools in general, except as otherwise provided by commissioner </w:t>
            </w:r>
            <w:r w:rsidR="002C5EA2">
              <w:t xml:space="preserve">of education </w:t>
            </w:r>
            <w:r w:rsidR="00821FF7">
              <w:t xml:space="preserve">rule or by </w:t>
            </w:r>
            <w:r w:rsidR="001D76AE">
              <w:t xml:space="preserve">provisions relating specifically to the </w:t>
            </w:r>
            <w:r w:rsidR="007E3376">
              <w:t xml:space="preserve">adult high school charter school </w:t>
            </w:r>
            <w:r w:rsidR="001D76AE">
              <w:t>program.</w:t>
            </w:r>
          </w:p>
          <w:p w14:paraId="2BDD5854" w14:textId="77777777" w:rsidR="001D76AE" w:rsidRDefault="001D76AE" w:rsidP="000B1683">
            <w:pPr>
              <w:pStyle w:val="Header"/>
              <w:tabs>
                <w:tab w:val="clear" w:pos="4320"/>
                <w:tab w:val="clear" w:pos="8640"/>
              </w:tabs>
              <w:jc w:val="both"/>
            </w:pPr>
          </w:p>
          <w:p w14:paraId="196879BB" w14:textId="1872717C" w:rsidR="00E655E8" w:rsidRDefault="00722C56" w:rsidP="000B1683">
            <w:pPr>
              <w:pStyle w:val="Header"/>
              <w:tabs>
                <w:tab w:val="clear" w:pos="4320"/>
                <w:tab w:val="clear" w:pos="8640"/>
              </w:tabs>
              <w:jc w:val="both"/>
            </w:pPr>
            <w:r>
              <w:t xml:space="preserve">C.S.H.B. 1942 removes from the eligibility criteria for a nonprofit entity seeking an adult high school charter a requirement that the </w:t>
            </w:r>
            <w:r>
              <w:t xml:space="preserve">entity agree to commit at least $1 million to </w:t>
            </w:r>
            <w:r w:rsidR="007E3376">
              <w:t>its</w:t>
            </w:r>
            <w:r>
              <w:t xml:space="preserve"> adult education program. </w:t>
            </w:r>
            <w:r w:rsidR="00216595">
              <w:t xml:space="preserve">A nonprofit entity, other than the entity previously granted a charter under the adult high school diploma and industry certification charter school program, is not entitled to an automatic grant of a charter on the basis that the entity holds another type of charter or operates a different </w:t>
            </w:r>
            <w:r w:rsidR="00012AC8">
              <w:t xml:space="preserve">type </w:t>
            </w:r>
            <w:r w:rsidR="00216595">
              <w:t>of charter school.</w:t>
            </w:r>
          </w:p>
          <w:p w14:paraId="33340BFC" w14:textId="77777777" w:rsidR="00E655E8" w:rsidRDefault="00E655E8" w:rsidP="000B1683">
            <w:pPr>
              <w:pStyle w:val="Header"/>
              <w:tabs>
                <w:tab w:val="clear" w:pos="4320"/>
                <w:tab w:val="clear" w:pos="8640"/>
              </w:tabs>
              <w:jc w:val="both"/>
            </w:pPr>
          </w:p>
          <w:p w14:paraId="283753DF" w14:textId="52CF3D57" w:rsidR="00552380" w:rsidRDefault="00722C56" w:rsidP="000B1683">
            <w:pPr>
              <w:pStyle w:val="Header"/>
              <w:tabs>
                <w:tab w:val="clear" w:pos="4320"/>
                <w:tab w:val="clear" w:pos="8640"/>
              </w:tabs>
              <w:jc w:val="both"/>
            </w:pPr>
            <w:r>
              <w:t xml:space="preserve">C.S.H.B. 1942 </w:t>
            </w:r>
            <w:r w:rsidR="00575C26">
              <w:t xml:space="preserve">limits the number of </w:t>
            </w:r>
            <w:r w:rsidR="00652DF8">
              <w:t xml:space="preserve">adult high school </w:t>
            </w:r>
            <w:r w:rsidR="00575C26">
              <w:t xml:space="preserve">charters the commissioner may grant to two charters </w:t>
            </w:r>
            <w:r w:rsidR="007E3376">
              <w:t>per</w:t>
            </w:r>
            <w:r w:rsidR="00575C26">
              <w:t xml:space="preserve"> calendar year</w:t>
            </w:r>
            <w:r w:rsidR="00394C53">
              <w:t xml:space="preserve"> </w:t>
            </w:r>
            <w:r w:rsidR="000E2F1B">
              <w:t xml:space="preserve">and </w:t>
            </w:r>
            <w:r w:rsidR="005910D7">
              <w:t xml:space="preserve">a </w:t>
            </w:r>
            <w:r w:rsidR="000E2F1B">
              <w:t xml:space="preserve">total </w:t>
            </w:r>
            <w:r w:rsidR="005910D7">
              <w:t>of</w:t>
            </w:r>
            <w:r w:rsidR="000E2F1B">
              <w:t xml:space="preserve"> </w:t>
            </w:r>
            <w:r w:rsidR="00394C53">
              <w:t>six charters</w:t>
            </w:r>
            <w:r w:rsidR="00652DF8">
              <w:t>, according to the following timeline:</w:t>
            </w:r>
            <w:r w:rsidR="00E00671">
              <w:t xml:space="preserve"> </w:t>
            </w:r>
          </w:p>
          <w:p w14:paraId="305F3097" w14:textId="77777777" w:rsidR="003B1BD6" w:rsidRDefault="00722C56" w:rsidP="000B1683">
            <w:pPr>
              <w:pStyle w:val="Header"/>
              <w:numPr>
                <w:ilvl w:val="0"/>
                <w:numId w:val="15"/>
              </w:numPr>
              <w:jc w:val="both"/>
            </w:pPr>
            <w:r>
              <w:t>no charters before September 1, 2023;</w:t>
            </w:r>
          </w:p>
          <w:p w14:paraId="6DC39E9B" w14:textId="4F4166FA" w:rsidR="00552380" w:rsidRDefault="00722C56" w:rsidP="000B1683">
            <w:pPr>
              <w:pStyle w:val="Header"/>
              <w:numPr>
                <w:ilvl w:val="0"/>
                <w:numId w:val="15"/>
              </w:numPr>
              <w:jc w:val="both"/>
            </w:pPr>
            <w:r>
              <w:t>a maximum of two charters before September 1, 2024; and</w:t>
            </w:r>
          </w:p>
          <w:p w14:paraId="0DAAFA55" w14:textId="1B185B5D" w:rsidR="00394C53" w:rsidRDefault="00722C56" w:rsidP="000B1683">
            <w:pPr>
              <w:pStyle w:val="Header"/>
              <w:numPr>
                <w:ilvl w:val="0"/>
                <w:numId w:val="15"/>
              </w:numPr>
              <w:tabs>
                <w:tab w:val="clear" w:pos="4320"/>
                <w:tab w:val="clear" w:pos="8640"/>
              </w:tabs>
              <w:jc w:val="both"/>
            </w:pPr>
            <w:r>
              <w:t xml:space="preserve">a maximum of </w:t>
            </w:r>
            <w:r w:rsidR="00552380">
              <w:t>four charters before September 1, 2026.</w:t>
            </w:r>
          </w:p>
          <w:p w14:paraId="204C9645" w14:textId="2D2760DD" w:rsidR="003E6EF3" w:rsidRDefault="00722C56" w:rsidP="000B1683">
            <w:pPr>
              <w:pStyle w:val="Header"/>
              <w:tabs>
                <w:tab w:val="clear" w:pos="4320"/>
                <w:tab w:val="clear" w:pos="8640"/>
              </w:tabs>
              <w:jc w:val="both"/>
            </w:pPr>
            <w:r>
              <w:t>A</w:t>
            </w:r>
            <w:r w:rsidR="00552380">
              <w:t xml:space="preserve"> charter </w:t>
            </w:r>
            <w:r w:rsidR="00897EFD">
              <w:t xml:space="preserve">previously </w:t>
            </w:r>
            <w:r w:rsidR="00552380">
              <w:t xml:space="preserve">granted under </w:t>
            </w:r>
            <w:r>
              <w:t>the</w:t>
            </w:r>
            <w:r w:rsidR="00552380">
              <w:t xml:space="preserve"> </w:t>
            </w:r>
            <w:r w:rsidR="00552380" w:rsidRPr="00E00671">
              <w:t>adult high school diploma and industry certification charter school program</w:t>
            </w:r>
            <w:r w:rsidR="00552380">
              <w:t xml:space="preserve"> </w:t>
            </w:r>
            <w:r>
              <w:t>is excluded from</w:t>
            </w:r>
            <w:r w:rsidR="00552380">
              <w:t xml:space="preserve"> th</w:t>
            </w:r>
            <w:r>
              <w:t>is</w:t>
            </w:r>
            <w:r w:rsidR="00552380">
              <w:t xml:space="preserve"> limit</w:t>
            </w:r>
            <w:r w:rsidR="007E3376">
              <w:t>ation</w:t>
            </w:r>
            <w:r w:rsidR="00552380">
              <w:t xml:space="preserve">. </w:t>
            </w:r>
          </w:p>
          <w:p w14:paraId="47687E76" w14:textId="5021B922" w:rsidR="003E6EF3" w:rsidRDefault="003E6EF3" w:rsidP="000B1683">
            <w:pPr>
              <w:pStyle w:val="Header"/>
              <w:tabs>
                <w:tab w:val="clear" w:pos="4320"/>
                <w:tab w:val="clear" w:pos="8640"/>
              </w:tabs>
              <w:jc w:val="both"/>
            </w:pPr>
          </w:p>
          <w:p w14:paraId="232AB9E3" w14:textId="70413EC0" w:rsidR="00BC0FBE" w:rsidRDefault="00722C56" w:rsidP="000B1683">
            <w:pPr>
              <w:pStyle w:val="Header"/>
              <w:tabs>
                <w:tab w:val="clear" w:pos="4320"/>
                <w:tab w:val="clear" w:pos="8640"/>
              </w:tabs>
              <w:jc w:val="both"/>
            </w:pPr>
            <w:r>
              <w:t xml:space="preserve">C.S.H.B. 1942 limits </w:t>
            </w:r>
            <w:r w:rsidR="004A09D1">
              <w:t xml:space="preserve">student enrollment </w:t>
            </w:r>
            <w:r>
              <w:t>in an adult education program</w:t>
            </w:r>
            <w:r w:rsidRPr="0085634B">
              <w:t xml:space="preserve"> </w:t>
            </w:r>
            <w:r w:rsidR="004A09D1">
              <w:t>to</w:t>
            </w:r>
            <w:r w:rsidR="004A09D1" w:rsidRPr="0085634B">
              <w:t xml:space="preserve"> 350 students</w:t>
            </w:r>
            <w:r w:rsidR="004A09D1">
              <w:t xml:space="preserve"> </w:t>
            </w:r>
            <w:r>
              <w:t>in</w:t>
            </w:r>
            <w:r w:rsidRPr="0085634B">
              <w:t xml:space="preserve"> the first two years after </w:t>
            </w:r>
            <w:r>
              <w:t xml:space="preserve">a </w:t>
            </w:r>
            <w:r w:rsidRPr="0085634B">
              <w:t>charter is gran</w:t>
            </w:r>
            <w:r w:rsidRPr="0085634B">
              <w:t xml:space="preserve">ted. </w:t>
            </w:r>
            <w:r w:rsidR="004A09D1">
              <w:t xml:space="preserve">A charter previously granted under the </w:t>
            </w:r>
            <w:r w:rsidR="004A09D1" w:rsidRPr="00E00671">
              <w:t>adult high school diploma and industry certification charter school program</w:t>
            </w:r>
            <w:r w:rsidR="004A09D1">
              <w:t xml:space="preserve"> is excluded from this limit</w:t>
            </w:r>
            <w:r w:rsidRPr="0085634B">
              <w:t xml:space="preserve"> regardless of whether that charter is transferred to another nonprofit entity.</w:t>
            </w:r>
            <w:r w:rsidR="00D93FFB">
              <w:t xml:space="preserve"> </w:t>
            </w:r>
            <w:r w:rsidR="00AD6CCF">
              <w:t xml:space="preserve">The bill changes </w:t>
            </w:r>
            <w:r w:rsidR="003D0633">
              <w:t xml:space="preserve">procedures for </w:t>
            </w:r>
            <w:r w:rsidR="00D93FFB">
              <w:t xml:space="preserve">the </w:t>
            </w:r>
            <w:r w:rsidR="003D0633">
              <w:t>submission of</w:t>
            </w:r>
            <w:r w:rsidR="00AD6CCF">
              <w:t xml:space="preserve"> a</w:t>
            </w:r>
            <w:r w:rsidR="00D93FFB">
              <w:t>n</w:t>
            </w:r>
            <w:r w:rsidR="00AD6CCF">
              <w:t xml:space="preserve"> </w:t>
            </w:r>
            <w:r w:rsidR="00D93FFB">
              <w:t xml:space="preserve">expansion amendment </w:t>
            </w:r>
            <w:r w:rsidR="00AD6CCF">
              <w:t xml:space="preserve">request </w:t>
            </w:r>
            <w:r>
              <w:t>as follows:</w:t>
            </w:r>
          </w:p>
          <w:p w14:paraId="58E14F51" w14:textId="3774F318" w:rsidR="00BC0FBE" w:rsidRDefault="00722C56" w:rsidP="000B1683">
            <w:pPr>
              <w:pStyle w:val="Header"/>
              <w:numPr>
                <w:ilvl w:val="0"/>
                <w:numId w:val="16"/>
              </w:numPr>
              <w:tabs>
                <w:tab w:val="clear" w:pos="4320"/>
                <w:tab w:val="clear" w:pos="8640"/>
              </w:tabs>
              <w:jc w:val="both"/>
            </w:pPr>
            <w:r>
              <w:t xml:space="preserve">by removing the condition that money must have been appropriated for the expansion of the adult high school charter school program in the fiscal year of the submission; and </w:t>
            </w:r>
          </w:p>
          <w:p w14:paraId="1454D7C6" w14:textId="425772E2" w:rsidR="00AD6CCF" w:rsidRDefault="00722C56" w:rsidP="000B1683">
            <w:pPr>
              <w:pStyle w:val="Header"/>
              <w:numPr>
                <w:ilvl w:val="0"/>
                <w:numId w:val="16"/>
              </w:numPr>
              <w:tabs>
                <w:tab w:val="clear" w:pos="4320"/>
                <w:tab w:val="clear" w:pos="8640"/>
              </w:tabs>
              <w:jc w:val="both"/>
            </w:pPr>
            <w:r>
              <w:t xml:space="preserve">by </w:t>
            </w:r>
            <w:r w:rsidR="00D93FFB">
              <w:t>making</w:t>
            </w:r>
            <w:r w:rsidR="003D0633">
              <w:t xml:space="preserve"> the</w:t>
            </w:r>
            <w:r>
              <w:t xml:space="preserve"> June 30 </w:t>
            </w:r>
            <w:r w:rsidR="003D0633">
              <w:t xml:space="preserve">submission deadline </w:t>
            </w:r>
            <w:r w:rsidR="00D93FFB">
              <w:t xml:space="preserve">applicable </w:t>
            </w:r>
            <w:r w:rsidR="000211F8">
              <w:t>to</w:t>
            </w:r>
            <w:r w:rsidR="003D0633">
              <w:t xml:space="preserve"> the school year</w:t>
            </w:r>
            <w:r w:rsidR="000211F8">
              <w:t xml:space="preserve"> before the amendment is intended to take effect</w:t>
            </w:r>
            <w:r w:rsidR="003D0633">
              <w:t>.</w:t>
            </w:r>
            <w:r>
              <w:t xml:space="preserve"> </w:t>
            </w:r>
          </w:p>
          <w:p w14:paraId="3C6D3B0F" w14:textId="340413E9" w:rsidR="004A09D1" w:rsidRDefault="004A09D1" w:rsidP="000B1683">
            <w:pPr>
              <w:pStyle w:val="Header"/>
              <w:tabs>
                <w:tab w:val="clear" w:pos="4320"/>
                <w:tab w:val="clear" w:pos="8640"/>
              </w:tabs>
              <w:jc w:val="both"/>
            </w:pPr>
          </w:p>
          <w:p w14:paraId="1B7C9263" w14:textId="720D6B77" w:rsidR="006513C1" w:rsidRDefault="00722C56" w:rsidP="000B1683">
            <w:pPr>
              <w:pStyle w:val="Header"/>
              <w:tabs>
                <w:tab w:val="clear" w:pos="4320"/>
                <w:tab w:val="clear" w:pos="8640"/>
              </w:tabs>
              <w:jc w:val="both"/>
            </w:pPr>
            <w:r>
              <w:t xml:space="preserve">C.S.H.B. 1942 establishes that a charter granted to a nonprofit entity for an </w:t>
            </w:r>
            <w:r w:rsidRPr="007977CA">
              <w:t xml:space="preserve">adult high school diploma and industry certification charter school </w:t>
            </w:r>
            <w:r w:rsidRPr="007977CA">
              <w:t>program</w:t>
            </w:r>
            <w:r>
              <w:t xml:space="preserve"> remains valid until September 1, 2025, and that in order to continue operating the charter on or after that date, the entity must apply for renewal under the bill's provisions. The bill authorizes the entity to transfer the charter to another nonpr</w:t>
            </w:r>
            <w:r>
              <w:t>ofit entity, subject to commissioner approval.</w:t>
            </w:r>
          </w:p>
          <w:p w14:paraId="07E09E42" w14:textId="77777777" w:rsidR="006513C1" w:rsidRDefault="006513C1" w:rsidP="000B1683">
            <w:pPr>
              <w:pStyle w:val="Header"/>
              <w:tabs>
                <w:tab w:val="clear" w:pos="4320"/>
                <w:tab w:val="clear" w:pos="8640"/>
              </w:tabs>
              <w:jc w:val="both"/>
            </w:pPr>
          </w:p>
          <w:p w14:paraId="3CF82CA1" w14:textId="7A3FE164" w:rsidR="00077319" w:rsidRDefault="00722C56" w:rsidP="000B1683">
            <w:pPr>
              <w:pStyle w:val="Header"/>
              <w:tabs>
                <w:tab w:val="clear" w:pos="4320"/>
                <w:tab w:val="clear" w:pos="8640"/>
              </w:tabs>
              <w:jc w:val="both"/>
              <w:rPr>
                <w:b/>
              </w:rPr>
            </w:pPr>
            <w:r w:rsidRPr="009D18B3">
              <w:rPr>
                <w:b/>
              </w:rPr>
              <w:t>Student Instruction, Outcomes, and Services</w:t>
            </w:r>
          </w:p>
          <w:p w14:paraId="7FB6A3B9" w14:textId="77777777" w:rsidR="00315607" w:rsidRPr="009D18B3" w:rsidRDefault="00315607" w:rsidP="000B1683">
            <w:pPr>
              <w:pStyle w:val="Header"/>
              <w:tabs>
                <w:tab w:val="clear" w:pos="4320"/>
                <w:tab w:val="clear" w:pos="8640"/>
              </w:tabs>
              <w:jc w:val="both"/>
              <w:rPr>
                <w:b/>
              </w:rPr>
            </w:pPr>
          </w:p>
          <w:p w14:paraId="267E9097" w14:textId="34ABA1AD" w:rsidR="00AD6CCF" w:rsidRPr="00AD6CCF" w:rsidRDefault="00722C56" w:rsidP="000B1683">
            <w:pPr>
              <w:pStyle w:val="Header"/>
              <w:tabs>
                <w:tab w:val="clear" w:pos="4320"/>
                <w:tab w:val="clear" w:pos="8640"/>
              </w:tabs>
              <w:jc w:val="both"/>
            </w:pPr>
            <w:r>
              <w:t xml:space="preserve">C.S.H.B. </w:t>
            </w:r>
            <w:r w:rsidR="00DB7AFF">
              <w:t xml:space="preserve">1942 </w:t>
            </w:r>
            <w:r>
              <w:t xml:space="preserve">changes </w:t>
            </w:r>
            <w:r w:rsidR="00E43085">
              <w:t>the required</w:t>
            </w:r>
            <w:r>
              <w:t xml:space="preserve"> instructional model </w:t>
            </w:r>
            <w:r w:rsidR="00E43085">
              <w:t xml:space="preserve">for an adult education program </w:t>
            </w:r>
            <w:r>
              <w:t xml:space="preserve">from </w:t>
            </w:r>
            <w:r w:rsidRPr="007A582D">
              <w:t>at least 75 percent of instruction delivered by a teacher in an in-perso</w:t>
            </w:r>
            <w:r w:rsidRPr="007A582D">
              <w:t>n, interactive classroom setting</w:t>
            </w:r>
            <w:r>
              <w:t xml:space="preserve"> to a significant portion of instruction, as approved by the commissioner, delivered in a teacher-led, interactive classroom environment.</w:t>
            </w:r>
            <w:r w:rsidR="00DB7AFF">
              <w:t xml:space="preserve"> </w:t>
            </w:r>
          </w:p>
          <w:p w14:paraId="140DF165" w14:textId="77777777" w:rsidR="00AD6CCF" w:rsidRDefault="00AD6CCF" w:rsidP="000B1683">
            <w:pPr>
              <w:pStyle w:val="Header"/>
              <w:tabs>
                <w:tab w:val="clear" w:pos="4320"/>
                <w:tab w:val="clear" w:pos="8640"/>
              </w:tabs>
              <w:jc w:val="both"/>
            </w:pPr>
          </w:p>
          <w:p w14:paraId="2E84C7B8" w14:textId="408537EB" w:rsidR="000956CC" w:rsidRDefault="00722C56" w:rsidP="000B1683">
            <w:pPr>
              <w:pStyle w:val="Header"/>
              <w:tabs>
                <w:tab w:val="clear" w:pos="4320"/>
                <w:tab w:val="clear" w:pos="8640"/>
              </w:tabs>
              <w:jc w:val="both"/>
            </w:pPr>
            <w:r>
              <w:t xml:space="preserve">C.S.H.B. 1942 requires </w:t>
            </w:r>
            <w:r w:rsidR="00657DAA">
              <w:t>a</w:t>
            </w:r>
            <w:r>
              <w:t xml:space="preserve"> program </w:t>
            </w:r>
            <w:r w:rsidR="000A0CFD">
              <w:t xml:space="preserve">to </w:t>
            </w:r>
            <w:r w:rsidR="00E43085">
              <w:t>include</w:t>
            </w:r>
            <w:r w:rsidR="000A0CFD">
              <w:t xml:space="preserve"> transportation assistance </w:t>
            </w:r>
            <w:r w:rsidR="00E43085">
              <w:t xml:space="preserve">among its </w:t>
            </w:r>
            <w:r w:rsidR="000A0CFD">
              <w:t>student</w:t>
            </w:r>
            <w:r w:rsidR="00E43085">
              <w:t xml:space="preserve"> support services</w:t>
            </w:r>
            <w:r w:rsidR="000A0CFD">
              <w:t xml:space="preserve"> and </w:t>
            </w:r>
            <w:r w:rsidR="00DB7AFF">
              <w:t xml:space="preserve">to provide </w:t>
            </w:r>
            <w:r>
              <w:t>access to</w:t>
            </w:r>
            <w:r w:rsidR="000A0CFD">
              <w:t xml:space="preserve"> the following</w:t>
            </w:r>
            <w:r>
              <w:t>:</w:t>
            </w:r>
          </w:p>
          <w:p w14:paraId="20168611" w14:textId="77777777" w:rsidR="000956CC" w:rsidRDefault="00722C56" w:rsidP="000B1683">
            <w:pPr>
              <w:pStyle w:val="Header"/>
              <w:numPr>
                <w:ilvl w:val="0"/>
                <w:numId w:val="3"/>
              </w:numPr>
              <w:jc w:val="both"/>
            </w:pPr>
            <w:r>
              <w:t>career and technical education courses that lead to an industry certification;</w:t>
            </w:r>
          </w:p>
          <w:p w14:paraId="023C1399" w14:textId="1657FBB9" w:rsidR="000956CC" w:rsidRDefault="00722C56" w:rsidP="000B1683">
            <w:pPr>
              <w:pStyle w:val="Header"/>
              <w:numPr>
                <w:ilvl w:val="0"/>
                <w:numId w:val="3"/>
              </w:numPr>
              <w:jc w:val="both"/>
            </w:pPr>
            <w:r>
              <w:t>career readiness training;</w:t>
            </w:r>
          </w:p>
          <w:p w14:paraId="0AB66681" w14:textId="47217D90" w:rsidR="000956CC" w:rsidRDefault="00722C56" w:rsidP="000B1683">
            <w:pPr>
              <w:pStyle w:val="Header"/>
              <w:numPr>
                <w:ilvl w:val="0"/>
                <w:numId w:val="3"/>
              </w:numPr>
              <w:jc w:val="both"/>
            </w:pPr>
            <w:r>
              <w:t>postsecondary counseling;</w:t>
            </w:r>
            <w:r w:rsidR="000A0CFD">
              <w:t xml:space="preserve"> and</w:t>
            </w:r>
          </w:p>
          <w:p w14:paraId="7000B758" w14:textId="2B8E8971" w:rsidR="000956CC" w:rsidRDefault="00722C56" w:rsidP="000B1683">
            <w:pPr>
              <w:pStyle w:val="Header"/>
              <w:numPr>
                <w:ilvl w:val="0"/>
                <w:numId w:val="3"/>
              </w:numPr>
              <w:tabs>
                <w:tab w:val="clear" w:pos="4320"/>
                <w:tab w:val="clear" w:pos="8640"/>
              </w:tabs>
              <w:jc w:val="both"/>
            </w:pPr>
            <w:r>
              <w:t>job-placement services</w:t>
            </w:r>
            <w:r w:rsidR="000A0CFD">
              <w:t>.</w:t>
            </w:r>
          </w:p>
          <w:p w14:paraId="39EA3B6F" w14:textId="7A68D090" w:rsidR="0036520C" w:rsidRDefault="00722C56" w:rsidP="000B1683">
            <w:pPr>
              <w:pStyle w:val="Header"/>
              <w:tabs>
                <w:tab w:val="clear" w:pos="4320"/>
                <w:tab w:val="clear" w:pos="8640"/>
              </w:tabs>
              <w:jc w:val="both"/>
            </w:pPr>
            <w:r>
              <w:t xml:space="preserve">The bill authorizes a </w:t>
            </w:r>
            <w:r w:rsidR="00DB7AFF">
              <w:t>charter holder</w:t>
            </w:r>
            <w:r>
              <w:t xml:space="preserve"> to partner with a provider or organization approved by the Texas Workforce Commission</w:t>
            </w:r>
            <w:r w:rsidR="00BF2FDD">
              <w:t xml:space="preserve"> (TWC)</w:t>
            </w:r>
            <w:r>
              <w:t xml:space="preserve"> to provide </w:t>
            </w:r>
            <w:r w:rsidR="00DB7AFF">
              <w:t xml:space="preserve">the applicable </w:t>
            </w:r>
            <w:r>
              <w:t xml:space="preserve">career and technology courses. </w:t>
            </w:r>
          </w:p>
          <w:p w14:paraId="307E256A" w14:textId="7FAF05FC" w:rsidR="004B27CB" w:rsidRPr="009D18B3" w:rsidRDefault="004B27CB" w:rsidP="000B1683">
            <w:pPr>
              <w:pStyle w:val="Header"/>
              <w:tabs>
                <w:tab w:val="clear" w:pos="4320"/>
                <w:tab w:val="clear" w:pos="8640"/>
              </w:tabs>
              <w:jc w:val="both"/>
              <w:rPr>
                <w:b/>
              </w:rPr>
            </w:pPr>
          </w:p>
          <w:p w14:paraId="36F72EA6" w14:textId="7DAFBF95" w:rsidR="0036520C" w:rsidRDefault="00722C56" w:rsidP="000B1683">
            <w:pPr>
              <w:pStyle w:val="Header"/>
              <w:tabs>
                <w:tab w:val="clear" w:pos="4320"/>
                <w:tab w:val="clear" w:pos="8640"/>
              </w:tabs>
              <w:jc w:val="both"/>
            </w:pPr>
            <w:r>
              <w:t>C.S.H.B. 1942</w:t>
            </w:r>
            <w:r w:rsidR="00657DAA">
              <w:t>, with regard to required secondary exit-level testing,</w:t>
            </w:r>
            <w:r>
              <w:t xml:space="preserve"> </w:t>
            </w:r>
            <w:r w:rsidR="008E3727">
              <w:t>gives</w:t>
            </w:r>
            <w:r w:rsidR="00A72F21">
              <w:t xml:space="preserve"> </w:t>
            </w:r>
            <w:r w:rsidR="002C5EA2">
              <w:t xml:space="preserve">the </w:t>
            </w:r>
            <w:r>
              <w:t>T</w:t>
            </w:r>
            <w:r w:rsidR="002C5EA2">
              <w:t xml:space="preserve">exas </w:t>
            </w:r>
            <w:r>
              <w:t>E</w:t>
            </w:r>
            <w:r w:rsidR="002C5EA2">
              <w:t xml:space="preserve">ducation </w:t>
            </w:r>
            <w:r>
              <w:t>A</w:t>
            </w:r>
            <w:r w:rsidR="002C5EA2">
              <w:t>gency (TEA)</w:t>
            </w:r>
            <w:r>
              <w:t xml:space="preserve"> </w:t>
            </w:r>
            <w:r w:rsidR="008E3727">
              <w:t>the option of developing an appropriate standardized test for that purpose</w:t>
            </w:r>
            <w:r>
              <w:t>. The bill requires TEA</w:t>
            </w:r>
            <w:r w:rsidR="00C76A78">
              <w:t>, for a school year before the 2025-2026 school year,</w:t>
            </w:r>
            <w:r>
              <w:t xml:space="preserve"> to </w:t>
            </w:r>
            <w:r w:rsidR="00C76A78">
              <w:t xml:space="preserve">adopt and administer the Algebra I, English II, and biology statewide standardized </w:t>
            </w:r>
            <w:r w:rsidR="008E3727">
              <w:t xml:space="preserve">end-of-course </w:t>
            </w:r>
            <w:r w:rsidR="00C76A78">
              <w:t xml:space="preserve">tests as the </w:t>
            </w:r>
            <w:r w:rsidR="008E3727">
              <w:t xml:space="preserve">program's required </w:t>
            </w:r>
            <w:r w:rsidR="00C76A78">
              <w:t xml:space="preserve">secondary exit-level test </w:t>
            </w:r>
            <w:r w:rsidR="006D4907">
              <w:t>and establishes t</w:t>
            </w:r>
            <w:r w:rsidR="00C76A78">
              <w:t xml:space="preserve">he </w:t>
            </w:r>
            <w:r w:rsidR="00F32A42">
              <w:t xml:space="preserve">satisfactory </w:t>
            </w:r>
            <w:r w:rsidR="00C76A78">
              <w:t xml:space="preserve">level of performance </w:t>
            </w:r>
            <w:r w:rsidR="00F32A42">
              <w:t>by reference to TEA rules</w:t>
            </w:r>
            <w:r w:rsidR="00C76A78">
              <w:t>. The</w:t>
            </w:r>
            <w:r w:rsidR="006D4907">
              <w:t xml:space="preserve"> requirement to adopt and administer </w:t>
            </w:r>
            <w:r w:rsidR="00F32A42">
              <w:t>end-of-course</w:t>
            </w:r>
            <w:r w:rsidR="006D4907">
              <w:t xml:space="preserve"> tests</w:t>
            </w:r>
            <w:r w:rsidR="003A10B8">
              <w:t xml:space="preserve"> for that</w:t>
            </w:r>
            <w:r w:rsidR="00F32A42">
              <w:t xml:space="preserve"> purpose</w:t>
            </w:r>
            <w:r w:rsidR="006D4907">
              <w:t xml:space="preserve"> </w:t>
            </w:r>
            <w:r w:rsidR="00C76A78">
              <w:t>expire</w:t>
            </w:r>
            <w:r w:rsidR="006D4907">
              <w:t>s</w:t>
            </w:r>
            <w:r w:rsidR="00C76A78">
              <w:t xml:space="preserve"> September 1, 2025.</w:t>
            </w:r>
          </w:p>
          <w:p w14:paraId="0B2DAA32" w14:textId="77777777" w:rsidR="00077319" w:rsidRDefault="00077319" w:rsidP="000B1683">
            <w:pPr>
              <w:pStyle w:val="Header"/>
              <w:tabs>
                <w:tab w:val="clear" w:pos="4320"/>
                <w:tab w:val="clear" w:pos="8640"/>
              </w:tabs>
              <w:jc w:val="both"/>
            </w:pPr>
          </w:p>
          <w:p w14:paraId="08E85C56" w14:textId="3B553778" w:rsidR="00575C26" w:rsidRDefault="00722C56" w:rsidP="000B1683">
            <w:pPr>
              <w:pStyle w:val="Header"/>
              <w:tabs>
                <w:tab w:val="clear" w:pos="4320"/>
                <w:tab w:val="clear" w:pos="8640"/>
              </w:tabs>
              <w:jc w:val="both"/>
              <w:rPr>
                <w:b/>
              </w:rPr>
            </w:pPr>
            <w:r>
              <w:rPr>
                <w:b/>
              </w:rPr>
              <w:t>Accountability Frameworks</w:t>
            </w:r>
          </w:p>
          <w:p w14:paraId="4F3DDC6C" w14:textId="77777777" w:rsidR="00315607" w:rsidRDefault="00315607" w:rsidP="000B1683">
            <w:pPr>
              <w:pStyle w:val="Header"/>
              <w:tabs>
                <w:tab w:val="clear" w:pos="4320"/>
                <w:tab w:val="clear" w:pos="8640"/>
              </w:tabs>
              <w:jc w:val="both"/>
            </w:pPr>
          </w:p>
          <w:p w14:paraId="53361896" w14:textId="3053D82E" w:rsidR="004B4130" w:rsidRDefault="00722C56" w:rsidP="000B1683">
            <w:pPr>
              <w:pStyle w:val="Header"/>
              <w:tabs>
                <w:tab w:val="clear" w:pos="4320"/>
                <w:tab w:val="clear" w:pos="8640"/>
              </w:tabs>
              <w:jc w:val="both"/>
            </w:pPr>
            <w:r>
              <w:t>C.S.</w:t>
            </w:r>
            <w:r w:rsidR="00575C26">
              <w:t xml:space="preserve">H.B. 1942 </w:t>
            </w:r>
            <w:r w:rsidR="009C5A79">
              <w:t xml:space="preserve">replaces references to the commissioner's adoption of performance frameworks to establish measurement standards for an adult education program with references to the adoption of an accountability framework for that purpose. The bill requires </w:t>
            </w:r>
            <w:r w:rsidR="00575C26">
              <w:t>the commissioner</w:t>
            </w:r>
            <w:r w:rsidR="0031718C">
              <w:t xml:space="preserve"> </w:t>
            </w:r>
            <w:r>
              <w:t xml:space="preserve">to </w:t>
            </w:r>
            <w:r w:rsidR="009C5A79">
              <w:t xml:space="preserve">develop and </w:t>
            </w:r>
            <w:r>
              <w:t xml:space="preserve">adopt </w:t>
            </w:r>
            <w:r w:rsidR="009C5A79">
              <w:t xml:space="preserve">such </w:t>
            </w:r>
            <w:r w:rsidR="0031718C">
              <w:t>a</w:t>
            </w:r>
            <w:r>
              <w:t xml:space="preserve"> framework </w:t>
            </w:r>
            <w:r w:rsidR="009C5A79">
              <w:t xml:space="preserve">in cooperation with the advisory committee </w:t>
            </w:r>
            <w:r w:rsidR="0031718C">
              <w:t>established by the bill</w:t>
            </w:r>
            <w:r w:rsidR="001134BC">
              <w:t xml:space="preserve"> and</w:t>
            </w:r>
            <w:r>
              <w:t xml:space="preserve"> </w:t>
            </w:r>
            <w:r w:rsidR="008C58D2">
              <w:t xml:space="preserve">to </w:t>
            </w:r>
            <w:r>
              <w:t>include in the framework performance domains that measure</w:t>
            </w:r>
            <w:r w:rsidR="001134BC">
              <w:t xml:space="preserve"> the following</w:t>
            </w:r>
            <w:r>
              <w:t>:</w:t>
            </w:r>
          </w:p>
          <w:p w14:paraId="65FA616F" w14:textId="77777777" w:rsidR="004B4130" w:rsidRDefault="00722C56" w:rsidP="000B1683">
            <w:pPr>
              <w:pStyle w:val="Header"/>
              <w:numPr>
                <w:ilvl w:val="0"/>
                <w:numId w:val="4"/>
              </w:numPr>
              <w:jc w:val="both"/>
            </w:pPr>
            <w:r>
              <w:t>academic growth;</w:t>
            </w:r>
          </w:p>
          <w:p w14:paraId="2377C2FD" w14:textId="22C7AC08" w:rsidR="004B4130" w:rsidRDefault="00722C56" w:rsidP="000B1683">
            <w:pPr>
              <w:pStyle w:val="Header"/>
              <w:numPr>
                <w:ilvl w:val="0"/>
                <w:numId w:val="4"/>
              </w:numPr>
              <w:jc w:val="both"/>
            </w:pPr>
            <w:r>
              <w:t>career rea</w:t>
            </w:r>
            <w:r>
              <w:t>diness;</w:t>
            </w:r>
          </w:p>
          <w:p w14:paraId="01056307" w14:textId="206673BE" w:rsidR="004B4130" w:rsidRDefault="00722C56" w:rsidP="000B1683">
            <w:pPr>
              <w:pStyle w:val="Header"/>
              <w:numPr>
                <w:ilvl w:val="0"/>
                <w:numId w:val="4"/>
              </w:numPr>
              <w:jc w:val="both"/>
            </w:pPr>
            <w:r>
              <w:t>one-year post-graduation and longitudinal postsecondary outcomes;</w:t>
            </w:r>
          </w:p>
          <w:p w14:paraId="1FA717EE" w14:textId="3BA38E03" w:rsidR="004B4130" w:rsidRDefault="00722C56" w:rsidP="000B1683">
            <w:pPr>
              <w:pStyle w:val="Header"/>
              <w:numPr>
                <w:ilvl w:val="0"/>
                <w:numId w:val="4"/>
              </w:numPr>
              <w:jc w:val="both"/>
            </w:pPr>
            <w:r>
              <w:t>longitudinal wage and career growth; and</w:t>
            </w:r>
          </w:p>
          <w:p w14:paraId="7FE17843" w14:textId="0CFE529A" w:rsidR="004B4130" w:rsidRDefault="00722C56" w:rsidP="000B1683">
            <w:pPr>
              <w:pStyle w:val="Header"/>
              <w:numPr>
                <w:ilvl w:val="0"/>
                <w:numId w:val="4"/>
              </w:numPr>
              <w:tabs>
                <w:tab w:val="clear" w:pos="4320"/>
                <w:tab w:val="clear" w:pos="8640"/>
              </w:tabs>
              <w:jc w:val="both"/>
            </w:pPr>
            <w:r>
              <w:t>operational performance.</w:t>
            </w:r>
          </w:p>
          <w:p w14:paraId="46D02D0A" w14:textId="77777777" w:rsidR="001134BC" w:rsidRDefault="001134BC" w:rsidP="000B1683">
            <w:pPr>
              <w:pStyle w:val="Header"/>
              <w:tabs>
                <w:tab w:val="clear" w:pos="4320"/>
                <w:tab w:val="clear" w:pos="8640"/>
              </w:tabs>
              <w:jc w:val="both"/>
            </w:pPr>
          </w:p>
          <w:p w14:paraId="30747A64" w14:textId="3102391B" w:rsidR="001134BC" w:rsidRDefault="00722C56" w:rsidP="000B1683">
            <w:pPr>
              <w:pStyle w:val="Header"/>
              <w:tabs>
                <w:tab w:val="clear" w:pos="4320"/>
                <w:tab w:val="clear" w:pos="8640"/>
              </w:tabs>
              <w:jc w:val="both"/>
            </w:pPr>
            <w:r>
              <w:t xml:space="preserve">C.S.H.B. 1942 removes a requirement for the performance of an adult education program to be measured in a manner consistent with the requirements applicable to an open-enrollment charter school. The bill retains existing performance </w:t>
            </w:r>
            <w:r w:rsidR="007653BF">
              <w:t>measures</w:t>
            </w:r>
            <w:r>
              <w:t xml:space="preserve"> for a school y</w:t>
            </w:r>
            <w:r>
              <w:t>ear before the 2024-2025 school year</w:t>
            </w:r>
            <w:r w:rsidR="00465E76">
              <w:t xml:space="preserve"> and makes</w:t>
            </w:r>
            <w:r w:rsidR="007653BF">
              <w:t xml:space="preserve"> the following revisions</w:t>
            </w:r>
            <w:r w:rsidR="00374995">
              <w:t xml:space="preserve"> to those measures</w:t>
            </w:r>
            <w:r w:rsidR="007653BF">
              <w:t>:</w:t>
            </w:r>
          </w:p>
          <w:p w14:paraId="7D50C657" w14:textId="1B397D48" w:rsidR="007653BF" w:rsidRDefault="00722C56" w:rsidP="000B1683">
            <w:pPr>
              <w:pStyle w:val="Header"/>
              <w:numPr>
                <w:ilvl w:val="0"/>
                <w:numId w:val="18"/>
              </w:numPr>
              <w:tabs>
                <w:tab w:val="clear" w:pos="4320"/>
                <w:tab w:val="clear" w:pos="8640"/>
              </w:tabs>
              <w:jc w:val="both"/>
            </w:pPr>
            <w:r>
              <w:t xml:space="preserve">specifies that qualifying completions of career and technology education courses leading to </w:t>
            </w:r>
            <w:r w:rsidR="00374995">
              <w:t>industry certification</w:t>
            </w:r>
            <w:r>
              <w:t xml:space="preserve"> and qualifying enrollment in higher education </w:t>
            </w:r>
            <w:r w:rsidR="004B7989">
              <w:t xml:space="preserve">must </w:t>
            </w:r>
            <w:r>
              <w:t>occur within six months after completing the program;</w:t>
            </w:r>
          </w:p>
          <w:p w14:paraId="24C51E64" w14:textId="7D3D15A4" w:rsidR="00465E76" w:rsidRDefault="00722C56" w:rsidP="000B1683">
            <w:pPr>
              <w:pStyle w:val="Header"/>
              <w:numPr>
                <w:ilvl w:val="0"/>
                <w:numId w:val="18"/>
              </w:numPr>
              <w:tabs>
                <w:tab w:val="clear" w:pos="4320"/>
                <w:tab w:val="clear" w:pos="8640"/>
              </w:tabs>
              <w:jc w:val="both"/>
            </w:pPr>
            <w:r>
              <w:t>removes a measure relating to earned income increases; and</w:t>
            </w:r>
          </w:p>
          <w:p w14:paraId="2B7429B1" w14:textId="5C4A1C2F" w:rsidR="00465E76" w:rsidRDefault="00722C56" w:rsidP="000B1683">
            <w:pPr>
              <w:pStyle w:val="Header"/>
              <w:numPr>
                <w:ilvl w:val="0"/>
                <w:numId w:val="18"/>
              </w:numPr>
              <w:tabs>
                <w:tab w:val="clear" w:pos="4320"/>
                <w:tab w:val="clear" w:pos="8640"/>
              </w:tabs>
              <w:jc w:val="both"/>
            </w:pPr>
            <w:r>
              <w:t>includes operational performance as measured for an open-enrollment charter school.</w:t>
            </w:r>
          </w:p>
          <w:p w14:paraId="5107C08D" w14:textId="77777777" w:rsidR="00D22BA9" w:rsidRDefault="00D22BA9" w:rsidP="000B1683">
            <w:pPr>
              <w:pStyle w:val="Header"/>
              <w:tabs>
                <w:tab w:val="clear" w:pos="4320"/>
                <w:tab w:val="clear" w:pos="8640"/>
              </w:tabs>
              <w:jc w:val="both"/>
            </w:pPr>
          </w:p>
          <w:p w14:paraId="6BED011A" w14:textId="1B993BF3" w:rsidR="009A48A8" w:rsidRDefault="00722C56" w:rsidP="000B1683">
            <w:pPr>
              <w:pStyle w:val="Header"/>
              <w:tabs>
                <w:tab w:val="clear" w:pos="4320"/>
                <w:tab w:val="clear" w:pos="8640"/>
              </w:tabs>
              <w:jc w:val="both"/>
            </w:pPr>
            <w:r>
              <w:t xml:space="preserve">C.S.H.B. 1942 </w:t>
            </w:r>
            <w:r w:rsidR="00A73A59">
              <w:t>requires the commissioner to adopt a separate accountability framework for an adult education program located in a correctional facility.</w:t>
            </w:r>
            <w:r w:rsidR="006C0C47">
              <w:t xml:space="preserve"> </w:t>
            </w:r>
            <w:r>
              <w:t xml:space="preserve">That framework, for a school year </w:t>
            </w:r>
            <w:r w:rsidR="00596CC3">
              <w:t>before the 2024-2025 school year, must include as performance measures the percentage of participants who performed satisfactorily on the program's secondary exit-level test and the percentage who successfully completed the program and earned a high school diploma.</w:t>
            </w:r>
          </w:p>
          <w:p w14:paraId="17D00316" w14:textId="77777777" w:rsidR="009A48A8" w:rsidRDefault="009A48A8" w:rsidP="000B1683">
            <w:pPr>
              <w:pStyle w:val="Header"/>
              <w:tabs>
                <w:tab w:val="clear" w:pos="4320"/>
                <w:tab w:val="clear" w:pos="8640"/>
              </w:tabs>
              <w:jc w:val="both"/>
            </w:pPr>
          </w:p>
          <w:p w14:paraId="5D706160" w14:textId="707946E1" w:rsidR="008134D8" w:rsidRDefault="00722C56" w:rsidP="000B1683">
            <w:pPr>
              <w:pStyle w:val="Header"/>
              <w:tabs>
                <w:tab w:val="clear" w:pos="4320"/>
                <w:tab w:val="clear" w:pos="8640"/>
              </w:tabs>
              <w:jc w:val="both"/>
            </w:pPr>
            <w:r>
              <w:t xml:space="preserve">C.S.H.B. 1942 authorizes the commissioner to revoke a charter </w:t>
            </w:r>
            <w:r w:rsidR="00501CC3">
              <w:t>whose</w:t>
            </w:r>
            <w:r>
              <w:t xml:space="preserve"> adult education program fails to meet the minimum</w:t>
            </w:r>
            <w:r>
              <w:t xml:space="preserve"> performance standards on the applicable accountability frameworks for three consecutive school years after the first year of operation. </w:t>
            </w:r>
            <w:r w:rsidR="006C0C47">
              <w:t>The</w:t>
            </w:r>
            <w:r w:rsidR="00501CC3">
              <w:t xml:space="preserve"> bill requires the</w:t>
            </w:r>
            <w:r w:rsidR="006C0C47">
              <w:t xml:space="preserve"> commissioner, in cooperation with the advisory committee, </w:t>
            </w:r>
            <w:r w:rsidR="00501CC3">
              <w:t>to</w:t>
            </w:r>
            <w:r w:rsidR="006C0C47">
              <w:t xml:space="preserve"> review and if necessary revise each </w:t>
            </w:r>
            <w:r w:rsidR="00501CC3">
              <w:t xml:space="preserve">adopted </w:t>
            </w:r>
            <w:r w:rsidR="006C0C47">
              <w:t>accountability framework at least once every three years.</w:t>
            </w:r>
            <w:r w:rsidR="00501CC3">
              <w:t xml:space="preserve"> The bill's </w:t>
            </w:r>
            <w:r w:rsidR="00D3213E">
              <w:t xml:space="preserve">provisions relating to </w:t>
            </w:r>
            <w:r w:rsidR="00501CC3">
              <w:t xml:space="preserve">transitional </w:t>
            </w:r>
            <w:r w:rsidR="00D3213E">
              <w:t xml:space="preserve">performance measures </w:t>
            </w:r>
            <w:r w:rsidR="00263950">
              <w:t>applicable</w:t>
            </w:r>
            <w:r w:rsidR="009E0340">
              <w:t xml:space="preserve"> before the 2024</w:t>
            </w:r>
            <w:r w:rsidR="00D3213E">
              <w:noBreakHyphen/>
            </w:r>
            <w:r w:rsidR="009E0340">
              <w:t>2025 school year</w:t>
            </w:r>
            <w:r w:rsidR="00B73D2A">
              <w:t>, including those for programs in correctional facilities,</w:t>
            </w:r>
            <w:r w:rsidR="009E0340">
              <w:t xml:space="preserve"> </w:t>
            </w:r>
            <w:r w:rsidR="00A73A59">
              <w:t>expire September 1, 2024.</w:t>
            </w:r>
          </w:p>
          <w:p w14:paraId="6B0E9D0E" w14:textId="47DB5C59" w:rsidR="00263950" w:rsidRDefault="00263950" w:rsidP="000B1683">
            <w:pPr>
              <w:pStyle w:val="Header"/>
              <w:tabs>
                <w:tab w:val="clear" w:pos="4320"/>
                <w:tab w:val="clear" w:pos="8640"/>
              </w:tabs>
              <w:jc w:val="both"/>
            </w:pPr>
          </w:p>
          <w:p w14:paraId="387283D1" w14:textId="68D22678" w:rsidR="004B27CB" w:rsidRDefault="00722C56" w:rsidP="000B1683">
            <w:pPr>
              <w:pStyle w:val="Header"/>
              <w:tabs>
                <w:tab w:val="clear" w:pos="4320"/>
                <w:tab w:val="clear" w:pos="8640"/>
              </w:tabs>
              <w:jc w:val="both"/>
              <w:rPr>
                <w:b/>
              </w:rPr>
            </w:pPr>
            <w:r>
              <w:rPr>
                <w:b/>
              </w:rPr>
              <w:t>State Funding</w:t>
            </w:r>
          </w:p>
          <w:p w14:paraId="611ABA36" w14:textId="77777777" w:rsidR="00315607" w:rsidRPr="009D18B3" w:rsidRDefault="00315607" w:rsidP="000B1683">
            <w:pPr>
              <w:pStyle w:val="Header"/>
              <w:tabs>
                <w:tab w:val="clear" w:pos="4320"/>
                <w:tab w:val="clear" w:pos="8640"/>
              </w:tabs>
              <w:jc w:val="both"/>
              <w:rPr>
                <w:b/>
              </w:rPr>
            </w:pPr>
          </w:p>
          <w:p w14:paraId="51F4BD0A" w14:textId="25C2266B" w:rsidR="00606A3E" w:rsidRDefault="00722C56" w:rsidP="000B1683">
            <w:pPr>
              <w:pStyle w:val="Header"/>
              <w:tabs>
                <w:tab w:val="clear" w:pos="4320"/>
                <w:tab w:val="clear" w:pos="8640"/>
              </w:tabs>
              <w:jc w:val="both"/>
            </w:pPr>
            <w:r>
              <w:t xml:space="preserve">C.S.H.B. 1942, effective September 1, 2023, </w:t>
            </w:r>
            <w:r w:rsidR="003A5218">
              <w:t>extends the entitlement to foundation</w:t>
            </w:r>
            <w:r w:rsidR="004B7989">
              <w:t xml:space="preserve"> school program</w:t>
            </w:r>
            <w:r w:rsidR="003A5218">
              <w:t xml:space="preserve"> funding for students enrolled in an applicable adult education program to include all such students </w:t>
            </w:r>
            <w:r w:rsidR="00587EE9">
              <w:t xml:space="preserve">who are </w:t>
            </w:r>
            <w:r w:rsidR="003A5218">
              <w:t xml:space="preserve">at least 18 years of age and under 50 years of age. </w:t>
            </w:r>
            <w:r w:rsidR="004F79E3">
              <w:t xml:space="preserve">The bill sets </w:t>
            </w:r>
            <w:r w:rsidR="004B7989">
              <w:t>that</w:t>
            </w:r>
            <w:r w:rsidR="004F79E3">
              <w:t xml:space="preserve"> funding for the program at an amount per participant equal to the amount per student in weighted average daily attendance that would be allocated for the student's attendance at an open-enrollment charter school</w:t>
            </w:r>
            <w:r w:rsidR="00FA3344">
              <w:t xml:space="preserve"> and removes an appropriations-based funding source for participants older than 26 years of age</w:t>
            </w:r>
            <w:r w:rsidR="004F79E3">
              <w:t>.</w:t>
            </w:r>
            <w:r w:rsidR="00B35B3F">
              <w:t xml:space="preserve"> The bill provides for the calculation of average daily attendance based on the percentage of the school year for which a student is enrolled</w:t>
            </w:r>
            <w:r w:rsidR="00435032">
              <w:t xml:space="preserve"> and prohibits counting a </w:t>
            </w:r>
            <w:r w:rsidR="00435032" w:rsidRPr="00586A77">
              <w:t xml:space="preserve">student </w:t>
            </w:r>
            <w:r w:rsidR="00435032">
              <w:t xml:space="preserve">who is </w:t>
            </w:r>
            <w:r w:rsidR="00435032" w:rsidRPr="00586A77">
              <w:t xml:space="preserve">enrolled for less than 10 percent of a school year toward </w:t>
            </w:r>
            <w:r w:rsidR="006D3F87">
              <w:t>a</w:t>
            </w:r>
            <w:r w:rsidR="00435032" w:rsidRPr="00586A77">
              <w:t xml:space="preserve"> program's average daily attendance</w:t>
            </w:r>
            <w:r w:rsidR="00B35B3F">
              <w:t>.</w:t>
            </w:r>
          </w:p>
          <w:p w14:paraId="5AE3351E" w14:textId="30039A37" w:rsidR="00606A3E" w:rsidRDefault="00606A3E" w:rsidP="000B1683">
            <w:pPr>
              <w:pStyle w:val="Header"/>
              <w:tabs>
                <w:tab w:val="clear" w:pos="4320"/>
                <w:tab w:val="clear" w:pos="8640"/>
              </w:tabs>
              <w:jc w:val="both"/>
            </w:pPr>
          </w:p>
          <w:p w14:paraId="7D8B270D" w14:textId="029BF79F" w:rsidR="006D3F87" w:rsidRDefault="00722C56" w:rsidP="000B1683">
            <w:pPr>
              <w:pStyle w:val="Header"/>
              <w:tabs>
                <w:tab w:val="clear" w:pos="4320"/>
                <w:tab w:val="clear" w:pos="8640"/>
              </w:tabs>
              <w:jc w:val="both"/>
            </w:pPr>
            <w:r>
              <w:t xml:space="preserve">C.S.H.B. 1942 entitles a </w:t>
            </w:r>
            <w:r w:rsidR="00587EE9">
              <w:t>charter holder</w:t>
            </w:r>
            <w:r>
              <w:t xml:space="preserve"> to an </w:t>
            </w:r>
            <w:r w:rsidR="00587EE9">
              <w:t xml:space="preserve">additional </w:t>
            </w:r>
            <w:r>
              <w:t xml:space="preserve">allotment, provided in accordance with a schedule </w:t>
            </w:r>
            <w:r>
              <w:t>established by commissioner rule, equal to the maximum basic allotment under the foundation school program multiplied by</w:t>
            </w:r>
            <w:r w:rsidR="00587EE9">
              <w:t xml:space="preserve"> the following funding weights</w:t>
            </w:r>
            <w:r>
              <w:t>:</w:t>
            </w:r>
          </w:p>
          <w:p w14:paraId="5E660951" w14:textId="4B7A935C" w:rsidR="006D3F87" w:rsidRDefault="00722C56" w:rsidP="000B1683">
            <w:pPr>
              <w:pStyle w:val="Header"/>
              <w:numPr>
                <w:ilvl w:val="0"/>
                <w:numId w:val="8"/>
              </w:numPr>
              <w:jc w:val="both"/>
            </w:pPr>
            <w:r>
              <w:t>for each credit earned by a</w:t>
            </w:r>
            <w:r w:rsidR="00587EE9">
              <w:t>n enrolled</w:t>
            </w:r>
            <w:r>
              <w:t xml:space="preserve"> student during the preceding school year:</w:t>
            </w:r>
          </w:p>
          <w:p w14:paraId="1D221A45" w14:textId="77777777" w:rsidR="00587EE9" w:rsidRDefault="00722C56" w:rsidP="000B1683">
            <w:pPr>
              <w:pStyle w:val="Header"/>
              <w:numPr>
                <w:ilvl w:val="1"/>
                <w:numId w:val="8"/>
              </w:numPr>
              <w:jc w:val="both"/>
            </w:pPr>
            <w:r>
              <w:t>0.02 for a career and te</w:t>
            </w:r>
            <w:r>
              <w:t>chnology education course; and</w:t>
            </w:r>
          </w:p>
          <w:p w14:paraId="57494506" w14:textId="01251CB7" w:rsidR="006D3F87" w:rsidRDefault="00722C56" w:rsidP="000B1683">
            <w:pPr>
              <w:pStyle w:val="Header"/>
              <w:numPr>
                <w:ilvl w:val="1"/>
                <w:numId w:val="8"/>
              </w:numPr>
              <w:jc w:val="both"/>
            </w:pPr>
            <w:r>
              <w:t>0.01 for a</w:t>
            </w:r>
            <w:r w:rsidR="00587EE9">
              <w:t>ny other</w:t>
            </w:r>
            <w:r>
              <w:t xml:space="preserve"> course</w:t>
            </w:r>
            <w:r w:rsidR="00587EE9">
              <w:t xml:space="preserve">; </w:t>
            </w:r>
            <w:r>
              <w:t>and</w:t>
            </w:r>
          </w:p>
          <w:p w14:paraId="30E9D178" w14:textId="2BF445FE" w:rsidR="006D3F87" w:rsidRDefault="00722C56" w:rsidP="000B1683">
            <w:pPr>
              <w:pStyle w:val="Header"/>
              <w:numPr>
                <w:ilvl w:val="0"/>
                <w:numId w:val="8"/>
              </w:numPr>
              <w:tabs>
                <w:tab w:val="clear" w:pos="4320"/>
                <w:tab w:val="clear" w:pos="8640"/>
              </w:tabs>
              <w:jc w:val="both"/>
            </w:pPr>
            <w:r>
              <w:t>0.1 for each student who successfully completed the adult education program and earned a high school diploma during the preceding school year.</w:t>
            </w:r>
          </w:p>
          <w:p w14:paraId="552DE097" w14:textId="19083831" w:rsidR="002D74DB" w:rsidRDefault="00722C56" w:rsidP="000B1683">
            <w:pPr>
              <w:pStyle w:val="Header"/>
              <w:tabs>
                <w:tab w:val="clear" w:pos="4320"/>
                <w:tab w:val="clear" w:pos="8640"/>
              </w:tabs>
              <w:jc w:val="both"/>
            </w:pPr>
            <w:r>
              <w:t>The bill provides for the application of the compen</w:t>
            </w:r>
            <w:r>
              <w:t>satory education allotment and the college, career, or military readiness outcomes bonus to an adult education program.</w:t>
            </w:r>
          </w:p>
          <w:p w14:paraId="153FE9D4" w14:textId="77777777" w:rsidR="006D3F87" w:rsidRDefault="006D3F87" w:rsidP="000B1683">
            <w:pPr>
              <w:pStyle w:val="Header"/>
              <w:tabs>
                <w:tab w:val="clear" w:pos="4320"/>
                <w:tab w:val="clear" w:pos="8640"/>
              </w:tabs>
              <w:jc w:val="both"/>
            </w:pPr>
          </w:p>
          <w:p w14:paraId="06C1E336" w14:textId="79786FBF" w:rsidR="004B7989" w:rsidRDefault="00722C56" w:rsidP="000B1683">
            <w:pPr>
              <w:pStyle w:val="Header"/>
              <w:tabs>
                <w:tab w:val="clear" w:pos="4320"/>
                <w:tab w:val="clear" w:pos="8640"/>
              </w:tabs>
              <w:jc w:val="both"/>
            </w:pPr>
            <w:r>
              <w:t xml:space="preserve">C.S.H.B. 1942 requires funding for an applicable adult education program to be provided, for a school year before the 2023-2024 school </w:t>
            </w:r>
            <w:r>
              <w:t>year, in the same manner as funding was provided to the adult high school diploma and industry certification charter school program for the 2020</w:t>
            </w:r>
            <w:r w:rsidR="00D234D2">
              <w:noBreakHyphen/>
            </w:r>
            <w:r>
              <w:t>2021 school year in accordance with certain TEA policies. This requirement expires September 1, 2023.</w:t>
            </w:r>
          </w:p>
          <w:p w14:paraId="72EAEE9D" w14:textId="77777777" w:rsidR="004B7989" w:rsidRDefault="004B7989" w:rsidP="000B1683">
            <w:pPr>
              <w:pStyle w:val="Header"/>
              <w:tabs>
                <w:tab w:val="clear" w:pos="4320"/>
                <w:tab w:val="clear" w:pos="8640"/>
              </w:tabs>
              <w:jc w:val="both"/>
            </w:pPr>
          </w:p>
          <w:p w14:paraId="744658A0" w14:textId="09CC835D" w:rsidR="00092B4B" w:rsidRDefault="00722C56" w:rsidP="000B1683">
            <w:pPr>
              <w:pStyle w:val="Header"/>
              <w:tabs>
                <w:tab w:val="clear" w:pos="4320"/>
                <w:tab w:val="clear" w:pos="8640"/>
              </w:tabs>
              <w:jc w:val="both"/>
              <w:rPr>
                <w:b/>
              </w:rPr>
            </w:pPr>
            <w:r w:rsidRPr="009D18B3">
              <w:rPr>
                <w:b/>
              </w:rPr>
              <w:t>Advisory</w:t>
            </w:r>
            <w:r w:rsidRPr="009D18B3">
              <w:rPr>
                <w:b/>
              </w:rPr>
              <w:t xml:space="preserve"> Committee</w:t>
            </w:r>
            <w:r w:rsidR="006513C1">
              <w:rPr>
                <w:b/>
              </w:rPr>
              <w:t xml:space="preserve"> and Rulemaking</w:t>
            </w:r>
          </w:p>
          <w:p w14:paraId="05D82BA7" w14:textId="77777777" w:rsidR="00315607" w:rsidRPr="009D18B3" w:rsidRDefault="00315607" w:rsidP="000B1683">
            <w:pPr>
              <w:pStyle w:val="Header"/>
              <w:tabs>
                <w:tab w:val="clear" w:pos="4320"/>
                <w:tab w:val="clear" w:pos="8640"/>
              </w:tabs>
              <w:jc w:val="both"/>
              <w:rPr>
                <w:b/>
              </w:rPr>
            </w:pPr>
          </w:p>
          <w:p w14:paraId="250A00EC" w14:textId="1DC9A3E2" w:rsidR="00092B4B" w:rsidRDefault="00722C56" w:rsidP="000B1683">
            <w:pPr>
              <w:pStyle w:val="Header"/>
              <w:tabs>
                <w:tab w:val="clear" w:pos="4320"/>
                <w:tab w:val="clear" w:pos="8640"/>
              </w:tabs>
              <w:jc w:val="both"/>
            </w:pPr>
            <w:r>
              <w:t xml:space="preserve">C.S.H.B. 1942 establishes an advisory committee </w:t>
            </w:r>
            <w:r w:rsidR="009E4B85">
              <w:t>to make</w:t>
            </w:r>
            <w:r>
              <w:t xml:space="preserve"> recommendations </w:t>
            </w:r>
            <w:r w:rsidR="002C5EA2">
              <w:t>to the commissioner</w:t>
            </w:r>
            <w:r>
              <w:t xml:space="preserve"> regarding secondary exit</w:t>
            </w:r>
            <w:r>
              <w:noBreakHyphen/>
              <w:t>level test</w:t>
            </w:r>
            <w:r w:rsidR="009E4B85">
              <w:t>ing</w:t>
            </w:r>
            <w:r>
              <w:t xml:space="preserve"> and accountability frameworks. The bill requires the committee to submit its initial recommendatio</w:t>
            </w:r>
            <w:r>
              <w:t>ns to the commissioner not later than November 1, 2022. The bill sets out the composition</w:t>
            </w:r>
            <w:r w:rsidR="009A3655">
              <w:t>, terms of office,</w:t>
            </w:r>
            <w:r>
              <w:t xml:space="preserve"> and appointing authorities of the</w:t>
            </w:r>
            <w:r w:rsidR="009E4B85">
              <w:t xml:space="preserve"> seven-member committee</w:t>
            </w:r>
            <w:r>
              <w:t xml:space="preserve"> and provides for the designation of the presiding officer and reimbursement of members' exp</w:t>
            </w:r>
            <w:r>
              <w:t xml:space="preserve">enses. The bill </w:t>
            </w:r>
            <w:r w:rsidR="009A3655">
              <w:t>requires TEA to provide funding for the committee's administrative or operational expenses and provides for administrative support by TEA staff</w:t>
            </w:r>
            <w:r>
              <w:t xml:space="preserve">. </w:t>
            </w:r>
          </w:p>
          <w:p w14:paraId="415F424B" w14:textId="5DA2025E" w:rsidR="00092B4B" w:rsidRDefault="00092B4B" w:rsidP="000B1683">
            <w:pPr>
              <w:pStyle w:val="Header"/>
              <w:tabs>
                <w:tab w:val="clear" w:pos="4320"/>
                <w:tab w:val="clear" w:pos="8640"/>
              </w:tabs>
              <w:jc w:val="both"/>
            </w:pPr>
          </w:p>
          <w:p w14:paraId="7EDAD926" w14:textId="536C1655" w:rsidR="003420C1" w:rsidRDefault="00722C56" w:rsidP="000B1683">
            <w:pPr>
              <w:pStyle w:val="Header"/>
              <w:tabs>
                <w:tab w:val="clear" w:pos="4320"/>
                <w:tab w:val="clear" w:pos="8640"/>
              </w:tabs>
              <w:jc w:val="both"/>
            </w:pPr>
            <w:r>
              <w:t>C.S.H.B. 1942 specifies that the commissioner's rulemaking authority with respect to the adul</w:t>
            </w:r>
            <w:r>
              <w:t>t high school charter school program includes rules to implement and administer applicable PEIMS reporting requirements and performance requirements.</w:t>
            </w:r>
          </w:p>
          <w:p w14:paraId="74A190E5" w14:textId="77777777" w:rsidR="003420C1" w:rsidRDefault="003420C1" w:rsidP="000B1683">
            <w:pPr>
              <w:pStyle w:val="Header"/>
              <w:tabs>
                <w:tab w:val="clear" w:pos="4320"/>
                <w:tab w:val="clear" w:pos="8640"/>
              </w:tabs>
              <w:jc w:val="both"/>
            </w:pPr>
          </w:p>
          <w:p w14:paraId="29E3B404" w14:textId="73BEEEC4" w:rsidR="004E1058" w:rsidRDefault="00722C56" w:rsidP="000B1683">
            <w:pPr>
              <w:pStyle w:val="Header"/>
              <w:tabs>
                <w:tab w:val="clear" w:pos="4320"/>
                <w:tab w:val="clear" w:pos="8640"/>
              </w:tabs>
              <w:jc w:val="both"/>
            </w:pPr>
            <w:r>
              <w:t>C.S.H.B. 1942 applies beginning with the 2021-2022 school year.</w:t>
            </w:r>
          </w:p>
          <w:p w14:paraId="2B41B7A0" w14:textId="77777777" w:rsidR="004E1058" w:rsidRDefault="004E1058" w:rsidP="000B1683">
            <w:pPr>
              <w:pStyle w:val="Header"/>
              <w:tabs>
                <w:tab w:val="clear" w:pos="4320"/>
                <w:tab w:val="clear" w:pos="8640"/>
              </w:tabs>
              <w:jc w:val="both"/>
            </w:pPr>
          </w:p>
          <w:p w14:paraId="4007A308" w14:textId="77777777" w:rsidR="008423E4" w:rsidRDefault="00722C56" w:rsidP="000B1683">
            <w:pPr>
              <w:pStyle w:val="Header"/>
              <w:tabs>
                <w:tab w:val="clear" w:pos="4320"/>
                <w:tab w:val="clear" w:pos="8640"/>
              </w:tabs>
              <w:jc w:val="both"/>
            </w:pPr>
            <w:r>
              <w:t>C.S.</w:t>
            </w:r>
            <w:r w:rsidR="00575C26">
              <w:t xml:space="preserve">H.B. 1942 repeals Section 29.259(q) </w:t>
            </w:r>
            <w:r w:rsidR="00291F6C">
              <w:t>and the section heading to Section 29.259, Education Code</w:t>
            </w:r>
            <w:r w:rsidR="00575C26">
              <w:t xml:space="preserve">. </w:t>
            </w:r>
          </w:p>
          <w:p w14:paraId="2CFE0ED4" w14:textId="28DCF74A" w:rsidR="000B1683" w:rsidRPr="00835628" w:rsidRDefault="000B1683" w:rsidP="000B1683">
            <w:pPr>
              <w:pStyle w:val="Header"/>
              <w:tabs>
                <w:tab w:val="clear" w:pos="4320"/>
                <w:tab w:val="clear" w:pos="8640"/>
              </w:tabs>
              <w:jc w:val="both"/>
              <w:rPr>
                <w:b/>
              </w:rPr>
            </w:pPr>
          </w:p>
        </w:tc>
      </w:tr>
      <w:tr w:rsidR="00850C9E" w14:paraId="46DF3FDF" w14:textId="77777777" w:rsidTr="009D18B3">
        <w:tc>
          <w:tcPr>
            <w:tcW w:w="9360" w:type="dxa"/>
          </w:tcPr>
          <w:p w14:paraId="6AD1FED7" w14:textId="77777777" w:rsidR="008423E4" w:rsidRPr="00A8133F" w:rsidRDefault="00722C56" w:rsidP="000B1683">
            <w:pPr>
              <w:rPr>
                <w:b/>
              </w:rPr>
            </w:pPr>
            <w:r w:rsidRPr="009C1E9A">
              <w:rPr>
                <w:b/>
                <w:u w:val="single"/>
              </w:rPr>
              <w:t>EFFECTIVE DATE</w:t>
            </w:r>
            <w:r>
              <w:rPr>
                <w:b/>
              </w:rPr>
              <w:t xml:space="preserve"> </w:t>
            </w:r>
          </w:p>
          <w:p w14:paraId="152A5ED7" w14:textId="77777777" w:rsidR="008423E4" w:rsidRDefault="008423E4" w:rsidP="000B1683"/>
          <w:p w14:paraId="158524C4" w14:textId="313774C0" w:rsidR="008423E4" w:rsidRPr="003624F2" w:rsidRDefault="00722C56" w:rsidP="000B1683">
            <w:pPr>
              <w:pStyle w:val="Header"/>
              <w:tabs>
                <w:tab w:val="clear" w:pos="4320"/>
                <w:tab w:val="clear" w:pos="8640"/>
              </w:tabs>
              <w:jc w:val="both"/>
            </w:pPr>
            <w:r>
              <w:t>Except as otherwise provided, on passage, or, if the bill does not receive the necessary vote, September 1, 2021.</w:t>
            </w:r>
          </w:p>
          <w:p w14:paraId="2FE031B2" w14:textId="77777777" w:rsidR="008423E4" w:rsidRPr="00233FDB" w:rsidRDefault="008423E4" w:rsidP="000B1683">
            <w:pPr>
              <w:rPr>
                <w:b/>
              </w:rPr>
            </w:pPr>
          </w:p>
        </w:tc>
      </w:tr>
      <w:tr w:rsidR="00850C9E" w14:paraId="30FF9012" w14:textId="77777777" w:rsidTr="009D18B3">
        <w:tc>
          <w:tcPr>
            <w:tcW w:w="9360" w:type="dxa"/>
          </w:tcPr>
          <w:p w14:paraId="7DA22F6A" w14:textId="77777777" w:rsidR="00575C26" w:rsidRDefault="00722C56" w:rsidP="000B1683">
            <w:pPr>
              <w:jc w:val="both"/>
              <w:rPr>
                <w:b/>
                <w:u w:val="single"/>
              </w:rPr>
            </w:pPr>
            <w:r>
              <w:rPr>
                <w:b/>
                <w:u w:val="single"/>
              </w:rPr>
              <w:t>COMPARISON OF ORIGINAL AND SUBSTITUTE</w:t>
            </w:r>
          </w:p>
          <w:p w14:paraId="03701054" w14:textId="77777777" w:rsidR="00F92750" w:rsidRDefault="00F92750" w:rsidP="000B1683">
            <w:pPr>
              <w:jc w:val="both"/>
            </w:pPr>
          </w:p>
          <w:p w14:paraId="0FF71A20" w14:textId="0E0A73FF" w:rsidR="00F92750" w:rsidRDefault="00722C56" w:rsidP="000B1683">
            <w:pPr>
              <w:jc w:val="both"/>
            </w:pPr>
            <w:r>
              <w:t>While C.S.H.B. 1942 ma</w:t>
            </w:r>
            <w:r>
              <w:t>y differ from the original in minor or nonsubstantive ways, the following summarizes the substantial differences between the introduced and committee substitute versions of the bill.</w:t>
            </w:r>
          </w:p>
          <w:p w14:paraId="4210C305" w14:textId="67E8D86D" w:rsidR="00F92750" w:rsidRDefault="00F92750" w:rsidP="000B1683">
            <w:pPr>
              <w:jc w:val="both"/>
            </w:pPr>
          </w:p>
          <w:p w14:paraId="0C0DFEFC" w14:textId="57A9977D" w:rsidR="009E6AEC" w:rsidRDefault="00722C56" w:rsidP="000B1683">
            <w:pPr>
              <w:jc w:val="both"/>
            </w:pPr>
            <w:r>
              <w:t xml:space="preserve">The substitute </w:t>
            </w:r>
            <w:r w:rsidR="00754884">
              <w:t xml:space="preserve">changes the name of the applicable program from "adult high school diploma and industry certification charter school program," which was used in the original, to "adult high school charter school program" and </w:t>
            </w:r>
            <w:r>
              <w:t>revises t</w:t>
            </w:r>
            <w:r w:rsidR="00A65569">
              <w:t>he original caption to reflect the</w:t>
            </w:r>
            <w:r>
              <w:t xml:space="preserve"> </w:t>
            </w:r>
            <w:r w:rsidR="00754884">
              <w:t xml:space="preserve">name </w:t>
            </w:r>
            <w:r>
              <w:t>change.</w:t>
            </w:r>
          </w:p>
          <w:p w14:paraId="161CD69A" w14:textId="77777777" w:rsidR="009E6AEC" w:rsidRDefault="009E6AEC" w:rsidP="000B1683">
            <w:pPr>
              <w:jc w:val="both"/>
            </w:pPr>
          </w:p>
          <w:p w14:paraId="336CE93C" w14:textId="4F362D23" w:rsidR="00022469" w:rsidRDefault="00722C56" w:rsidP="000B1683">
            <w:pPr>
              <w:jc w:val="both"/>
            </w:pPr>
            <w:r>
              <w:t>The substitute includes the following provisio</w:t>
            </w:r>
            <w:r>
              <w:t>ns that were not in the original regarding charter issuance:</w:t>
            </w:r>
          </w:p>
          <w:p w14:paraId="51AE2A36" w14:textId="77777777" w:rsidR="006374C4" w:rsidRDefault="00722C56" w:rsidP="000B1683">
            <w:pPr>
              <w:pStyle w:val="ListParagraph"/>
              <w:numPr>
                <w:ilvl w:val="0"/>
                <w:numId w:val="19"/>
              </w:numPr>
              <w:jc w:val="both"/>
            </w:pPr>
            <w:r>
              <w:t>limitations on the total number and timing of charters issued over a five-year period ending September 1, 2026;</w:t>
            </w:r>
          </w:p>
          <w:p w14:paraId="5AD8310E" w14:textId="77777777" w:rsidR="00992CE7" w:rsidRDefault="00722C56" w:rsidP="000B1683">
            <w:pPr>
              <w:pStyle w:val="ListParagraph"/>
              <w:numPr>
                <w:ilvl w:val="0"/>
                <w:numId w:val="19"/>
              </w:numPr>
              <w:jc w:val="both"/>
            </w:pPr>
            <w:r>
              <w:t>a limitation on the number of students a charter holder may enroll during the first</w:t>
            </w:r>
            <w:r>
              <w:t xml:space="preserve"> two years after a charter is granted;</w:t>
            </w:r>
          </w:p>
          <w:p w14:paraId="5098180D" w14:textId="3E3934AF" w:rsidR="006374C4" w:rsidRDefault="00722C56" w:rsidP="000B1683">
            <w:pPr>
              <w:pStyle w:val="ListParagraph"/>
              <w:numPr>
                <w:ilvl w:val="0"/>
                <w:numId w:val="19"/>
              </w:numPr>
              <w:jc w:val="both"/>
            </w:pPr>
            <w:r>
              <w:t xml:space="preserve">exceptions from these limitations for a charter previously granted </w:t>
            </w:r>
            <w:r w:rsidR="00CB4D2E">
              <w:t>under</w:t>
            </w:r>
            <w:r>
              <w:t xml:space="preserve"> </w:t>
            </w:r>
            <w:r w:rsidR="00CB4D2E">
              <w:t>the</w:t>
            </w:r>
            <w:r>
              <w:t xml:space="preserve"> adult high school diploma and industry certification program; and</w:t>
            </w:r>
          </w:p>
          <w:p w14:paraId="0E8E5E16" w14:textId="1256A924" w:rsidR="00992CE7" w:rsidRDefault="00722C56" w:rsidP="000B1683">
            <w:pPr>
              <w:pStyle w:val="ListParagraph"/>
              <w:numPr>
                <w:ilvl w:val="0"/>
                <w:numId w:val="19"/>
              </w:numPr>
              <w:jc w:val="both"/>
            </w:pPr>
            <w:r>
              <w:t>a provision establishing that a nonprofit entity is not entitled to an aut</w:t>
            </w:r>
            <w:r>
              <w:t xml:space="preserve">omatic grant of an adult high school charter </w:t>
            </w:r>
            <w:r w:rsidR="00CB4D2E">
              <w:t>on the basis that</w:t>
            </w:r>
            <w:r>
              <w:t xml:space="preserve"> it holds another type of charter or operates another type of charter school.</w:t>
            </w:r>
          </w:p>
          <w:p w14:paraId="34A3692D" w14:textId="11093FC9" w:rsidR="007F4805" w:rsidRDefault="00722C56" w:rsidP="000B1683">
            <w:pPr>
              <w:jc w:val="both"/>
            </w:pPr>
            <w:r>
              <w:t xml:space="preserve"> </w:t>
            </w:r>
          </w:p>
          <w:p w14:paraId="5C0ADA79" w14:textId="53750350" w:rsidR="009124D6" w:rsidRDefault="00722C56" w:rsidP="000B1683">
            <w:pPr>
              <w:jc w:val="both"/>
            </w:pPr>
            <w:r>
              <w:t xml:space="preserve">The substitute </w:t>
            </w:r>
            <w:r w:rsidR="00597A03">
              <w:t xml:space="preserve">requires instruction to be delivered in a teacher-led, interactive classroom environment, whereas the original required delivery by a teacher in an in-person, interactive classroom setting. </w:t>
            </w:r>
            <w:r w:rsidR="008F2FAE">
              <w:t xml:space="preserve">The substitute includes </w:t>
            </w:r>
            <w:r>
              <w:t xml:space="preserve">the following </w:t>
            </w:r>
            <w:r w:rsidR="00784910">
              <w:t>provisions</w:t>
            </w:r>
            <w:r w:rsidR="000A0CFD">
              <w:t xml:space="preserve"> </w:t>
            </w:r>
            <w:r>
              <w:t xml:space="preserve">that were not in the original </w:t>
            </w:r>
            <w:r w:rsidR="00784910">
              <w:t>regarding</w:t>
            </w:r>
            <w:r>
              <w:t xml:space="preserve"> services offered by an applicable </w:t>
            </w:r>
            <w:r w:rsidR="008F2FAE">
              <w:t>adult education program</w:t>
            </w:r>
            <w:r>
              <w:t>:</w:t>
            </w:r>
          </w:p>
          <w:p w14:paraId="61CF1E6E" w14:textId="74ADFEE6" w:rsidR="009124D6" w:rsidRDefault="00722C56" w:rsidP="000B1683">
            <w:pPr>
              <w:pStyle w:val="ListParagraph"/>
              <w:numPr>
                <w:ilvl w:val="0"/>
                <w:numId w:val="20"/>
              </w:numPr>
              <w:jc w:val="both"/>
            </w:pPr>
            <w:r>
              <w:t xml:space="preserve">a requirement </w:t>
            </w:r>
            <w:r w:rsidR="008F2FAE">
              <w:t xml:space="preserve">to provide access to </w:t>
            </w:r>
            <w:r>
              <w:t xml:space="preserve">career and technical education courses that lead to an industry certification and to certain </w:t>
            </w:r>
            <w:r w:rsidR="008F2FAE">
              <w:t>career</w:t>
            </w:r>
            <w:r>
              <w:t xml:space="preserve"> and employment related services;</w:t>
            </w:r>
          </w:p>
          <w:p w14:paraId="1D74BF91" w14:textId="627CD1F3" w:rsidR="00784910" w:rsidRDefault="00722C56" w:rsidP="000B1683">
            <w:pPr>
              <w:pStyle w:val="ListParagraph"/>
              <w:numPr>
                <w:ilvl w:val="0"/>
                <w:numId w:val="20"/>
              </w:numPr>
              <w:jc w:val="both"/>
            </w:pPr>
            <w:r>
              <w:t>a requirement to offer</w:t>
            </w:r>
            <w:r w:rsidR="008F2FAE">
              <w:t xml:space="preserve"> transportation assistance</w:t>
            </w:r>
            <w:r w:rsidR="000A0CFD">
              <w:t xml:space="preserve"> </w:t>
            </w:r>
            <w:r>
              <w:t>as a support service;</w:t>
            </w:r>
            <w:r w:rsidR="0092311F">
              <w:t xml:space="preserve"> and</w:t>
            </w:r>
          </w:p>
          <w:p w14:paraId="3AF352CD" w14:textId="5FB6D406" w:rsidR="008F2FAE" w:rsidRDefault="00722C56" w:rsidP="000B1683">
            <w:pPr>
              <w:pStyle w:val="ListParagraph"/>
              <w:numPr>
                <w:ilvl w:val="0"/>
                <w:numId w:val="20"/>
              </w:numPr>
              <w:jc w:val="both"/>
            </w:pPr>
            <w:r>
              <w:t>an option to partner with a</w:t>
            </w:r>
            <w:r>
              <w:t xml:space="preserve"> provider or organization approved by the TWC to provide courses leading to industry certification. </w:t>
            </w:r>
          </w:p>
          <w:p w14:paraId="436CD38E" w14:textId="5F07C388" w:rsidR="00AB364E" w:rsidRDefault="00AB364E" w:rsidP="000B1683">
            <w:pPr>
              <w:jc w:val="both"/>
            </w:pPr>
          </w:p>
          <w:p w14:paraId="19068A94" w14:textId="000DD9ED" w:rsidR="00756483" w:rsidRDefault="00722C56" w:rsidP="000B1683">
            <w:pPr>
              <w:jc w:val="both"/>
            </w:pPr>
            <w:r>
              <w:t xml:space="preserve">The substitute includes the following additions to the </w:t>
            </w:r>
            <w:r w:rsidR="00DC75FF">
              <w:t xml:space="preserve">provisions of the </w:t>
            </w:r>
            <w:r>
              <w:t>original regarding secondary exit-level testing:</w:t>
            </w:r>
          </w:p>
          <w:p w14:paraId="2EF8A3B1" w14:textId="53B180DB" w:rsidR="00F1449B" w:rsidRDefault="00722C56" w:rsidP="000B1683">
            <w:pPr>
              <w:pStyle w:val="ListParagraph"/>
              <w:numPr>
                <w:ilvl w:val="0"/>
                <w:numId w:val="21"/>
              </w:numPr>
              <w:jc w:val="both"/>
            </w:pPr>
            <w:r>
              <w:t>the option for TEA to develop th</w:t>
            </w:r>
            <w:r>
              <w:t>e required test; and</w:t>
            </w:r>
          </w:p>
          <w:p w14:paraId="3E4AD623" w14:textId="1C8B93A1" w:rsidR="00756483" w:rsidRDefault="00722C56" w:rsidP="000B1683">
            <w:pPr>
              <w:pStyle w:val="ListParagraph"/>
              <w:numPr>
                <w:ilvl w:val="0"/>
                <w:numId w:val="21"/>
              </w:numPr>
              <w:jc w:val="both"/>
            </w:pPr>
            <w:r>
              <w:t xml:space="preserve">a </w:t>
            </w:r>
            <w:r w:rsidR="00F434FD">
              <w:t xml:space="preserve">transitional </w:t>
            </w:r>
            <w:r>
              <w:t xml:space="preserve">requirement for </w:t>
            </w:r>
            <w:r w:rsidR="00273159">
              <w:t xml:space="preserve">TEA to adopt and administer </w:t>
            </w:r>
            <w:r w:rsidR="00F434FD">
              <w:t>certain</w:t>
            </w:r>
            <w:r w:rsidR="00273159">
              <w:t xml:space="preserve"> statewide standardized </w:t>
            </w:r>
            <w:r w:rsidR="00F434FD">
              <w:t xml:space="preserve">end-of-course </w:t>
            </w:r>
            <w:r w:rsidR="00273159">
              <w:t xml:space="preserve">tests </w:t>
            </w:r>
            <w:r w:rsidR="00F434FD">
              <w:t>for purposes of</w:t>
            </w:r>
            <w:r w:rsidR="00273159">
              <w:t xml:space="preserve"> exit-leve</w:t>
            </w:r>
            <w:r w:rsidR="007A4FE6">
              <w:t>l test</w:t>
            </w:r>
            <w:r w:rsidR="00F434FD">
              <w:t>ing</w:t>
            </w:r>
            <w:r w:rsidR="007A4FE6">
              <w:t xml:space="preserve"> </w:t>
            </w:r>
            <w:r>
              <w:t>before the 2025-2026 school year</w:t>
            </w:r>
            <w:r w:rsidR="007A4FE6">
              <w:t>.</w:t>
            </w:r>
          </w:p>
          <w:p w14:paraId="1AC17116" w14:textId="31AB58B6" w:rsidR="00273159" w:rsidRDefault="00722C56" w:rsidP="000B1683">
            <w:pPr>
              <w:jc w:val="both"/>
            </w:pPr>
            <w:r>
              <w:t xml:space="preserve"> </w:t>
            </w:r>
          </w:p>
          <w:p w14:paraId="55FD60E4" w14:textId="6EF55B80" w:rsidR="004F3464" w:rsidRDefault="00722C56" w:rsidP="000B1683">
            <w:pPr>
              <w:jc w:val="both"/>
            </w:pPr>
            <w:r>
              <w:t xml:space="preserve">The substitute </w:t>
            </w:r>
            <w:r w:rsidR="00186F87">
              <w:t>changes the term "performance frameworks," which was used in the original, to "an accountability framework" and includes the following related provisions that were not in the original</w:t>
            </w:r>
            <w:r>
              <w:t>:</w:t>
            </w:r>
          </w:p>
          <w:p w14:paraId="013621AD" w14:textId="41C9B5EA" w:rsidR="004F3464" w:rsidRDefault="00722C56" w:rsidP="000B1683">
            <w:pPr>
              <w:pStyle w:val="ListParagraph"/>
              <w:numPr>
                <w:ilvl w:val="0"/>
                <w:numId w:val="12"/>
              </w:numPr>
              <w:jc w:val="both"/>
            </w:pPr>
            <w:r>
              <w:t>a requirement for the framework to include five specified performance domains;</w:t>
            </w:r>
          </w:p>
          <w:p w14:paraId="056A241D" w14:textId="0A13ADE3" w:rsidR="007A4FE6" w:rsidRDefault="00722C56" w:rsidP="000B1683">
            <w:pPr>
              <w:pStyle w:val="ListParagraph"/>
              <w:numPr>
                <w:ilvl w:val="0"/>
                <w:numId w:val="12"/>
              </w:numPr>
              <w:jc w:val="both"/>
            </w:pPr>
            <w:r>
              <w:t>a requirement for the commissio</w:t>
            </w:r>
            <w:r>
              <w:t xml:space="preserve">ner to </w:t>
            </w:r>
            <w:r w:rsidR="004F3464">
              <w:t xml:space="preserve">adopt a separate accountability framework for </w:t>
            </w:r>
            <w:r>
              <w:t xml:space="preserve">a </w:t>
            </w:r>
            <w:r w:rsidR="004F3464">
              <w:t>program located in a correctional facility</w:t>
            </w:r>
            <w:r>
              <w:t xml:space="preserve"> and specifications of temporary performance measures that apply to such a program before the 2024-2025 school year</w:t>
            </w:r>
            <w:r w:rsidR="004F3464">
              <w:t>;</w:t>
            </w:r>
            <w:r w:rsidR="003C6043">
              <w:t xml:space="preserve"> </w:t>
            </w:r>
          </w:p>
          <w:p w14:paraId="6814DE1A" w14:textId="5EC0333F" w:rsidR="003C6043" w:rsidRDefault="00722C56" w:rsidP="000B1683">
            <w:pPr>
              <w:pStyle w:val="ListParagraph"/>
              <w:numPr>
                <w:ilvl w:val="0"/>
                <w:numId w:val="12"/>
              </w:numPr>
              <w:jc w:val="both"/>
            </w:pPr>
            <w:r>
              <w:t>a requirement for periodic review</w:t>
            </w:r>
            <w:r>
              <w:t xml:space="preserve"> and revision of the accountability frameworks; and</w:t>
            </w:r>
          </w:p>
          <w:p w14:paraId="5E83080C" w14:textId="0C05B523" w:rsidR="00725438" w:rsidRDefault="00722C56" w:rsidP="000B1683">
            <w:pPr>
              <w:pStyle w:val="ListParagraph"/>
              <w:numPr>
                <w:ilvl w:val="0"/>
                <w:numId w:val="12"/>
              </w:numPr>
              <w:jc w:val="both"/>
            </w:pPr>
            <w:r>
              <w:t>certain revisions to existing performance indicators and a provision limiting their use, as revised, to a school year before the 2024-2025 school year.</w:t>
            </w:r>
          </w:p>
          <w:p w14:paraId="4977435A" w14:textId="77777777" w:rsidR="004F2707" w:rsidRDefault="004F2707" w:rsidP="000B1683">
            <w:pPr>
              <w:jc w:val="both"/>
            </w:pPr>
          </w:p>
          <w:p w14:paraId="56DADE5B" w14:textId="4B0D06C7" w:rsidR="00FF54E2" w:rsidRDefault="00722C56" w:rsidP="000B1683">
            <w:pPr>
              <w:jc w:val="both"/>
            </w:pPr>
            <w:r>
              <w:t xml:space="preserve">The substitute does not include a requirement that </w:t>
            </w:r>
            <w:r>
              <w:t>appeared in the original for a program's performance to be measured in a manner consistent with the requirements applicable to an open</w:t>
            </w:r>
            <w:r w:rsidR="007C380C">
              <w:noBreakHyphen/>
            </w:r>
            <w:r>
              <w:t>enrollment charter school.</w:t>
            </w:r>
            <w:r w:rsidR="00F41780">
              <w:t xml:space="preserve"> Whereas the original required</w:t>
            </w:r>
            <w:r>
              <w:t xml:space="preserve"> the commissioner to revoke a charter if the charter's program failed to meet minimum performance standards for three consecutive school years, the sub</w:t>
            </w:r>
            <w:r w:rsidR="00F41780">
              <w:t>stitute authorizes the commissioner to revoke a charter on those grounds and specifies that the three determining school years are after the first year of operation.</w:t>
            </w:r>
          </w:p>
          <w:p w14:paraId="42DEA411" w14:textId="2BDC458F" w:rsidR="00875980" w:rsidRDefault="00875980" w:rsidP="000B1683">
            <w:pPr>
              <w:jc w:val="both"/>
            </w:pPr>
          </w:p>
          <w:p w14:paraId="314B06ED" w14:textId="19FE3718" w:rsidR="004D2D9B" w:rsidRDefault="00722C56" w:rsidP="000B1683">
            <w:pPr>
              <w:jc w:val="both"/>
            </w:pPr>
            <w:r>
              <w:t xml:space="preserve">With respect to </w:t>
            </w:r>
            <w:r w:rsidR="004B5E90">
              <w:t xml:space="preserve">state </w:t>
            </w:r>
            <w:r>
              <w:t xml:space="preserve">funding </w:t>
            </w:r>
            <w:r w:rsidR="008B518E">
              <w:t>for an adult education program</w:t>
            </w:r>
            <w:r>
              <w:t>, the substitute includes the following</w:t>
            </w:r>
            <w:r w:rsidR="008B518E">
              <w:t xml:space="preserve"> provisions that were not in the original</w:t>
            </w:r>
            <w:r>
              <w:t>:</w:t>
            </w:r>
          </w:p>
          <w:p w14:paraId="56114F20" w14:textId="7CC00423" w:rsidR="00711974" w:rsidRDefault="00722C56" w:rsidP="000B1683">
            <w:pPr>
              <w:pStyle w:val="ListParagraph"/>
              <w:numPr>
                <w:ilvl w:val="0"/>
                <w:numId w:val="14"/>
              </w:numPr>
              <w:jc w:val="both"/>
            </w:pPr>
            <w:r>
              <w:t xml:space="preserve">effective September 1, 2023, </w:t>
            </w:r>
            <w:r w:rsidR="00D72395">
              <w:t xml:space="preserve">the extension of eligibility for foundation school program funding to program students who are at least </w:t>
            </w:r>
            <w:r>
              <w:t xml:space="preserve">26 years of age </w:t>
            </w:r>
            <w:r w:rsidR="00D72395">
              <w:t>and under</w:t>
            </w:r>
            <w:r>
              <w:t xml:space="preserve"> 50 years of age</w:t>
            </w:r>
            <w:r w:rsidR="004D2D9B">
              <w:t>;</w:t>
            </w:r>
          </w:p>
          <w:p w14:paraId="1602FAE7" w14:textId="4DC9DDA7" w:rsidR="004D2D9B" w:rsidRDefault="00722C56" w:rsidP="000B1683">
            <w:pPr>
              <w:pStyle w:val="ListParagraph"/>
              <w:numPr>
                <w:ilvl w:val="0"/>
                <w:numId w:val="14"/>
              </w:numPr>
              <w:jc w:val="both"/>
            </w:pPr>
            <w:r>
              <w:t>a</w:t>
            </w:r>
            <w:r w:rsidR="00875980">
              <w:t xml:space="preserve"> change </w:t>
            </w:r>
            <w:r>
              <w:t xml:space="preserve">to </w:t>
            </w:r>
            <w:r w:rsidR="00875980">
              <w:t xml:space="preserve">the funding allotment to an amount </w:t>
            </w:r>
            <w:r w:rsidR="00875980" w:rsidRPr="00875980">
              <w:t xml:space="preserve">per participant equal to the amount of state funding per student in weighted average daily attendance that would be allocated under the </w:t>
            </w:r>
            <w:r w:rsidR="00875980">
              <w:t>f</w:t>
            </w:r>
            <w:r w:rsidR="00875980" w:rsidRPr="00875980">
              <w:t xml:space="preserve">oundation </w:t>
            </w:r>
            <w:r w:rsidR="00875980">
              <w:t>school p</w:t>
            </w:r>
            <w:r w:rsidR="00875980" w:rsidRPr="00875980">
              <w:t>rogram for the student's attendance at an charter school</w:t>
            </w:r>
            <w:r>
              <w:t xml:space="preserve">; </w:t>
            </w:r>
          </w:p>
          <w:p w14:paraId="74826E36" w14:textId="0D94F746" w:rsidR="008B6CF4" w:rsidRDefault="00722C56" w:rsidP="000B1683">
            <w:pPr>
              <w:pStyle w:val="ListParagraph"/>
              <w:numPr>
                <w:ilvl w:val="0"/>
                <w:numId w:val="14"/>
              </w:numPr>
              <w:jc w:val="both"/>
            </w:pPr>
            <w:r>
              <w:t>an entitlement to an additional annual allotment specifically for an adult education program and based on certain measured acad</w:t>
            </w:r>
            <w:r>
              <w:t>emic achievements of enrolled students during the preceding school year;</w:t>
            </w:r>
          </w:p>
          <w:p w14:paraId="1AF3DE9C" w14:textId="0FA39AE0" w:rsidR="004B5E90" w:rsidRDefault="00722C56" w:rsidP="000B1683">
            <w:pPr>
              <w:pStyle w:val="ListParagraph"/>
              <w:numPr>
                <w:ilvl w:val="0"/>
                <w:numId w:val="14"/>
              </w:numPr>
              <w:jc w:val="both"/>
            </w:pPr>
            <w:r>
              <w:t>provisions relating to the calculation of</w:t>
            </w:r>
            <w:r w:rsidR="004C47C0">
              <w:t xml:space="preserve"> average daily attendance</w:t>
            </w:r>
            <w:r>
              <w:t>;</w:t>
            </w:r>
            <w:r w:rsidR="008B6CF4">
              <w:t xml:space="preserve"> and</w:t>
            </w:r>
          </w:p>
          <w:p w14:paraId="6C6E9230" w14:textId="544935F2" w:rsidR="004C47C0" w:rsidRDefault="00722C56" w:rsidP="000B1683">
            <w:pPr>
              <w:pStyle w:val="ListParagraph"/>
              <w:numPr>
                <w:ilvl w:val="0"/>
                <w:numId w:val="14"/>
              </w:numPr>
              <w:jc w:val="both"/>
            </w:pPr>
            <w:r>
              <w:t>provisions relating to the application of the compensatory education allotment and the college, career, or mili</w:t>
            </w:r>
            <w:r>
              <w:t>tary readiness outcomes bonus</w:t>
            </w:r>
            <w:r w:rsidR="004D2D9B">
              <w:t xml:space="preserve">. </w:t>
            </w:r>
          </w:p>
          <w:p w14:paraId="5B9C1574" w14:textId="61381080" w:rsidR="00397ED3" w:rsidRDefault="00397ED3" w:rsidP="000B1683">
            <w:pPr>
              <w:jc w:val="both"/>
            </w:pPr>
          </w:p>
          <w:p w14:paraId="3EDDF962" w14:textId="08989BEA" w:rsidR="00D2643A" w:rsidRDefault="00722C56" w:rsidP="000B1683">
            <w:pPr>
              <w:jc w:val="both"/>
            </w:pPr>
            <w:r>
              <w:t>The substitute removes from the</w:t>
            </w:r>
            <w:r w:rsidR="000B1CC2">
              <w:t xml:space="preserve"> provisions of the </w:t>
            </w:r>
            <w:r>
              <w:t>original an alternate appropriations-based funding source for program students between the ages of 26 and 50.</w:t>
            </w:r>
          </w:p>
          <w:p w14:paraId="0C134A48" w14:textId="77777777" w:rsidR="00D2643A" w:rsidRDefault="00D2643A" w:rsidP="000B1683">
            <w:pPr>
              <w:jc w:val="both"/>
            </w:pPr>
          </w:p>
          <w:p w14:paraId="4E743FB8" w14:textId="7EF45754" w:rsidR="00D2643A" w:rsidRDefault="00722C56" w:rsidP="000B1683">
            <w:pPr>
              <w:jc w:val="both"/>
            </w:pPr>
            <w:r>
              <w:t xml:space="preserve">The substitute includes a temporary provision that was not in </w:t>
            </w:r>
            <w:r>
              <w:t>the original continuing the application to an adult education program of certain funding formulas, as modified by TEA for the 2020-2021 school year, in school years before the 2023-2024 school year.</w:t>
            </w:r>
          </w:p>
          <w:p w14:paraId="7EC736E2" w14:textId="53503E37" w:rsidR="000B1CC2" w:rsidRDefault="000B1CC2" w:rsidP="000B1683">
            <w:pPr>
              <w:jc w:val="both"/>
            </w:pPr>
          </w:p>
          <w:p w14:paraId="1C0AB1A2" w14:textId="17A75C6F" w:rsidR="000B1CC2" w:rsidRDefault="00722C56" w:rsidP="000B1683">
            <w:pPr>
              <w:jc w:val="both"/>
            </w:pPr>
            <w:r>
              <w:t>The substitute includes advisory committee duties of mak</w:t>
            </w:r>
            <w:r>
              <w:t>ing recommendations regarding secondary exit-level testing and accountability frameworks, which were not in the original. The substitute does not include the original's language establishing a committee duty to make recommendations regarding the implementa</w:t>
            </w:r>
            <w:r>
              <w:t>tion of the program, including charter issuance. The substitute adds two more advisory committee members to the five members specified by the original and sets a deadline for the committee's initial submission of recommendations, whereas the original did n</w:t>
            </w:r>
            <w:r>
              <w:t xml:space="preserve">ot include a deadline. </w:t>
            </w:r>
          </w:p>
          <w:p w14:paraId="67646569" w14:textId="3D628FD2" w:rsidR="000B1CC2" w:rsidRDefault="000B1CC2" w:rsidP="000B1683">
            <w:pPr>
              <w:jc w:val="both"/>
            </w:pPr>
          </w:p>
          <w:p w14:paraId="3A35728F" w14:textId="4A3E3CD3" w:rsidR="000B1CC2" w:rsidRDefault="00722C56" w:rsidP="000B1683">
            <w:pPr>
              <w:jc w:val="both"/>
            </w:pPr>
            <w:r>
              <w:t>The substitute designates the 202</w:t>
            </w:r>
            <w:r w:rsidR="005016FB">
              <w:t>1</w:t>
            </w:r>
            <w:r>
              <w:t>-202</w:t>
            </w:r>
            <w:r w:rsidR="005016FB">
              <w:t>2</w:t>
            </w:r>
            <w:r>
              <w:t xml:space="preserve"> school year as the school year from which the bill's provisions apply, rather than the 202</w:t>
            </w:r>
            <w:r w:rsidR="005016FB">
              <w:t>2</w:t>
            </w:r>
            <w:r>
              <w:t>-202</w:t>
            </w:r>
            <w:r w:rsidR="005016FB">
              <w:t>3</w:t>
            </w:r>
            <w:r>
              <w:t xml:space="preserve"> school year as in the original. While the original did not include any provision for the statu</w:t>
            </w:r>
            <w:r>
              <w:t>s of the program's existing charter, the substitute continues it until September 1, 2025.</w:t>
            </w:r>
          </w:p>
          <w:p w14:paraId="2F78A726" w14:textId="77777777" w:rsidR="000B1CC2" w:rsidRDefault="000B1CC2" w:rsidP="000B1683">
            <w:pPr>
              <w:jc w:val="both"/>
            </w:pPr>
          </w:p>
          <w:p w14:paraId="42B1366B" w14:textId="50B04F94" w:rsidR="000B1CC2" w:rsidRDefault="00722C56" w:rsidP="000B1683">
            <w:pPr>
              <w:jc w:val="both"/>
            </w:pPr>
            <w:r>
              <w:t>The substitute changes the original's effective date of September 1, 2021, to on passage or September 1, 2021, if the bill does not receive the necessary vote for im</w:t>
            </w:r>
            <w:r>
              <w:t>mediate effect, except as otherwise provided.</w:t>
            </w:r>
          </w:p>
          <w:p w14:paraId="5201FACE" w14:textId="27CF1A1B" w:rsidR="00F92750" w:rsidRPr="009D18B3" w:rsidRDefault="00F92750" w:rsidP="000B1683">
            <w:pPr>
              <w:jc w:val="both"/>
            </w:pPr>
          </w:p>
        </w:tc>
      </w:tr>
    </w:tbl>
    <w:p w14:paraId="1B2B2E43" w14:textId="58CE1E09" w:rsidR="004108C3" w:rsidRPr="008423E4" w:rsidRDefault="004108C3" w:rsidP="000B168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E9C01" w14:textId="77777777" w:rsidR="00000000" w:rsidRDefault="00722C56">
      <w:r>
        <w:separator/>
      </w:r>
    </w:p>
  </w:endnote>
  <w:endnote w:type="continuationSeparator" w:id="0">
    <w:p w14:paraId="2823AE2B" w14:textId="77777777" w:rsidR="00000000" w:rsidRDefault="007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F19E" w14:textId="77777777" w:rsidR="00CE7E1F" w:rsidRDefault="00CE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50C9E" w14:paraId="1AB9CD86" w14:textId="77777777" w:rsidTr="009C1E9A">
      <w:trPr>
        <w:cantSplit/>
      </w:trPr>
      <w:tc>
        <w:tcPr>
          <w:tcW w:w="0" w:type="pct"/>
        </w:tcPr>
        <w:p w14:paraId="6DBE0153" w14:textId="77777777" w:rsidR="00A12839" w:rsidRDefault="00A12839" w:rsidP="009C1E9A">
          <w:pPr>
            <w:pStyle w:val="Footer"/>
            <w:tabs>
              <w:tab w:val="clear" w:pos="8640"/>
              <w:tab w:val="right" w:pos="9360"/>
            </w:tabs>
          </w:pPr>
        </w:p>
      </w:tc>
      <w:tc>
        <w:tcPr>
          <w:tcW w:w="2395" w:type="pct"/>
        </w:tcPr>
        <w:p w14:paraId="2D45B36E" w14:textId="77777777" w:rsidR="00A12839" w:rsidRDefault="00A12839" w:rsidP="009C1E9A">
          <w:pPr>
            <w:pStyle w:val="Footer"/>
            <w:tabs>
              <w:tab w:val="clear" w:pos="8640"/>
              <w:tab w:val="right" w:pos="9360"/>
            </w:tabs>
          </w:pPr>
        </w:p>
        <w:p w14:paraId="66015A8D" w14:textId="77777777" w:rsidR="00A12839" w:rsidRDefault="00A12839" w:rsidP="009C1E9A">
          <w:pPr>
            <w:pStyle w:val="Footer"/>
            <w:tabs>
              <w:tab w:val="clear" w:pos="8640"/>
              <w:tab w:val="right" w:pos="9360"/>
            </w:tabs>
          </w:pPr>
        </w:p>
        <w:p w14:paraId="5CFBBA06" w14:textId="77777777" w:rsidR="00A12839" w:rsidRDefault="00A12839" w:rsidP="009C1E9A">
          <w:pPr>
            <w:pStyle w:val="Footer"/>
            <w:tabs>
              <w:tab w:val="clear" w:pos="8640"/>
              <w:tab w:val="right" w:pos="9360"/>
            </w:tabs>
          </w:pPr>
        </w:p>
      </w:tc>
      <w:tc>
        <w:tcPr>
          <w:tcW w:w="2453" w:type="pct"/>
        </w:tcPr>
        <w:p w14:paraId="401C5A1C" w14:textId="77777777" w:rsidR="00A12839" w:rsidRDefault="00A12839" w:rsidP="009C1E9A">
          <w:pPr>
            <w:pStyle w:val="Footer"/>
            <w:tabs>
              <w:tab w:val="clear" w:pos="8640"/>
              <w:tab w:val="right" w:pos="9360"/>
            </w:tabs>
            <w:jc w:val="right"/>
          </w:pPr>
        </w:p>
      </w:tc>
    </w:tr>
    <w:tr w:rsidR="00850C9E" w14:paraId="1359C99B" w14:textId="77777777" w:rsidTr="009C1E9A">
      <w:trPr>
        <w:cantSplit/>
      </w:trPr>
      <w:tc>
        <w:tcPr>
          <w:tcW w:w="0" w:type="pct"/>
        </w:tcPr>
        <w:p w14:paraId="650E4FFD" w14:textId="77777777" w:rsidR="00A12839" w:rsidRDefault="00A12839" w:rsidP="009C1E9A">
          <w:pPr>
            <w:pStyle w:val="Footer"/>
            <w:tabs>
              <w:tab w:val="clear" w:pos="8640"/>
              <w:tab w:val="right" w:pos="9360"/>
            </w:tabs>
          </w:pPr>
        </w:p>
      </w:tc>
      <w:tc>
        <w:tcPr>
          <w:tcW w:w="2395" w:type="pct"/>
        </w:tcPr>
        <w:p w14:paraId="711F9398" w14:textId="77777777" w:rsidR="00A12839" w:rsidRPr="009C1E9A" w:rsidRDefault="00722C56" w:rsidP="009C1E9A">
          <w:pPr>
            <w:pStyle w:val="Footer"/>
            <w:tabs>
              <w:tab w:val="clear" w:pos="8640"/>
              <w:tab w:val="right" w:pos="9360"/>
            </w:tabs>
            <w:rPr>
              <w:rFonts w:ascii="Shruti" w:hAnsi="Shruti"/>
              <w:sz w:val="22"/>
            </w:rPr>
          </w:pPr>
          <w:r>
            <w:rPr>
              <w:rFonts w:ascii="Shruti" w:hAnsi="Shruti"/>
              <w:sz w:val="22"/>
            </w:rPr>
            <w:t>87R 19006</w:t>
          </w:r>
        </w:p>
      </w:tc>
      <w:tc>
        <w:tcPr>
          <w:tcW w:w="2453" w:type="pct"/>
        </w:tcPr>
        <w:p w14:paraId="636E23A1" w14:textId="3C609B64" w:rsidR="00A12839" w:rsidRDefault="00722C56" w:rsidP="009C1E9A">
          <w:pPr>
            <w:pStyle w:val="Footer"/>
            <w:tabs>
              <w:tab w:val="clear" w:pos="8640"/>
              <w:tab w:val="right" w:pos="9360"/>
            </w:tabs>
            <w:jc w:val="right"/>
          </w:pPr>
          <w:r>
            <w:fldChar w:fldCharType="begin"/>
          </w:r>
          <w:r>
            <w:instrText xml:space="preserve"> DOCPROPERTY  OTID  \* MERGEFORMAT </w:instrText>
          </w:r>
          <w:r>
            <w:fldChar w:fldCharType="separate"/>
          </w:r>
          <w:r w:rsidR="005D349A">
            <w:t>21.101.670</w:t>
          </w:r>
          <w:r>
            <w:fldChar w:fldCharType="end"/>
          </w:r>
        </w:p>
      </w:tc>
    </w:tr>
    <w:tr w:rsidR="00850C9E" w14:paraId="1069E75A" w14:textId="77777777" w:rsidTr="009C1E9A">
      <w:trPr>
        <w:cantSplit/>
      </w:trPr>
      <w:tc>
        <w:tcPr>
          <w:tcW w:w="0" w:type="pct"/>
        </w:tcPr>
        <w:p w14:paraId="76980B48" w14:textId="77777777" w:rsidR="00A12839" w:rsidRDefault="00A12839" w:rsidP="009C1E9A">
          <w:pPr>
            <w:pStyle w:val="Footer"/>
            <w:tabs>
              <w:tab w:val="clear" w:pos="4320"/>
              <w:tab w:val="clear" w:pos="8640"/>
              <w:tab w:val="left" w:pos="2865"/>
            </w:tabs>
          </w:pPr>
        </w:p>
      </w:tc>
      <w:tc>
        <w:tcPr>
          <w:tcW w:w="2395" w:type="pct"/>
        </w:tcPr>
        <w:p w14:paraId="41F5D067" w14:textId="77777777" w:rsidR="00A12839" w:rsidRPr="009C1E9A" w:rsidRDefault="00722C56" w:rsidP="009C1E9A">
          <w:pPr>
            <w:pStyle w:val="Footer"/>
            <w:tabs>
              <w:tab w:val="clear" w:pos="4320"/>
              <w:tab w:val="clear" w:pos="8640"/>
              <w:tab w:val="left" w:pos="2865"/>
            </w:tabs>
            <w:rPr>
              <w:rFonts w:ascii="Shruti" w:hAnsi="Shruti"/>
              <w:sz w:val="22"/>
            </w:rPr>
          </w:pPr>
          <w:r>
            <w:rPr>
              <w:rFonts w:ascii="Shruti" w:hAnsi="Shruti"/>
              <w:sz w:val="22"/>
            </w:rPr>
            <w:t>Substitute Document Number: 87R 17890</w:t>
          </w:r>
        </w:p>
      </w:tc>
      <w:tc>
        <w:tcPr>
          <w:tcW w:w="2453" w:type="pct"/>
        </w:tcPr>
        <w:p w14:paraId="0E48D404" w14:textId="77777777" w:rsidR="00A12839" w:rsidRDefault="00A12839" w:rsidP="006D504F">
          <w:pPr>
            <w:pStyle w:val="Footer"/>
            <w:rPr>
              <w:rStyle w:val="PageNumber"/>
            </w:rPr>
          </w:pPr>
        </w:p>
        <w:p w14:paraId="1AFA53B4" w14:textId="77777777" w:rsidR="00A12839" w:rsidRDefault="00A12839" w:rsidP="009C1E9A">
          <w:pPr>
            <w:pStyle w:val="Footer"/>
            <w:tabs>
              <w:tab w:val="clear" w:pos="8640"/>
              <w:tab w:val="right" w:pos="9360"/>
            </w:tabs>
            <w:jc w:val="right"/>
          </w:pPr>
        </w:p>
      </w:tc>
    </w:tr>
    <w:tr w:rsidR="00850C9E" w14:paraId="373F43A8" w14:textId="77777777" w:rsidTr="009C1E9A">
      <w:trPr>
        <w:cantSplit/>
        <w:trHeight w:val="323"/>
      </w:trPr>
      <w:tc>
        <w:tcPr>
          <w:tcW w:w="0" w:type="pct"/>
          <w:gridSpan w:val="3"/>
        </w:tcPr>
        <w:p w14:paraId="49DD1BB2" w14:textId="7405345D" w:rsidR="00A12839" w:rsidRDefault="00722C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D349A">
            <w:rPr>
              <w:rStyle w:val="PageNumber"/>
              <w:noProof/>
            </w:rPr>
            <w:t>6</w:t>
          </w:r>
          <w:r>
            <w:rPr>
              <w:rStyle w:val="PageNumber"/>
            </w:rPr>
            <w:fldChar w:fldCharType="end"/>
          </w:r>
        </w:p>
        <w:p w14:paraId="427C57C0" w14:textId="77777777" w:rsidR="00A12839" w:rsidRDefault="00A12839" w:rsidP="009C1E9A">
          <w:pPr>
            <w:pStyle w:val="Footer"/>
            <w:tabs>
              <w:tab w:val="clear" w:pos="8640"/>
              <w:tab w:val="right" w:pos="9360"/>
            </w:tabs>
            <w:jc w:val="center"/>
          </w:pPr>
        </w:p>
      </w:tc>
    </w:tr>
  </w:tbl>
  <w:p w14:paraId="111354E2" w14:textId="77777777" w:rsidR="00A12839" w:rsidRPr="00FF6F72" w:rsidRDefault="00A128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F084" w14:textId="77777777" w:rsidR="00CE7E1F" w:rsidRDefault="00CE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AB14" w14:textId="77777777" w:rsidR="00000000" w:rsidRDefault="00722C56">
      <w:r>
        <w:separator/>
      </w:r>
    </w:p>
  </w:footnote>
  <w:footnote w:type="continuationSeparator" w:id="0">
    <w:p w14:paraId="1BD3E5A9" w14:textId="77777777" w:rsidR="00000000" w:rsidRDefault="0072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45C3" w14:textId="77777777" w:rsidR="00CE7E1F" w:rsidRDefault="00CE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E699" w14:textId="77777777" w:rsidR="00CE7E1F" w:rsidRDefault="00CE7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DC6F" w14:textId="77777777" w:rsidR="00CE7E1F" w:rsidRDefault="00CE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6EF"/>
    <w:multiLevelType w:val="hybridMultilevel"/>
    <w:tmpl w:val="5EA8B5A0"/>
    <w:lvl w:ilvl="0" w:tplc="839A3FBA">
      <w:start w:val="1"/>
      <w:numFmt w:val="bullet"/>
      <w:lvlText w:val=""/>
      <w:lvlJc w:val="left"/>
      <w:pPr>
        <w:tabs>
          <w:tab w:val="num" w:pos="780"/>
        </w:tabs>
        <w:ind w:left="780" w:hanging="360"/>
      </w:pPr>
      <w:rPr>
        <w:rFonts w:ascii="Symbol" w:hAnsi="Symbol" w:hint="default"/>
      </w:rPr>
    </w:lvl>
    <w:lvl w:ilvl="1" w:tplc="10EC9240" w:tentative="1">
      <w:start w:val="1"/>
      <w:numFmt w:val="bullet"/>
      <w:lvlText w:val="o"/>
      <w:lvlJc w:val="left"/>
      <w:pPr>
        <w:ind w:left="1500" w:hanging="360"/>
      </w:pPr>
      <w:rPr>
        <w:rFonts w:ascii="Courier New" w:hAnsi="Courier New" w:cs="Courier New" w:hint="default"/>
      </w:rPr>
    </w:lvl>
    <w:lvl w:ilvl="2" w:tplc="2A263C18" w:tentative="1">
      <w:start w:val="1"/>
      <w:numFmt w:val="bullet"/>
      <w:lvlText w:val=""/>
      <w:lvlJc w:val="left"/>
      <w:pPr>
        <w:ind w:left="2220" w:hanging="360"/>
      </w:pPr>
      <w:rPr>
        <w:rFonts w:ascii="Wingdings" w:hAnsi="Wingdings" w:hint="default"/>
      </w:rPr>
    </w:lvl>
    <w:lvl w:ilvl="3" w:tplc="DC6E0910" w:tentative="1">
      <w:start w:val="1"/>
      <w:numFmt w:val="bullet"/>
      <w:lvlText w:val=""/>
      <w:lvlJc w:val="left"/>
      <w:pPr>
        <w:ind w:left="2940" w:hanging="360"/>
      </w:pPr>
      <w:rPr>
        <w:rFonts w:ascii="Symbol" w:hAnsi="Symbol" w:hint="default"/>
      </w:rPr>
    </w:lvl>
    <w:lvl w:ilvl="4" w:tplc="1E12D8AC" w:tentative="1">
      <w:start w:val="1"/>
      <w:numFmt w:val="bullet"/>
      <w:lvlText w:val="o"/>
      <w:lvlJc w:val="left"/>
      <w:pPr>
        <w:ind w:left="3660" w:hanging="360"/>
      </w:pPr>
      <w:rPr>
        <w:rFonts w:ascii="Courier New" w:hAnsi="Courier New" w:cs="Courier New" w:hint="default"/>
      </w:rPr>
    </w:lvl>
    <w:lvl w:ilvl="5" w:tplc="D7FCA08E" w:tentative="1">
      <w:start w:val="1"/>
      <w:numFmt w:val="bullet"/>
      <w:lvlText w:val=""/>
      <w:lvlJc w:val="left"/>
      <w:pPr>
        <w:ind w:left="4380" w:hanging="360"/>
      </w:pPr>
      <w:rPr>
        <w:rFonts w:ascii="Wingdings" w:hAnsi="Wingdings" w:hint="default"/>
      </w:rPr>
    </w:lvl>
    <w:lvl w:ilvl="6" w:tplc="075CA648" w:tentative="1">
      <w:start w:val="1"/>
      <w:numFmt w:val="bullet"/>
      <w:lvlText w:val=""/>
      <w:lvlJc w:val="left"/>
      <w:pPr>
        <w:ind w:left="5100" w:hanging="360"/>
      </w:pPr>
      <w:rPr>
        <w:rFonts w:ascii="Symbol" w:hAnsi="Symbol" w:hint="default"/>
      </w:rPr>
    </w:lvl>
    <w:lvl w:ilvl="7" w:tplc="95461BCC" w:tentative="1">
      <w:start w:val="1"/>
      <w:numFmt w:val="bullet"/>
      <w:lvlText w:val="o"/>
      <w:lvlJc w:val="left"/>
      <w:pPr>
        <w:ind w:left="5820" w:hanging="360"/>
      </w:pPr>
      <w:rPr>
        <w:rFonts w:ascii="Courier New" w:hAnsi="Courier New" w:cs="Courier New" w:hint="default"/>
      </w:rPr>
    </w:lvl>
    <w:lvl w:ilvl="8" w:tplc="A77E037E" w:tentative="1">
      <w:start w:val="1"/>
      <w:numFmt w:val="bullet"/>
      <w:lvlText w:val=""/>
      <w:lvlJc w:val="left"/>
      <w:pPr>
        <w:ind w:left="6540" w:hanging="360"/>
      </w:pPr>
      <w:rPr>
        <w:rFonts w:ascii="Wingdings" w:hAnsi="Wingdings" w:hint="default"/>
      </w:rPr>
    </w:lvl>
  </w:abstractNum>
  <w:abstractNum w:abstractNumId="1" w15:restartNumberingAfterBreak="0">
    <w:nsid w:val="05BB783D"/>
    <w:multiLevelType w:val="hybridMultilevel"/>
    <w:tmpl w:val="00A41228"/>
    <w:lvl w:ilvl="0" w:tplc="D5106A0A">
      <w:start w:val="1"/>
      <w:numFmt w:val="bullet"/>
      <w:lvlText w:val=""/>
      <w:lvlJc w:val="left"/>
      <w:pPr>
        <w:tabs>
          <w:tab w:val="num" w:pos="720"/>
        </w:tabs>
        <w:ind w:left="720" w:hanging="360"/>
      </w:pPr>
      <w:rPr>
        <w:rFonts w:ascii="Symbol" w:hAnsi="Symbol" w:hint="default"/>
      </w:rPr>
    </w:lvl>
    <w:lvl w:ilvl="1" w:tplc="612AE30C" w:tentative="1">
      <w:start w:val="1"/>
      <w:numFmt w:val="bullet"/>
      <w:lvlText w:val="o"/>
      <w:lvlJc w:val="left"/>
      <w:pPr>
        <w:ind w:left="1440" w:hanging="360"/>
      </w:pPr>
      <w:rPr>
        <w:rFonts w:ascii="Courier New" w:hAnsi="Courier New" w:cs="Courier New" w:hint="default"/>
      </w:rPr>
    </w:lvl>
    <w:lvl w:ilvl="2" w:tplc="C30E6DC8" w:tentative="1">
      <w:start w:val="1"/>
      <w:numFmt w:val="bullet"/>
      <w:lvlText w:val=""/>
      <w:lvlJc w:val="left"/>
      <w:pPr>
        <w:ind w:left="2160" w:hanging="360"/>
      </w:pPr>
      <w:rPr>
        <w:rFonts w:ascii="Wingdings" w:hAnsi="Wingdings" w:hint="default"/>
      </w:rPr>
    </w:lvl>
    <w:lvl w:ilvl="3" w:tplc="1494EA1E" w:tentative="1">
      <w:start w:val="1"/>
      <w:numFmt w:val="bullet"/>
      <w:lvlText w:val=""/>
      <w:lvlJc w:val="left"/>
      <w:pPr>
        <w:ind w:left="2880" w:hanging="360"/>
      </w:pPr>
      <w:rPr>
        <w:rFonts w:ascii="Symbol" w:hAnsi="Symbol" w:hint="default"/>
      </w:rPr>
    </w:lvl>
    <w:lvl w:ilvl="4" w:tplc="067283E6" w:tentative="1">
      <w:start w:val="1"/>
      <w:numFmt w:val="bullet"/>
      <w:lvlText w:val="o"/>
      <w:lvlJc w:val="left"/>
      <w:pPr>
        <w:ind w:left="3600" w:hanging="360"/>
      </w:pPr>
      <w:rPr>
        <w:rFonts w:ascii="Courier New" w:hAnsi="Courier New" w:cs="Courier New" w:hint="default"/>
      </w:rPr>
    </w:lvl>
    <w:lvl w:ilvl="5" w:tplc="99A4C67E" w:tentative="1">
      <w:start w:val="1"/>
      <w:numFmt w:val="bullet"/>
      <w:lvlText w:val=""/>
      <w:lvlJc w:val="left"/>
      <w:pPr>
        <w:ind w:left="4320" w:hanging="360"/>
      </w:pPr>
      <w:rPr>
        <w:rFonts w:ascii="Wingdings" w:hAnsi="Wingdings" w:hint="default"/>
      </w:rPr>
    </w:lvl>
    <w:lvl w:ilvl="6" w:tplc="5B703702" w:tentative="1">
      <w:start w:val="1"/>
      <w:numFmt w:val="bullet"/>
      <w:lvlText w:val=""/>
      <w:lvlJc w:val="left"/>
      <w:pPr>
        <w:ind w:left="5040" w:hanging="360"/>
      </w:pPr>
      <w:rPr>
        <w:rFonts w:ascii="Symbol" w:hAnsi="Symbol" w:hint="default"/>
      </w:rPr>
    </w:lvl>
    <w:lvl w:ilvl="7" w:tplc="AAB2E80E" w:tentative="1">
      <w:start w:val="1"/>
      <w:numFmt w:val="bullet"/>
      <w:lvlText w:val="o"/>
      <w:lvlJc w:val="left"/>
      <w:pPr>
        <w:ind w:left="5760" w:hanging="360"/>
      </w:pPr>
      <w:rPr>
        <w:rFonts w:ascii="Courier New" w:hAnsi="Courier New" w:cs="Courier New" w:hint="default"/>
      </w:rPr>
    </w:lvl>
    <w:lvl w:ilvl="8" w:tplc="070A6518" w:tentative="1">
      <w:start w:val="1"/>
      <w:numFmt w:val="bullet"/>
      <w:lvlText w:val=""/>
      <w:lvlJc w:val="left"/>
      <w:pPr>
        <w:ind w:left="6480" w:hanging="360"/>
      </w:pPr>
      <w:rPr>
        <w:rFonts w:ascii="Wingdings" w:hAnsi="Wingdings" w:hint="default"/>
      </w:rPr>
    </w:lvl>
  </w:abstractNum>
  <w:abstractNum w:abstractNumId="2" w15:restartNumberingAfterBreak="0">
    <w:nsid w:val="082359BE"/>
    <w:multiLevelType w:val="hybridMultilevel"/>
    <w:tmpl w:val="14D6AEA0"/>
    <w:lvl w:ilvl="0" w:tplc="2F1A57BC">
      <w:start w:val="1"/>
      <w:numFmt w:val="bullet"/>
      <w:lvlText w:val=""/>
      <w:lvlJc w:val="left"/>
      <w:pPr>
        <w:tabs>
          <w:tab w:val="num" w:pos="720"/>
        </w:tabs>
        <w:ind w:left="720" w:hanging="360"/>
      </w:pPr>
      <w:rPr>
        <w:rFonts w:ascii="Symbol" w:hAnsi="Symbol" w:hint="default"/>
      </w:rPr>
    </w:lvl>
    <w:lvl w:ilvl="1" w:tplc="2B88836E" w:tentative="1">
      <w:start w:val="1"/>
      <w:numFmt w:val="bullet"/>
      <w:lvlText w:val="o"/>
      <w:lvlJc w:val="left"/>
      <w:pPr>
        <w:ind w:left="1440" w:hanging="360"/>
      </w:pPr>
      <w:rPr>
        <w:rFonts w:ascii="Courier New" w:hAnsi="Courier New" w:cs="Courier New" w:hint="default"/>
      </w:rPr>
    </w:lvl>
    <w:lvl w:ilvl="2" w:tplc="8C946B86" w:tentative="1">
      <w:start w:val="1"/>
      <w:numFmt w:val="bullet"/>
      <w:lvlText w:val=""/>
      <w:lvlJc w:val="left"/>
      <w:pPr>
        <w:ind w:left="2160" w:hanging="360"/>
      </w:pPr>
      <w:rPr>
        <w:rFonts w:ascii="Wingdings" w:hAnsi="Wingdings" w:hint="default"/>
      </w:rPr>
    </w:lvl>
    <w:lvl w:ilvl="3" w:tplc="8FC02EB0" w:tentative="1">
      <w:start w:val="1"/>
      <w:numFmt w:val="bullet"/>
      <w:lvlText w:val=""/>
      <w:lvlJc w:val="left"/>
      <w:pPr>
        <w:ind w:left="2880" w:hanging="360"/>
      </w:pPr>
      <w:rPr>
        <w:rFonts w:ascii="Symbol" w:hAnsi="Symbol" w:hint="default"/>
      </w:rPr>
    </w:lvl>
    <w:lvl w:ilvl="4" w:tplc="97AC1ED4" w:tentative="1">
      <w:start w:val="1"/>
      <w:numFmt w:val="bullet"/>
      <w:lvlText w:val="o"/>
      <w:lvlJc w:val="left"/>
      <w:pPr>
        <w:ind w:left="3600" w:hanging="360"/>
      </w:pPr>
      <w:rPr>
        <w:rFonts w:ascii="Courier New" w:hAnsi="Courier New" w:cs="Courier New" w:hint="default"/>
      </w:rPr>
    </w:lvl>
    <w:lvl w:ilvl="5" w:tplc="2620FC88" w:tentative="1">
      <w:start w:val="1"/>
      <w:numFmt w:val="bullet"/>
      <w:lvlText w:val=""/>
      <w:lvlJc w:val="left"/>
      <w:pPr>
        <w:ind w:left="4320" w:hanging="360"/>
      </w:pPr>
      <w:rPr>
        <w:rFonts w:ascii="Wingdings" w:hAnsi="Wingdings" w:hint="default"/>
      </w:rPr>
    </w:lvl>
    <w:lvl w:ilvl="6" w:tplc="B45CCEA0" w:tentative="1">
      <w:start w:val="1"/>
      <w:numFmt w:val="bullet"/>
      <w:lvlText w:val=""/>
      <w:lvlJc w:val="left"/>
      <w:pPr>
        <w:ind w:left="5040" w:hanging="360"/>
      </w:pPr>
      <w:rPr>
        <w:rFonts w:ascii="Symbol" w:hAnsi="Symbol" w:hint="default"/>
      </w:rPr>
    </w:lvl>
    <w:lvl w:ilvl="7" w:tplc="68029708" w:tentative="1">
      <w:start w:val="1"/>
      <w:numFmt w:val="bullet"/>
      <w:lvlText w:val="o"/>
      <w:lvlJc w:val="left"/>
      <w:pPr>
        <w:ind w:left="5760" w:hanging="360"/>
      </w:pPr>
      <w:rPr>
        <w:rFonts w:ascii="Courier New" w:hAnsi="Courier New" w:cs="Courier New" w:hint="default"/>
      </w:rPr>
    </w:lvl>
    <w:lvl w:ilvl="8" w:tplc="A14EBC18" w:tentative="1">
      <w:start w:val="1"/>
      <w:numFmt w:val="bullet"/>
      <w:lvlText w:val=""/>
      <w:lvlJc w:val="left"/>
      <w:pPr>
        <w:ind w:left="6480" w:hanging="360"/>
      </w:pPr>
      <w:rPr>
        <w:rFonts w:ascii="Wingdings" w:hAnsi="Wingdings" w:hint="default"/>
      </w:rPr>
    </w:lvl>
  </w:abstractNum>
  <w:abstractNum w:abstractNumId="3" w15:restartNumberingAfterBreak="0">
    <w:nsid w:val="09E257F4"/>
    <w:multiLevelType w:val="hybridMultilevel"/>
    <w:tmpl w:val="EC425E96"/>
    <w:lvl w:ilvl="0" w:tplc="139EF61A">
      <w:start w:val="1"/>
      <w:numFmt w:val="bullet"/>
      <w:lvlText w:val=""/>
      <w:lvlJc w:val="left"/>
      <w:pPr>
        <w:tabs>
          <w:tab w:val="num" w:pos="840"/>
        </w:tabs>
        <w:ind w:left="840" w:hanging="360"/>
      </w:pPr>
      <w:rPr>
        <w:rFonts w:ascii="Symbol" w:hAnsi="Symbol" w:hint="default"/>
      </w:rPr>
    </w:lvl>
    <w:lvl w:ilvl="1" w:tplc="FB7A066C" w:tentative="1">
      <w:start w:val="1"/>
      <w:numFmt w:val="bullet"/>
      <w:lvlText w:val="o"/>
      <w:lvlJc w:val="left"/>
      <w:pPr>
        <w:ind w:left="1560" w:hanging="360"/>
      </w:pPr>
      <w:rPr>
        <w:rFonts w:ascii="Courier New" w:hAnsi="Courier New" w:cs="Courier New" w:hint="default"/>
      </w:rPr>
    </w:lvl>
    <w:lvl w:ilvl="2" w:tplc="B6707F5A" w:tentative="1">
      <w:start w:val="1"/>
      <w:numFmt w:val="bullet"/>
      <w:lvlText w:val=""/>
      <w:lvlJc w:val="left"/>
      <w:pPr>
        <w:ind w:left="2280" w:hanging="360"/>
      </w:pPr>
      <w:rPr>
        <w:rFonts w:ascii="Wingdings" w:hAnsi="Wingdings" w:hint="default"/>
      </w:rPr>
    </w:lvl>
    <w:lvl w:ilvl="3" w:tplc="22686E90" w:tentative="1">
      <w:start w:val="1"/>
      <w:numFmt w:val="bullet"/>
      <w:lvlText w:val=""/>
      <w:lvlJc w:val="left"/>
      <w:pPr>
        <w:ind w:left="3000" w:hanging="360"/>
      </w:pPr>
      <w:rPr>
        <w:rFonts w:ascii="Symbol" w:hAnsi="Symbol" w:hint="default"/>
      </w:rPr>
    </w:lvl>
    <w:lvl w:ilvl="4" w:tplc="F9641294" w:tentative="1">
      <w:start w:val="1"/>
      <w:numFmt w:val="bullet"/>
      <w:lvlText w:val="o"/>
      <w:lvlJc w:val="left"/>
      <w:pPr>
        <w:ind w:left="3720" w:hanging="360"/>
      </w:pPr>
      <w:rPr>
        <w:rFonts w:ascii="Courier New" w:hAnsi="Courier New" w:cs="Courier New" w:hint="default"/>
      </w:rPr>
    </w:lvl>
    <w:lvl w:ilvl="5" w:tplc="F8E27FC8" w:tentative="1">
      <w:start w:val="1"/>
      <w:numFmt w:val="bullet"/>
      <w:lvlText w:val=""/>
      <w:lvlJc w:val="left"/>
      <w:pPr>
        <w:ind w:left="4440" w:hanging="360"/>
      </w:pPr>
      <w:rPr>
        <w:rFonts w:ascii="Wingdings" w:hAnsi="Wingdings" w:hint="default"/>
      </w:rPr>
    </w:lvl>
    <w:lvl w:ilvl="6" w:tplc="B7BA0372" w:tentative="1">
      <w:start w:val="1"/>
      <w:numFmt w:val="bullet"/>
      <w:lvlText w:val=""/>
      <w:lvlJc w:val="left"/>
      <w:pPr>
        <w:ind w:left="5160" w:hanging="360"/>
      </w:pPr>
      <w:rPr>
        <w:rFonts w:ascii="Symbol" w:hAnsi="Symbol" w:hint="default"/>
      </w:rPr>
    </w:lvl>
    <w:lvl w:ilvl="7" w:tplc="7C9AA6E2" w:tentative="1">
      <w:start w:val="1"/>
      <w:numFmt w:val="bullet"/>
      <w:lvlText w:val="o"/>
      <w:lvlJc w:val="left"/>
      <w:pPr>
        <w:ind w:left="5880" w:hanging="360"/>
      </w:pPr>
      <w:rPr>
        <w:rFonts w:ascii="Courier New" w:hAnsi="Courier New" w:cs="Courier New" w:hint="default"/>
      </w:rPr>
    </w:lvl>
    <w:lvl w:ilvl="8" w:tplc="D12071D2" w:tentative="1">
      <w:start w:val="1"/>
      <w:numFmt w:val="bullet"/>
      <w:lvlText w:val=""/>
      <w:lvlJc w:val="left"/>
      <w:pPr>
        <w:ind w:left="6600" w:hanging="360"/>
      </w:pPr>
      <w:rPr>
        <w:rFonts w:ascii="Wingdings" w:hAnsi="Wingdings" w:hint="default"/>
      </w:rPr>
    </w:lvl>
  </w:abstractNum>
  <w:abstractNum w:abstractNumId="4" w15:restartNumberingAfterBreak="0">
    <w:nsid w:val="0B933333"/>
    <w:multiLevelType w:val="hybridMultilevel"/>
    <w:tmpl w:val="DEF055CE"/>
    <w:lvl w:ilvl="0" w:tplc="1004B360">
      <w:start w:val="1"/>
      <w:numFmt w:val="bullet"/>
      <w:lvlText w:val=""/>
      <w:lvlJc w:val="left"/>
      <w:pPr>
        <w:tabs>
          <w:tab w:val="num" w:pos="720"/>
        </w:tabs>
        <w:ind w:left="720" w:hanging="360"/>
      </w:pPr>
      <w:rPr>
        <w:rFonts w:ascii="Symbol" w:hAnsi="Symbol" w:hint="default"/>
      </w:rPr>
    </w:lvl>
    <w:lvl w:ilvl="1" w:tplc="17D6E178" w:tentative="1">
      <w:start w:val="1"/>
      <w:numFmt w:val="bullet"/>
      <w:lvlText w:val="o"/>
      <w:lvlJc w:val="left"/>
      <w:pPr>
        <w:ind w:left="1440" w:hanging="360"/>
      </w:pPr>
      <w:rPr>
        <w:rFonts w:ascii="Courier New" w:hAnsi="Courier New" w:cs="Courier New" w:hint="default"/>
      </w:rPr>
    </w:lvl>
    <w:lvl w:ilvl="2" w:tplc="56F0C686" w:tentative="1">
      <w:start w:val="1"/>
      <w:numFmt w:val="bullet"/>
      <w:lvlText w:val=""/>
      <w:lvlJc w:val="left"/>
      <w:pPr>
        <w:ind w:left="2160" w:hanging="360"/>
      </w:pPr>
      <w:rPr>
        <w:rFonts w:ascii="Wingdings" w:hAnsi="Wingdings" w:hint="default"/>
      </w:rPr>
    </w:lvl>
    <w:lvl w:ilvl="3" w:tplc="BD88AFFC" w:tentative="1">
      <w:start w:val="1"/>
      <w:numFmt w:val="bullet"/>
      <w:lvlText w:val=""/>
      <w:lvlJc w:val="left"/>
      <w:pPr>
        <w:ind w:left="2880" w:hanging="360"/>
      </w:pPr>
      <w:rPr>
        <w:rFonts w:ascii="Symbol" w:hAnsi="Symbol" w:hint="default"/>
      </w:rPr>
    </w:lvl>
    <w:lvl w:ilvl="4" w:tplc="08C0FE3A" w:tentative="1">
      <w:start w:val="1"/>
      <w:numFmt w:val="bullet"/>
      <w:lvlText w:val="o"/>
      <w:lvlJc w:val="left"/>
      <w:pPr>
        <w:ind w:left="3600" w:hanging="360"/>
      </w:pPr>
      <w:rPr>
        <w:rFonts w:ascii="Courier New" w:hAnsi="Courier New" w:cs="Courier New" w:hint="default"/>
      </w:rPr>
    </w:lvl>
    <w:lvl w:ilvl="5" w:tplc="C3725DC0" w:tentative="1">
      <w:start w:val="1"/>
      <w:numFmt w:val="bullet"/>
      <w:lvlText w:val=""/>
      <w:lvlJc w:val="left"/>
      <w:pPr>
        <w:ind w:left="4320" w:hanging="360"/>
      </w:pPr>
      <w:rPr>
        <w:rFonts w:ascii="Wingdings" w:hAnsi="Wingdings" w:hint="default"/>
      </w:rPr>
    </w:lvl>
    <w:lvl w:ilvl="6" w:tplc="08D2C372" w:tentative="1">
      <w:start w:val="1"/>
      <w:numFmt w:val="bullet"/>
      <w:lvlText w:val=""/>
      <w:lvlJc w:val="left"/>
      <w:pPr>
        <w:ind w:left="5040" w:hanging="360"/>
      </w:pPr>
      <w:rPr>
        <w:rFonts w:ascii="Symbol" w:hAnsi="Symbol" w:hint="default"/>
      </w:rPr>
    </w:lvl>
    <w:lvl w:ilvl="7" w:tplc="7438F4E6" w:tentative="1">
      <w:start w:val="1"/>
      <w:numFmt w:val="bullet"/>
      <w:lvlText w:val="o"/>
      <w:lvlJc w:val="left"/>
      <w:pPr>
        <w:ind w:left="5760" w:hanging="360"/>
      </w:pPr>
      <w:rPr>
        <w:rFonts w:ascii="Courier New" w:hAnsi="Courier New" w:cs="Courier New" w:hint="default"/>
      </w:rPr>
    </w:lvl>
    <w:lvl w:ilvl="8" w:tplc="B5AC3E20" w:tentative="1">
      <w:start w:val="1"/>
      <w:numFmt w:val="bullet"/>
      <w:lvlText w:val=""/>
      <w:lvlJc w:val="left"/>
      <w:pPr>
        <w:ind w:left="6480" w:hanging="360"/>
      </w:pPr>
      <w:rPr>
        <w:rFonts w:ascii="Wingdings" w:hAnsi="Wingdings" w:hint="default"/>
      </w:rPr>
    </w:lvl>
  </w:abstractNum>
  <w:abstractNum w:abstractNumId="5" w15:restartNumberingAfterBreak="0">
    <w:nsid w:val="0DBD2BF3"/>
    <w:multiLevelType w:val="hybridMultilevel"/>
    <w:tmpl w:val="9F52AABA"/>
    <w:lvl w:ilvl="0" w:tplc="33F2144E">
      <w:start w:val="1"/>
      <w:numFmt w:val="bullet"/>
      <w:lvlText w:val=""/>
      <w:lvlJc w:val="left"/>
      <w:pPr>
        <w:tabs>
          <w:tab w:val="num" w:pos="720"/>
        </w:tabs>
        <w:ind w:left="720" w:hanging="360"/>
      </w:pPr>
      <w:rPr>
        <w:rFonts w:ascii="Symbol" w:hAnsi="Symbol" w:hint="default"/>
      </w:rPr>
    </w:lvl>
    <w:lvl w:ilvl="1" w:tplc="5A2477EE" w:tentative="1">
      <w:start w:val="1"/>
      <w:numFmt w:val="bullet"/>
      <w:lvlText w:val="o"/>
      <w:lvlJc w:val="left"/>
      <w:pPr>
        <w:ind w:left="1440" w:hanging="360"/>
      </w:pPr>
      <w:rPr>
        <w:rFonts w:ascii="Courier New" w:hAnsi="Courier New" w:cs="Courier New" w:hint="default"/>
      </w:rPr>
    </w:lvl>
    <w:lvl w:ilvl="2" w:tplc="5CACA242" w:tentative="1">
      <w:start w:val="1"/>
      <w:numFmt w:val="bullet"/>
      <w:lvlText w:val=""/>
      <w:lvlJc w:val="left"/>
      <w:pPr>
        <w:ind w:left="2160" w:hanging="360"/>
      </w:pPr>
      <w:rPr>
        <w:rFonts w:ascii="Wingdings" w:hAnsi="Wingdings" w:hint="default"/>
      </w:rPr>
    </w:lvl>
    <w:lvl w:ilvl="3" w:tplc="2D440EBE" w:tentative="1">
      <w:start w:val="1"/>
      <w:numFmt w:val="bullet"/>
      <w:lvlText w:val=""/>
      <w:lvlJc w:val="left"/>
      <w:pPr>
        <w:ind w:left="2880" w:hanging="360"/>
      </w:pPr>
      <w:rPr>
        <w:rFonts w:ascii="Symbol" w:hAnsi="Symbol" w:hint="default"/>
      </w:rPr>
    </w:lvl>
    <w:lvl w:ilvl="4" w:tplc="D2A6DB4A" w:tentative="1">
      <w:start w:val="1"/>
      <w:numFmt w:val="bullet"/>
      <w:lvlText w:val="o"/>
      <w:lvlJc w:val="left"/>
      <w:pPr>
        <w:ind w:left="3600" w:hanging="360"/>
      </w:pPr>
      <w:rPr>
        <w:rFonts w:ascii="Courier New" w:hAnsi="Courier New" w:cs="Courier New" w:hint="default"/>
      </w:rPr>
    </w:lvl>
    <w:lvl w:ilvl="5" w:tplc="5104A044" w:tentative="1">
      <w:start w:val="1"/>
      <w:numFmt w:val="bullet"/>
      <w:lvlText w:val=""/>
      <w:lvlJc w:val="left"/>
      <w:pPr>
        <w:ind w:left="4320" w:hanging="360"/>
      </w:pPr>
      <w:rPr>
        <w:rFonts w:ascii="Wingdings" w:hAnsi="Wingdings" w:hint="default"/>
      </w:rPr>
    </w:lvl>
    <w:lvl w:ilvl="6" w:tplc="DA14A970" w:tentative="1">
      <w:start w:val="1"/>
      <w:numFmt w:val="bullet"/>
      <w:lvlText w:val=""/>
      <w:lvlJc w:val="left"/>
      <w:pPr>
        <w:ind w:left="5040" w:hanging="360"/>
      </w:pPr>
      <w:rPr>
        <w:rFonts w:ascii="Symbol" w:hAnsi="Symbol" w:hint="default"/>
      </w:rPr>
    </w:lvl>
    <w:lvl w:ilvl="7" w:tplc="CCB012C6" w:tentative="1">
      <w:start w:val="1"/>
      <w:numFmt w:val="bullet"/>
      <w:lvlText w:val="o"/>
      <w:lvlJc w:val="left"/>
      <w:pPr>
        <w:ind w:left="5760" w:hanging="360"/>
      </w:pPr>
      <w:rPr>
        <w:rFonts w:ascii="Courier New" w:hAnsi="Courier New" w:cs="Courier New" w:hint="default"/>
      </w:rPr>
    </w:lvl>
    <w:lvl w:ilvl="8" w:tplc="A5621D90" w:tentative="1">
      <w:start w:val="1"/>
      <w:numFmt w:val="bullet"/>
      <w:lvlText w:val=""/>
      <w:lvlJc w:val="left"/>
      <w:pPr>
        <w:ind w:left="6480" w:hanging="360"/>
      </w:pPr>
      <w:rPr>
        <w:rFonts w:ascii="Wingdings" w:hAnsi="Wingdings" w:hint="default"/>
      </w:rPr>
    </w:lvl>
  </w:abstractNum>
  <w:abstractNum w:abstractNumId="6" w15:restartNumberingAfterBreak="0">
    <w:nsid w:val="12395AF3"/>
    <w:multiLevelType w:val="hybridMultilevel"/>
    <w:tmpl w:val="CD2E0948"/>
    <w:lvl w:ilvl="0" w:tplc="30AEF706">
      <w:start w:val="1"/>
      <w:numFmt w:val="bullet"/>
      <w:lvlText w:val=""/>
      <w:lvlJc w:val="left"/>
      <w:pPr>
        <w:tabs>
          <w:tab w:val="num" w:pos="720"/>
        </w:tabs>
        <w:ind w:left="720" w:hanging="360"/>
      </w:pPr>
      <w:rPr>
        <w:rFonts w:ascii="Symbol" w:hAnsi="Symbol" w:hint="default"/>
      </w:rPr>
    </w:lvl>
    <w:lvl w:ilvl="1" w:tplc="6406B7FC" w:tentative="1">
      <w:start w:val="1"/>
      <w:numFmt w:val="bullet"/>
      <w:lvlText w:val="o"/>
      <w:lvlJc w:val="left"/>
      <w:pPr>
        <w:ind w:left="1440" w:hanging="360"/>
      </w:pPr>
      <w:rPr>
        <w:rFonts w:ascii="Courier New" w:hAnsi="Courier New" w:cs="Courier New" w:hint="default"/>
      </w:rPr>
    </w:lvl>
    <w:lvl w:ilvl="2" w:tplc="E3749084" w:tentative="1">
      <w:start w:val="1"/>
      <w:numFmt w:val="bullet"/>
      <w:lvlText w:val=""/>
      <w:lvlJc w:val="left"/>
      <w:pPr>
        <w:ind w:left="2160" w:hanging="360"/>
      </w:pPr>
      <w:rPr>
        <w:rFonts w:ascii="Wingdings" w:hAnsi="Wingdings" w:hint="default"/>
      </w:rPr>
    </w:lvl>
    <w:lvl w:ilvl="3" w:tplc="B0E0F858" w:tentative="1">
      <w:start w:val="1"/>
      <w:numFmt w:val="bullet"/>
      <w:lvlText w:val=""/>
      <w:lvlJc w:val="left"/>
      <w:pPr>
        <w:ind w:left="2880" w:hanging="360"/>
      </w:pPr>
      <w:rPr>
        <w:rFonts w:ascii="Symbol" w:hAnsi="Symbol" w:hint="default"/>
      </w:rPr>
    </w:lvl>
    <w:lvl w:ilvl="4" w:tplc="CDC2351E" w:tentative="1">
      <w:start w:val="1"/>
      <w:numFmt w:val="bullet"/>
      <w:lvlText w:val="o"/>
      <w:lvlJc w:val="left"/>
      <w:pPr>
        <w:ind w:left="3600" w:hanging="360"/>
      </w:pPr>
      <w:rPr>
        <w:rFonts w:ascii="Courier New" w:hAnsi="Courier New" w:cs="Courier New" w:hint="default"/>
      </w:rPr>
    </w:lvl>
    <w:lvl w:ilvl="5" w:tplc="24EE4610" w:tentative="1">
      <w:start w:val="1"/>
      <w:numFmt w:val="bullet"/>
      <w:lvlText w:val=""/>
      <w:lvlJc w:val="left"/>
      <w:pPr>
        <w:ind w:left="4320" w:hanging="360"/>
      </w:pPr>
      <w:rPr>
        <w:rFonts w:ascii="Wingdings" w:hAnsi="Wingdings" w:hint="default"/>
      </w:rPr>
    </w:lvl>
    <w:lvl w:ilvl="6" w:tplc="37FC40DA" w:tentative="1">
      <w:start w:val="1"/>
      <w:numFmt w:val="bullet"/>
      <w:lvlText w:val=""/>
      <w:lvlJc w:val="left"/>
      <w:pPr>
        <w:ind w:left="5040" w:hanging="360"/>
      </w:pPr>
      <w:rPr>
        <w:rFonts w:ascii="Symbol" w:hAnsi="Symbol" w:hint="default"/>
      </w:rPr>
    </w:lvl>
    <w:lvl w:ilvl="7" w:tplc="3A8EB128" w:tentative="1">
      <w:start w:val="1"/>
      <w:numFmt w:val="bullet"/>
      <w:lvlText w:val="o"/>
      <w:lvlJc w:val="left"/>
      <w:pPr>
        <w:ind w:left="5760" w:hanging="360"/>
      </w:pPr>
      <w:rPr>
        <w:rFonts w:ascii="Courier New" w:hAnsi="Courier New" w:cs="Courier New" w:hint="default"/>
      </w:rPr>
    </w:lvl>
    <w:lvl w:ilvl="8" w:tplc="D5687E88" w:tentative="1">
      <w:start w:val="1"/>
      <w:numFmt w:val="bullet"/>
      <w:lvlText w:val=""/>
      <w:lvlJc w:val="left"/>
      <w:pPr>
        <w:ind w:left="6480" w:hanging="360"/>
      </w:pPr>
      <w:rPr>
        <w:rFonts w:ascii="Wingdings" w:hAnsi="Wingdings" w:hint="default"/>
      </w:rPr>
    </w:lvl>
  </w:abstractNum>
  <w:abstractNum w:abstractNumId="7" w15:restartNumberingAfterBreak="0">
    <w:nsid w:val="203726D8"/>
    <w:multiLevelType w:val="hybridMultilevel"/>
    <w:tmpl w:val="DEFE5CDA"/>
    <w:lvl w:ilvl="0" w:tplc="E0A24C6E">
      <w:start w:val="1"/>
      <w:numFmt w:val="bullet"/>
      <w:lvlText w:val=""/>
      <w:lvlJc w:val="left"/>
      <w:pPr>
        <w:tabs>
          <w:tab w:val="num" w:pos="720"/>
        </w:tabs>
        <w:ind w:left="720" w:hanging="360"/>
      </w:pPr>
      <w:rPr>
        <w:rFonts w:ascii="Symbol" w:hAnsi="Symbol" w:hint="default"/>
      </w:rPr>
    </w:lvl>
    <w:lvl w:ilvl="1" w:tplc="7AEE88FC" w:tentative="1">
      <w:start w:val="1"/>
      <w:numFmt w:val="bullet"/>
      <w:lvlText w:val="o"/>
      <w:lvlJc w:val="left"/>
      <w:pPr>
        <w:ind w:left="1440" w:hanging="360"/>
      </w:pPr>
      <w:rPr>
        <w:rFonts w:ascii="Courier New" w:hAnsi="Courier New" w:cs="Courier New" w:hint="default"/>
      </w:rPr>
    </w:lvl>
    <w:lvl w:ilvl="2" w:tplc="D6D64A3A" w:tentative="1">
      <w:start w:val="1"/>
      <w:numFmt w:val="bullet"/>
      <w:lvlText w:val=""/>
      <w:lvlJc w:val="left"/>
      <w:pPr>
        <w:ind w:left="2160" w:hanging="360"/>
      </w:pPr>
      <w:rPr>
        <w:rFonts w:ascii="Wingdings" w:hAnsi="Wingdings" w:hint="default"/>
      </w:rPr>
    </w:lvl>
    <w:lvl w:ilvl="3" w:tplc="20FE1664" w:tentative="1">
      <w:start w:val="1"/>
      <w:numFmt w:val="bullet"/>
      <w:lvlText w:val=""/>
      <w:lvlJc w:val="left"/>
      <w:pPr>
        <w:ind w:left="2880" w:hanging="360"/>
      </w:pPr>
      <w:rPr>
        <w:rFonts w:ascii="Symbol" w:hAnsi="Symbol" w:hint="default"/>
      </w:rPr>
    </w:lvl>
    <w:lvl w:ilvl="4" w:tplc="399690E8" w:tentative="1">
      <w:start w:val="1"/>
      <w:numFmt w:val="bullet"/>
      <w:lvlText w:val="o"/>
      <w:lvlJc w:val="left"/>
      <w:pPr>
        <w:ind w:left="3600" w:hanging="360"/>
      </w:pPr>
      <w:rPr>
        <w:rFonts w:ascii="Courier New" w:hAnsi="Courier New" w:cs="Courier New" w:hint="default"/>
      </w:rPr>
    </w:lvl>
    <w:lvl w:ilvl="5" w:tplc="98C8A49A" w:tentative="1">
      <w:start w:val="1"/>
      <w:numFmt w:val="bullet"/>
      <w:lvlText w:val=""/>
      <w:lvlJc w:val="left"/>
      <w:pPr>
        <w:ind w:left="4320" w:hanging="360"/>
      </w:pPr>
      <w:rPr>
        <w:rFonts w:ascii="Wingdings" w:hAnsi="Wingdings" w:hint="default"/>
      </w:rPr>
    </w:lvl>
    <w:lvl w:ilvl="6" w:tplc="1FEAC5BA" w:tentative="1">
      <w:start w:val="1"/>
      <w:numFmt w:val="bullet"/>
      <w:lvlText w:val=""/>
      <w:lvlJc w:val="left"/>
      <w:pPr>
        <w:ind w:left="5040" w:hanging="360"/>
      </w:pPr>
      <w:rPr>
        <w:rFonts w:ascii="Symbol" w:hAnsi="Symbol" w:hint="default"/>
      </w:rPr>
    </w:lvl>
    <w:lvl w:ilvl="7" w:tplc="FF4836E0" w:tentative="1">
      <w:start w:val="1"/>
      <w:numFmt w:val="bullet"/>
      <w:lvlText w:val="o"/>
      <w:lvlJc w:val="left"/>
      <w:pPr>
        <w:ind w:left="5760" w:hanging="360"/>
      </w:pPr>
      <w:rPr>
        <w:rFonts w:ascii="Courier New" w:hAnsi="Courier New" w:cs="Courier New" w:hint="default"/>
      </w:rPr>
    </w:lvl>
    <w:lvl w:ilvl="8" w:tplc="8FEA8EAA" w:tentative="1">
      <w:start w:val="1"/>
      <w:numFmt w:val="bullet"/>
      <w:lvlText w:val=""/>
      <w:lvlJc w:val="left"/>
      <w:pPr>
        <w:ind w:left="6480" w:hanging="360"/>
      </w:pPr>
      <w:rPr>
        <w:rFonts w:ascii="Wingdings" w:hAnsi="Wingdings" w:hint="default"/>
      </w:rPr>
    </w:lvl>
  </w:abstractNum>
  <w:abstractNum w:abstractNumId="8" w15:restartNumberingAfterBreak="0">
    <w:nsid w:val="2AE711ED"/>
    <w:multiLevelType w:val="hybridMultilevel"/>
    <w:tmpl w:val="DD76AB32"/>
    <w:lvl w:ilvl="0" w:tplc="60BEF5B4">
      <w:start w:val="1"/>
      <w:numFmt w:val="bullet"/>
      <w:lvlText w:val=""/>
      <w:lvlJc w:val="left"/>
      <w:pPr>
        <w:tabs>
          <w:tab w:val="num" w:pos="720"/>
        </w:tabs>
        <w:ind w:left="720" w:hanging="360"/>
      </w:pPr>
      <w:rPr>
        <w:rFonts w:ascii="Symbol" w:hAnsi="Symbol" w:hint="default"/>
      </w:rPr>
    </w:lvl>
    <w:lvl w:ilvl="1" w:tplc="97F2AD1A" w:tentative="1">
      <w:start w:val="1"/>
      <w:numFmt w:val="bullet"/>
      <w:lvlText w:val="o"/>
      <w:lvlJc w:val="left"/>
      <w:pPr>
        <w:ind w:left="1440" w:hanging="360"/>
      </w:pPr>
      <w:rPr>
        <w:rFonts w:ascii="Courier New" w:hAnsi="Courier New" w:cs="Courier New" w:hint="default"/>
      </w:rPr>
    </w:lvl>
    <w:lvl w:ilvl="2" w:tplc="54907CE0" w:tentative="1">
      <w:start w:val="1"/>
      <w:numFmt w:val="bullet"/>
      <w:lvlText w:val=""/>
      <w:lvlJc w:val="left"/>
      <w:pPr>
        <w:ind w:left="2160" w:hanging="360"/>
      </w:pPr>
      <w:rPr>
        <w:rFonts w:ascii="Wingdings" w:hAnsi="Wingdings" w:hint="default"/>
      </w:rPr>
    </w:lvl>
    <w:lvl w:ilvl="3" w:tplc="437EC32A" w:tentative="1">
      <w:start w:val="1"/>
      <w:numFmt w:val="bullet"/>
      <w:lvlText w:val=""/>
      <w:lvlJc w:val="left"/>
      <w:pPr>
        <w:ind w:left="2880" w:hanging="360"/>
      </w:pPr>
      <w:rPr>
        <w:rFonts w:ascii="Symbol" w:hAnsi="Symbol" w:hint="default"/>
      </w:rPr>
    </w:lvl>
    <w:lvl w:ilvl="4" w:tplc="CD06066E" w:tentative="1">
      <w:start w:val="1"/>
      <w:numFmt w:val="bullet"/>
      <w:lvlText w:val="o"/>
      <w:lvlJc w:val="left"/>
      <w:pPr>
        <w:ind w:left="3600" w:hanging="360"/>
      </w:pPr>
      <w:rPr>
        <w:rFonts w:ascii="Courier New" w:hAnsi="Courier New" w:cs="Courier New" w:hint="default"/>
      </w:rPr>
    </w:lvl>
    <w:lvl w:ilvl="5" w:tplc="12443556" w:tentative="1">
      <w:start w:val="1"/>
      <w:numFmt w:val="bullet"/>
      <w:lvlText w:val=""/>
      <w:lvlJc w:val="left"/>
      <w:pPr>
        <w:ind w:left="4320" w:hanging="360"/>
      </w:pPr>
      <w:rPr>
        <w:rFonts w:ascii="Wingdings" w:hAnsi="Wingdings" w:hint="default"/>
      </w:rPr>
    </w:lvl>
    <w:lvl w:ilvl="6" w:tplc="7CE27FB0" w:tentative="1">
      <w:start w:val="1"/>
      <w:numFmt w:val="bullet"/>
      <w:lvlText w:val=""/>
      <w:lvlJc w:val="left"/>
      <w:pPr>
        <w:ind w:left="5040" w:hanging="360"/>
      </w:pPr>
      <w:rPr>
        <w:rFonts w:ascii="Symbol" w:hAnsi="Symbol" w:hint="default"/>
      </w:rPr>
    </w:lvl>
    <w:lvl w:ilvl="7" w:tplc="2A986628" w:tentative="1">
      <w:start w:val="1"/>
      <w:numFmt w:val="bullet"/>
      <w:lvlText w:val="o"/>
      <w:lvlJc w:val="left"/>
      <w:pPr>
        <w:ind w:left="5760" w:hanging="360"/>
      </w:pPr>
      <w:rPr>
        <w:rFonts w:ascii="Courier New" w:hAnsi="Courier New" w:cs="Courier New" w:hint="default"/>
      </w:rPr>
    </w:lvl>
    <w:lvl w:ilvl="8" w:tplc="7DE07240" w:tentative="1">
      <w:start w:val="1"/>
      <w:numFmt w:val="bullet"/>
      <w:lvlText w:val=""/>
      <w:lvlJc w:val="left"/>
      <w:pPr>
        <w:ind w:left="6480" w:hanging="360"/>
      </w:pPr>
      <w:rPr>
        <w:rFonts w:ascii="Wingdings" w:hAnsi="Wingdings" w:hint="default"/>
      </w:rPr>
    </w:lvl>
  </w:abstractNum>
  <w:abstractNum w:abstractNumId="9" w15:restartNumberingAfterBreak="0">
    <w:nsid w:val="35912E1D"/>
    <w:multiLevelType w:val="hybridMultilevel"/>
    <w:tmpl w:val="71286A3E"/>
    <w:lvl w:ilvl="0" w:tplc="1DF6C50E">
      <w:start w:val="1"/>
      <w:numFmt w:val="bullet"/>
      <w:lvlText w:val=""/>
      <w:lvlJc w:val="left"/>
      <w:pPr>
        <w:tabs>
          <w:tab w:val="num" w:pos="720"/>
        </w:tabs>
        <w:ind w:left="720" w:hanging="360"/>
      </w:pPr>
      <w:rPr>
        <w:rFonts w:ascii="Symbol" w:hAnsi="Symbol" w:hint="default"/>
      </w:rPr>
    </w:lvl>
    <w:lvl w:ilvl="1" w:tplc="351CEED4" w:tentative="1">
      <w:start w:val="1"/>
      <w:numFmt w:val="bullet"/>
      <w:lvlText w:val="o"/>
      <w:lvlJc w:val="left"/>
      <w:pPr>
        <w:ind w:left="1440" w:hanging="360"/>
      </w:pPr>
      <w:rPr>
        <w:rFonts w:ascii="Courier New" w:hAnsi="Courier New" w:cs="Courier New" w:hint="default"/>
      </w:rPr>
    </w:lvl>
    <w:lvl w:ilvl="2" w:tplc="FF5872B6" w:tentative="1">
      <w:start w:val="1"/>
      <w:numFmt w:val="bullet"/>
      <w:lvlText w:val=""/>
      <w:lvlJc w:val="left"/>
      <w:pPr>
        <w:ind w:left="2160" w:hanging="360"/>
      </w:pPr>
      <w:rPr>
        <w:rFonts w:ascii="Wingdings" w:hAnsi="Wingdings" w:hint="default"/>
      </w:rPr>
    </w:lvl>
    <w:lvl w:ilvl="3" w:tplc="1592E92C" w:tentative="1">
      <w:start w:val="1"/>
      <w:numFmt w:val="bullet"/>
      <w:lvlText w:val=""/>
      <w:lvlJc w:val="left"/>
      <w:pPr>
        <w:ind w:left="2880" w:hanging="360"/>
      </w:pPr>
      <w:rPr>
        <w:rFonts w:ascii="Symbol" w:hAnsi="Symbol" w:hint="default"/>
      </w:rPr>
    </w:lvl>
    <w:lvl w:ilvl="4" w:tplc="F9804282" w:tentative="1">
      <w:start w:val="1"/>
      <w:numFmt w:val="bullet"/>
      <w:lvlText w:val="o"/>
      <w:lvlJc w:val="left"/>
      <w:pPr>
        <w:ind w:left="3600" w:hanging="360"/>
      </w:pPr>
      <w:rPr>
        <w:rFonts w:ascii="Courier New" w:hAnsi="Courier New" w:cs="Courier New" w:hint="default"/>
      </w:rPr>
    </w:lvl>
    <w:lvl w:ilvl="5" w:tplc="E5268418" w:tentative="1">
      <w:start w:val="1"/>
      <w:numFmt w:val="bullet"/>
      <w:lvlText w:val=""/>
      <w:lvlJc w:val="left"/>
      <w:pPr>
        <w:ind w:left="4320" w:hanging="360"/>
      </w:pPr>
      <w:rPr>
        <w:rFonts w:ascii="Wingdings" w:hAnsi="Wingdings" w:hint="default"/>
      </w:rPr>
    </w:lvl>
    <w:lvl w:ilvl="6" w:tplc="2B2C9244" w:tentative="1">
      <w:start w:val="1"/>
      <w:numFmt w:val="bullet"/>
      <w:lvlText w:val=""/>
      <w:lvlJc w:val="left"/>
      <w:pPr>
        <w:ind w:left="5040" w:hanging="360"/>
      </w:pPr>
      <w:rPr>
        <w:rFonts w:ascii="Symbol" w:hAnsi="Symbol" w:hint="default"/>
      </w:rPr>
    </w:lvl>
    <w:lvl w:ilvl="7" w:tplc="A3348BCA" w:tentative="1">
      <w:start w:val="1"/>
      <w:numFmt w:val="bullet"/>
      <w:lvlText w:val="o"/>
      <w:lvlJc w:val="left"/>
      <w:pPr>
        <w:ind w:left="5760" w:hanging="360"/>
      </w:pPr>
      <w:rPr>
        <w:rFonts w:ascii="Courier New" w:hAnsi="Courier New" w:cs="Courier New" w:hint="default"/>
      </w:rPr>
    </w:lvl>
    <w:lvl w:ilvl="8" w:tplc="4D7C1826" w:tentative="1">
      <w:start w:val="1"/>
      <w:numFmt w:val="bullet"/>
      <w:lvlText w:val=""/>
      <w:lvlJc w:val="left"/>
      <w:pPr>
        <w:ind w:left="6480" w:hanging="360"/>
      </w:pPr>
      <w:rPr>
        <w:rFonts w:ascii="Wingdings" w:hAnsi="Wingdings" w:hint="default"/>
      </w:rPr>
    </w:lvl>
  </w:abstractNum>
  <w:abstractNum w:abstractNumId="10" w15:restartNumberingAfterBreak="0">
    <w:nsid w:val="38293645"/>
    <w:multiLevelType w:val="hybridMultilevel"/>
    <w:tmpl w:val="8BF4B222"/>
    <w:lvl w:ilvl="0" w:tplc="3C6ED550">
      <w:start w:val="1"/>
      <w:numFmt w:val="bullet"/>
      <w:lvlText w:val=""/>
      <w:lvlJc w:val="left"/>
      <w:pPr>
        <w:tabs>
          <w:tab w:val="num" w:pos="720"/>
        </w:tabs>
        <w:ind w:left="720" w:hanging="360"/>
      </w:pPr>
      <w:rPr>
        <w:rFonts w:ascii="Symbol" w:hAnsi="Symbol" w:hint="default"/>
      </w:rPr>
    </w:lvl>
    <w:lvl w:ilvl="1" w:tplc="D520A4C2" w:tentative="1">
      <w:start w:val="1"/>
      <w:numFmt w:val="bullet"/>
      <w:lvlText w:val="o"/>
      <w:lvlJc w:val="left"/>
      <w:pPr>
        <w:ind w:left="1440" w:hanging="360"/>
      </w:pPr>
      <w:rPr>
        <w:rFonts w:ascii="Courier New" w:hAnsi="Courier New" w:cs="Courier New" w:hint="default"/>
      </w:rPr>
    </w:lvl>
    <w:lvl w:ilvl="2" w:tplc="3AA8AF5C" w:tentative="1">
      <w:start w:val="1"/>
      <w:numFmt w:val="bullet"/>
      <w:lvlText w:val=""/>
      <w:lvlJc w:val="left"/>
      <w:pPr>
        <w:ind w:left="2160" w:hanging="360"/>
      </w:pPr>
      <w:rPr>
        <w:rFonts w:ascii="Wingdings" w:hAnsi="Wingdings" w:hint="default"/>
      </w:rPr>
    </w:lvl>
    <w:lvl w:ilvl="3" w:tplc="FB6ABD60" w:tentative="1">
      <w:start w:val="1"/>
      <w:numFmt w:val="bullet"/>
      <w:lvlText w:val=""/>
      <w:lvlJc w:val="left"/>
      <w:pPr>
        <w:ind w:left="2880" w:hanging="360"/>
      </w:pPr>
      <w:rPr>
        <w:rFonts w:ascii="Symbol" w:hAnsi="Symbol" w:hint="default"/>
      </w:rPr>
    </w:lvl>
    <w:lvl w:ilvl="4" w:tplc="8EBA00AA" w:tentative="1">
      <w:start w:val="1"/>
      <w:numFmt w:val="bullet"/>
      <w:lvlText w:val="o"/>
      <w:lvlJc w:val="left"/>
      <w:pPr>
        <w:ind w:left="3600" w:hanging="360"/>
      </w:pPr>
      <w:rPr>
        <w:rFonts w:ascii="Courier New" w:hAnsi="Courier New" w:cs="Courier New" w:hint="default"/>
      </w:rPr>
    </w:lvl>
    <w:lvl w:ilvl="5" w:tplc="D7F8D9BE" w:tentative="1">
      <w:start w:val="1"/>
      <w:numFmt w:val="bullet"/>
      <w:lvlText w:val=""/>
      <w:lvlJc w:val="left"/>
      <w:pPr>
        <w:ind w:left="4320" w:hanging="360"/>
      </w:pPr>
      <w:rPr>
        <w:rFonts w:ascii="Wingdings" w:hAnsi="Wingdings" w:hint="default"/>
      </w:rPr>
    </w:lvl>
    <w:lvl w:ilvl="6" w:tplc="CEFE850E" w:tentative="1">
      <w:start w:val="1"/>
      <w:numFmt w:val="bullet"/>
      <w:lvlText w:val=""/>
      <w:lvlJc w:val="left"/>
      <w:pPr>
        <w:ind w:left="5040" w:hanging="360"/>
      </w:pPr>
      <w:rPr>
        <w:rFonts w:ascii="Symbol" w:hAnsi="Symbol" w:hint="default"/>
      </w:rPr>
    </w:lvl>
    <w:lvl w:ilvl="7" w:tplc="CA023634" w:tentative="1">
      <w:start w:val="1"/>
      <w:numFmt w:val="bullet"/>
      <w:lvlText w:val="o"/>
      <w:lvlJc w:val="left"/>
      <w:pPr>
        <w:ind w:left="5760" w:hanging="360"/>
      </w:pPr>
      <w:rPr>
        <w:rFonts w:ascii="Courier New" w:hAnsi="Courier New" w:cs="Courier New" w:hint="default"/>
      </w:rPr>
    </w:lvl>
    <w:lvl w:ilvl="8" w:tplc="F78A0AEC" w:tentative="1">
      <w:start w:val="1"/>
      <w:numFmt w:val="bullet"/>
      <w:lvlText w:val=""/>
      <w:lvlJc w:val="left"/>
      <w:pPr>
        <w:ind w:left="6480" w:hanging="360"/>
      </w:pPr>
      <w:rPr>
        <w:rFonts w:ascii="Wingdings" w:hAnsi="Wingdings" w:hint="default"/>
      </w:rPr>
    </w:lvl>
  </w:abstractNum>
  <w:abstractNum w:abstractNumId="11" w15:restartNumberingAfterBreak="0">
    <w:nsid w:val="420C0580"/>
    <w:multiLevelType w:val="hybridMultilevel"/>
    <w:tmpl w:val="5BA2C76E"/>
    <w:lvl w:ilvl="0" w:tplc="FEDE4C5C">
      <w:start w:val="1"/>
      <w:numFmt w:val="bullet"/>
      <w:lvlText w:val=""/>
      <w:lvlJc w:val="left"/>
      <w:pPr>
        <w:tabs>
          <w:tab w:val="num" w:pos="720"/>
        </w:tabs>
        <w:ind w:left="720" w:hanging="360"/>
      </w:pPr>
      <w:rPr>
        <w:rFonts w:ascii="Symbol" w:hAnsi="Symbol" w:hint="default"/>
      </w:rPr>
    </w:lvl>
    <w:lvl w:ilvl="1" w:tplc="EA30EA90" w:tentative="1">
      <w:start w:val="1"/>
      <w:numFmt w:val="bullet"/>
      <w:lvlText w:val="o"/>
      <w:lvlJc w:val="left"/>
      <w:pPr>
        <w:ind w:left="1440" w:hanging="360"/>
      </w:pPr>
      <w:rPr>
        <w:rFonts w:ascii="Courier New" w:hAnsi="Courier New" w:cs="Courier New" w:hint="default"/>
      </w:rPr>
    </w:lvl>
    <w:lvl w:ilvl="2" w:tplc="25ACB3FE" w:tentative="1">
      <w:start w:val="1"/>
      <w:numFmt w:val="bullet"/>
      <w:lvlText w:val=""/>
      <w:lvlJc w:val="left"/>
      <w:pPr>
        <w:ind w:left="2160" w:hanging="360"/>
      </w:pPr>
      <w:rPr>
        <w:rFonts w:ascii="Wingdings" w:hAnsi="Wingdings" w:hint="default"/>
      </w:rPr>
    </w:lvl>
    <w:lvl w:ilvl="3" w:tplc="C2F6CAAC" w:tentative="1">
      <w:start w:val="1"/>
      <w:numFmt w:val="bullet"/>
      <w:lvlText w:val=""/>
      <w:lvlJc w:val="left"/>
      <w:pPr>
        <w:ind w:left="2880" w:hanging="360"/>
      </w:pPr>
      <w:rPr>
        <w:rFonts w:ascii="Symbol" w:hAnsi="Symbol" w:hint="default"/>
      </w:rPr>
    </w:lvl>
    <w:lvl w:ilvl="4" w:tplc="CA6879D4" w:tentative="1">
      <w:start w:val="1"/>
      <w:numFmt w:val="bullet"/>
      <w:lvlText w:val="o"/>
      <w:lvlJc w:val="left"/>
      <w:pPr>
        <w:ind w:left="3600" w:hanging="360"/>
      </w:pPr>
      <w:rPr>
        <w:rFonts w:ascii="Courier New" w:hAnsi="Courier New" w:cs="Courier New" w:hint="default"/>
      </w:rPr>
    </w:lvl>
    <w:lvl w:ilvl="5" w:tplc="553A101E" w:tentative="1">
      <w:start w:val="1"/>
      <w:numFmt w:val="bullet"/>
      <w:lvlText w:val=""/>
      <w:lvlJc w:val="left"/>
      <w:pPr>
        <w:ind w:left="4320" w:hanging="360"/>
      </w:pPr>
      <w:rPr>
        <w:rFonts w:ascii="Wingdings" w:hAnsi="Wingdings" w:hint="default"/>
      </w:rPr>
    </w:lvl>
    <w:lvl w:ilvl="6" w:tplc="C172CD2C" w:tentative="1">
      <w:start w:val="1"/>
      <w:numFmt w:val="bullet"/>
      <w:lvlText w:val=""/>
      <w:lvlJc w:val="left"/>
      <w:pPr>
        <w:ind w:left="5040" w:hanging="360"/>
      </w:pPr>
      <w:rPr>
        <w:rFonts w:ascii="Symbol" w:hAnsi="Symbol" w:hint="default"/>
      </w:rPr>
    </w:lvl>
    <w:lvl w:ilvl="7" w:tplc="C952F4D8" w:tentative="1">
      <w:start w:val="1"/>
      <w:numFmt w:val="bullet"/>
      <w:lvlText w:val="o"/>
      <w:lvlJc w:val="left"/>
      <w:pPr>
        <w:ind w:left="5760" w:hanging="360"/>
      </w:pPr>
      <w:rPr>
        <w:rFonts w:ascii="Courier New" w:hAnsi="Courier New" w:cs="Courier New" w:hint="default"/>
      </w:rPr>
    </w:lvl>
    <w:lvl w:ilvl="8" w:tplc="C898FA78" w:tentative="1">
      <w:start w:val="1"/>
      <w:numFmt w:val="bullet"/>
      <w:lvlText w:val=""/>
      <w:lvlJc w:val="left"/>
      <w:pPr>
        <w:ind w:left="6480" w:hanging="360"/>
      </w:pPr>
      <w:rPr>
        <w:rFonts w:ascii="Wingdings" w:hAnsi="Wingdings" w:hint="default"/>
      </w:rPr>
    </w:lvl>
  </w:abstractNum>
  <w:abstractNum w:abstractNumId="12" w15:restartNumberingAfterBreak="0">
    <w:nsid w:val="4D015FBF"/>
    <w:multiLevelType w:val="hybridMultilevel"/>
    <w:tmpl w:val="D2CA15E0"/>
    <w:lvl w:ilvl="0" w:tplc="BCD6D37E">
      <w:start w:val="1"/>
      <w:numFmt w:val="bullet"/>
      <w:lvlText w:val=""/>
      <w:lvlJc w:val="left"/>
      <w:pPr>
        <w:tabs>
          <w:tab w:val="num" w:pos="720"/>
        </w:tabs>
        <w:ind w:left="720" w:hanging="360"/>
      </w:pPr>
      <w:rPr>
        <w:rFonts w:ascii="Symbol" w:hAnsi="Symbol" w:hint="default"/>
      </w:rPr>
    </w:lvl>
    <w:lvl w:ilvl="1" w:tplc="262A7DCE">
      <w:start w:val="1"/>
      <w:numFmt w:val="bullet"/>
      <w:lvlText w:val="o"/>
      <w:lvlJc w:val="left"/>
      <w:pPr>
        <w:ind w:left="1440" w:hanging="360"/>
      </w:pPr>
      <w:rPr>
        <w:rFonts w:ascii="Courier New" w:hAnsi="Courier New" w:cs="Courier New" w:hint="default"/>
      </w:rPr>
    </w:lvl>
    <w:lvl w:ilvl="2" w:tplc="BBFE7C50" w:tentative="1">
      <w:start w:val="1"/>
      <w:numFmt w:val="bullet"/>
      <w:lvlText w:val=""/>
      <w:lvlJc w:val="left"/>
      <w:pPr>
        <w:ind w:left="2160" w:hanging="360"/>
      </w:pPr>
      <w:rPr>
        <w:rFonts w:ascii="Wingdings" w:hAnsi="Wingdings" w:hint="default"/>
      </w:rPr>
    </w:lvl>
    <w:lvl w:ilvl="3" w:tplc="7D661BF8" w:tentative="1">
      <w:start w:val="1"/>
      <w:numFmt w:val="bullet"/>
      <w:lvlText w:val=""/>
      <w:lvlJc w:val="left"/>
      <w:pPr>
        <w:ind w:left="2880" w:hanging="360"/>
      </w:pPr>
      <w:rPr>
        <w:rFonts w:ascii="Symbol" w:hAnsi="Symbol" w:hint="default"/>
      </w:rPr>
    </w:lvl>
    <w:lvl w:ilvl="4" w:tplc="45B8048A" w:tentative="1">
      <w:start w:val="1"/>
      <w:numFmt w:val="bullet"/>
      <w:lvlText w:val="o"/>
      <w:lvlJc w:val="left"/>
      <w:pPr>
        <w:ind w:left="3600" w:hanging="360"/>
      </w:pPr>
      <w:rPr>
        <w:rFonts w:ascii="Courier New" w:hAnsi="Courier New" w:cs="Courier New" w:hint="default"/>
      </w:rPr>
    </w:lvl>
    <w:lvl w:ilvl="5" w:tplc="7D74330A" w:tentative="1">
      <w:start w:val="1"/>
      <w:numFmt w:val="bullet"/>
      <w:lvlText w:val=""/>
      <w:lvlJc w:val="left"/>
      <w:pPr>
        <w:ind w:left="4320" w:hanging="360"/>
      </w:pPr>
      <w:rPr>
        <w:rFonts w:ascii="Wingdings" w:hAnsi="Wingdings" w:hint="default"/>
      </w:rPr>
    </w:lvl>
    <w:lvl w:ilvl="6" w:tplc="613E14DE" w:tentative="1">
      <w:start w:val="1"/>
      <w:numFmt w:val="bullet"/>
      <w:lvlText w:val=""/>
      <w:lvlJc w:val="left"/>
      <w:pPr>
        <w:ind w:left="5040" w:hanging="360"/>
      </w:pPr>
      <w:rPr>
        <w:rFonts w:ascii="Symbol" w:hAnsi="Symbol" w:hint="default"/>
      </w:rPr>
    </w:lvl>
    <w:lvl w:ilvl="7" w:tplc="1128708A" w:tentative="1">
      <w:start w:val="1"/>
      <w:numFmt w:val="bullet"/>
      <w:lvlText w:val="o"/>
      <w:lvlJc w:val="left"/>
      <w:pPr>
        <w:ind w:left="5760" w:hanging="360"/>
      </w:pPr>
      <w:rPr>
        <w:rFonts w:ascii="Courier New" w:hAnsi="Courier New" w:cs="Courier New" w:hint="default"/>
      </w:rPr>
    </w:lvl>
    <w:lvl w:ilvl="8" w:tplc="F280CE92" w:tentative="1">
      <w:start w:val="1"/>
      <w:numFmt w:val="bullet"/>
      <w:lvlText w:val=""/>
      <w:lvlJc w:val="left"/>
      <w:pPr>
        <w:ind w:left="6480" w:hanging="360"/>
      </w:pPr>
      <w:rPr>
        <w:rFonts w:ascii="Wingdings" w:hAnsi="Wingdings" w:hint="default"/>
      </w:rPr>
    </w:lvl>
  </w:abstractNum>
  <w:abstractNum w:abstractNumId="13" w15:restartNumberingAfterBreak="0">
    <w:nsid w:val="55392ADF"/>
    <w:multiLevelType w:val="hybridMultilevel"/>
    <w:tmpl w:val="E684FCA4"/>
    <w:lvl w:ilvl="0" w:tplc="CB540B68">
      <w:start w:val="1"/>
      <w:numFmt w:val="bullet"/>
      <w:lvlText w:val=""/>
      <w:lvlJc w:val="left"/>
      <w:pPr>
        <w:tabs>
          <w:tab w:val="num" w:pos="720"/>
        </w:tabs>
        <w:ind w:left="720" w:hanging="360"/>
      </w:pPr>
      <w:rPr>
        <w:rFonts w:ascii="Symbol" w:hAnsi="Symbol" w:hint="default"/>
      </w:rPr>
    </w:lvl>
    <w:lvl w:ilvl="1" w:tplc="E6723A5C" w:tentative="1">
      <w:start w:val="1"/>
      <w:numFmt w:val="bullet"/>
      <w:lvlText w:val="o"/>
      <w:lvlJc w:val="left"/>
      <w:pPr>
        <w:ind w:left="1440" w:hanging="360"/>
      </w:pPr>
      <w:rPr>
        <w:rFonts w:ascii="Courier New" w:hAnsi="Courier New" w:cs="Courier New" w:hint="default"/>
      </w:rPr>
    </w:lvl>
    <w:lvl w:ilvl="2" w:tplc="414C94BE" w:tentative="1">
      <w:start w:val="1"/>
      <w:numFmt w:val="bullet"/>
      <w:lvlText w:val=""/>
      <w:lvlJc w:val="left"/>
      <w:pPr>
        <w:ind w:left="2160" w:hanging="360"/>
      </w:pPr>
      <w:rPr>
        <w:rFonts w:ascii="Wingdings" w:hAnsi="Wingdings" w:hint="default"/>
      </w:rPr>
    </w:lvl>
    <w:lvl w:ilvl="3" w:tplc="C29C79E2" w:tentative="1">
      <w:start w:val="1"/>
      <w:numFmt w:val="bullet"/>
      <w:lvlText w:val=""/>
      <w:lvlJc w:val="left"/>
      <w:pPr>
        <w:ind w:left="2880" w:hanging="360"/>
      </w:pPr>
      <w:rPr>
        <w:rFonts w:ascii="Symbol" w:hAnsi="Symbol" w:hint="default"/>
      </w:rPr>
    </w:lvl>
    <w:lvl w:ilvl="4" w:tplc="40964CBA" w:tentative="1">
      <w:start w:val="1"/>
      <w:numFmt w:val="bullet"/>
      <w:lvlText w:val="o"/>
      <w:lvlJc w:val="left"/>
      <w:pPr>
        <w:ind w:left="3600" w:hanging="360"/>
      </w:pPr>
      <w:rPr>
        <w:rFonts w:ascii="Courier New" w:hAnsi="Courier New" w:cs="Courier New" w:hint="default"/>
      </w:rPr>
    </w:lvl>
    <w:lvl w:ilvl="5" w:tplc="D4EAAD7A" w:tentative="1">
      <w:start w:val="1"/>
      <w:numFmt w:val="bullet"/>
      <w:lvlText w:val=""/>
      <w:lvlJc w:val="left"/>
      <w:pPr>
        <w:ind w:left="4320" w:hanging="360"/>
      </w:pPr>
      <w:rPr>
        <w:rFonts w:ascii="Wingdings" w:hAnsi="Wingdings" w:hint="default"/>
      </w:rPr>
    </w:lvl>
    <w:lvl w:ilvl="6" w:tplc="8BFA8F8A" w:tentative="1">
      <w:start w:val="1"/>
      <w:numFmt w:val="bullet"/>
      <w:lvlText w:val=""/>
      <w:lvlJc w:val="left"/>
      <w:pPr>
        <w:ind w:left="5040" w:hanging="360"/>
      </w:pPr>
      <w:rPr>
        <w:rFonts w:ascii="Symbol" w:hAnsi="Symbol" w:hint="default"/>
      </w:rPr>
    </w:lvl>
    <w:lvl w:ilvl="7" w:tplc="05606C8E" w:tentative="1">
      <w:start w:val="1"/>
      <w:numFmt w:val="bullet"/>
      <w:lvlText w:val="o"/>
      <w:lvlJc w:val="left"/>
      <w:pPr>
        <w:ind w:left="5760" w:hanging="360"/>
      </w:pPr>
      <w:rPr>
        <w:rFonts w:ascii="Courier New" w:hAnsi="Courier New" w:cs="Courier New" w:hint="default"/>
      </w:rPr>
    </w:lvl>
    <w:lvl w:ilvl="8" w:tplc="E5E897E8" w:tentative="1">
      <w:start w:val="1"/>
      <w:numFmt w:val="bullet"/>
      <w:lvlText w:val=""/>
      <w:lvlJc w:val="left"/>
      <w:pPr>
        <w:ind w:left="6480" w:hanging="360"/>
      </w:pPr>
      <w:rPr>
        <w:rFonts w:ascii="Wingdings" w:hAnsi="Wingdings" w:hint="default"/>
      </w:rPr>
    </w:lvl>
  </w:abstractNum>
  <w:abstractNum w:abstractNumId="14" w15:restartNumberingAfterBreak="0">
    <w:nsid w:val="5D071870"/>
    <w:multiLevelType w:val="hybridMultilevel"/>
    <w:tmpl w:val="57002784"/>
    <w:lvl w:ilvl="0" w:tplc="70561CBC">
      <w:start w:val="1"/>
      <w:numFmt w:val="bullet"/>
      <w:lvlText w:val=""/>
      <w:lvlJc w:val="left"/>
      <w:pPr>
        <w:tabs>
          <w:tab w:val="num" w:pos="720"/>
        </w:tabs>
        <w:ind w:left="720" w:hanging="360"/>
      </w:pPr>
      <w:rPr>
        <w:rFonts w:ascii="Symbol" w:hAnsi="Symbol" w:hint="default"/>
      </w:rPr>
    </w:lvl>
    <w:lvl w:ilvl="1" w:tplc="9C0E5D80" w:tentative="1">
      <w:start w:val="1"/>
      <w:numFmt w:val="bullet"/>
      <w:lvlText w:val="o"/>
      <w:lvlJc w:val="left"/>
      <w:pPr>
        <w:ind w:left="1440" w:hanging="360"/>
      </w:pPr>
      <w:rPr>
        <w:rFonts w:ascii="Courier New" w:hAnsi="Courier New" w:cs="Courier New" w:hint="default"/>
      </w:rPr>
    </w:lvl>
    <w:lvl w:ilvl="2" w:tplc="8C749EBE" w:tentative="1">
      <w:start w:val="1"/>
      <w:numFmt w:val="bullet"/>
      <w:lvlText w:val=""/>
      <w:lvlJc w:val="left"/>
      <w:pPr>
        <w:ind w:left="2160" w:hanging="360"/>
      </w:pPr>
      <w:rPr>
        <w:rFonts w:ascii="Wingdings" w:hAnsi="Wingdings" w:hint="default"/>
      </w:rPr>
    </w:lvl>
    <w:lvl w:ilvl="3" w:tplc="5FBC46D2" w:tentative="1">
      <w:start w:val="1"/>
      <w:numFmt w:val="bullet"/>
      <w:lvlText w:val=""/>
      <w:lvlJc w:val="left"/>
      <w:pPr>
        <w:ind w:left="2880" w:hanging="360"/>
      </w:pPr>
      <w:rPr>
        <w:rFonts w:ascii="Symbol" w:hAnsi="Symbol" w:hint="default"/>
      </w:rPr>
    </w:lvl>
    <w:lvl w:ilvl="4" w:tplc="45E4BFFE" w:tentative="1">
      <w:start w:val="1"/>
      <w:numFmt w:val="bullet"/>
      <w:lvlText w:val="o"/>
      <w:lvlJc w:val="left"/>
      <w:pPr>
        <w:ind w:left="3600" w:hanging="360"/>
      </w:pPr>
      <w:rPr>
        <w:rFonts w:ascii="Courier New" w:hAnsi="Courier New" w:cs="Courier New" w:hint="default"/>
      </w:rPr>
    </w:lvl>
    <w:lvl w:ilvl="5" w:tplc="1C0AEC54" w:tentative="1">
      <w:start w:val="1"/>
      <w:numFmt w:val="bullet"/>
      <w:lvlText w:val=""/>
      <w:lvlJc w:val="left"/>
      <w:pPr>
        <w:ind w:left="4320" w:hanging="360"/>
      </w:pPr>
      <w:rPr>
        <w:rFonts w:ascii="Wingdings" w:hAnsi="Wingdings" w:hint="default"/>
      </w:rPr>
    </w:lvl>
    <w:lvl w:ilvl="6" w:tplc="13F2AFF2" w:tentative="1">
      <w:start w:val="1"/>
      <w:numFmt w:val="bullet"/>
      <w:lvlText w:val=""/>
      <w:lvlJc w:val="left"/>
      <w:pPr>
        <w:ind w:left="5040" w:hanging="360"/>
      </w:pPr>
      <w:rPr>
        <w:rFonts w:ascii="Symbol" w:hAnsi="Symbol" w:hint="default"/>
      </w:rPr>
    </w:lvl>
    <w:lvl w:ilvl="7" w:tplc="5E844E26" w:tentative="1">
      <w:start w:val="1"/>
      <w:numFmt w:val="bullet"/>
      <w:lvlText w:val="o"/>
      <w:lvlJc w:val="left"/>
      <w:pPr>
        <w:ind w:left="5760" w:hanging="360"/>
      </w:pPr>
      <w:rPr>
        <w:rFonts w:ascii="Courier New" w:hAnsi="Courier New" w:cs="Courier New" w:hint="default"/>
      </w:rPr>
    </w:lvl>
    <w:lvl w:ilvl="8" w:tplc="9A8EC54A" w:tentative="1">
      <w:start w:val="1"/>
      <w:numFmt w:val="bullet"/>
      <w:lvlText w:val=""/>
      <w:lvlJc w:val="left"/>
      <w:pPr>
        <w:ind w:left="6480" w:hanging="360"/>
      </w:pPr>
      <w:rPr>
        <w:rFonts w:ascii="Wingdings" w:hAnsi="Wingdings" w:hint="default"/>
      </w:rPr>
    </w:lvl>
  </w:abstractNum>
  <w:abstractNum w:abstractNumId="15" w15:restartNumberingAfterBreak="0">
    <w:nsid w:val="6381252E"/>
    <w:multiLevelType w:val="hybridMultilevel"/>
    <w:tmpl w:val="29CA8698"/>
    <w:lvl w:ilvl="0" w:tplc="EF2AB026">
      <w:start w:val="1"/>
      <w:numFmt w:val="bullet"/>
      <w:lvlText w:val=""/>
      <w:lvlJc w:val="left"/>
      <w:pPr>
        <w:tabs>
          <w:tab w:val="num" w:pos="720"/>
        </w:tabs>
        <w:ind w:left="720" w:hanging="360"/>
      </w:pPr>
      <w:rPr>
        <w:rFonts w:ascii="Symbol" w:hAnsi="Symbol" w:hint="default"/>
      </w:rPr>
    </w:lvl>
    <w:lvl w:ilvl="1" w:tplc="2CE81B5C">
      <w:start w:val="1"/>
      <w:numFmt w:val="bullet"/>
      <w:lvlText w:val="o"/>
      <w:lvlJc w:val="left"/>
      <w:pPr>
        <w:ind w:left="1440" w:hanging="360"/>
      </w:pPr>
      <w:rPr>
        <w:rFonts w:ascii="Courier New" w:hAnsi="Courier New" w:cs="Courier New" w:hint="default"/>
      </w:rPr>
    </w:lvl>
    <w:lvl w:ilvl="2" w:tplc="178EFBE6" w:tentative="1">
      <w:start w:val="1"/>
      <w:numFmt w:val="bullet"/>
      <w:lvlText w:val=""/>
      <w:lvlJc w:val="left"/>
      <w:pPr>
        <w:ind w:left="2160" w:hanging="360"/>
      </w:pPr>
      <w:rPr>
        <w:rFonts w:ascii="Wingdings" w:hAnsi="Wingdings" w:hint="default"/>
      </w:rPr>
    </w:lvl>
    <w:lvl w:ilvl="3" w:tplc="7384EDF6" w:tentative="1">
      <w:start w:val="1"/>
      <w:numFmt w:val="bullet"/>
      <w:lvlText w:val=""/>
      <w:lvlJc w:val="left"/>
      <w:pPr>
        <w:ind w:left="2880" w:hanging="360"/>
      </w:pPr>
      <w:rPr>
        <w:rFonts w:ascii="Symbol" w:hAnsi="Symbol" w:hint="default"/>
      </w:rPr>
    </w:lvl>
    <w:lvl w:ilvl="4" w:tplc="8A50B078" w:tentative="1">
      <w:start w:val="1"/>
      <w:numFmt w:val="bullet"/>
      <w:lvlText w:val="o"/>
      <w:lvlJc w:val="left"/>
      <w:pPr>
        <w:ind w:left="3600" w:hanging="360"/>
      </w:pPr>
      <w:rPr>
        <w:rFonts w:ascii="Courier New" w:hAnsi="Courier New" w:cs="Courier New" w:hint="default"/>
      </w:rPr>
    </w:lvl>
    <w:lvl w:ilvl="5" w:tplc="96F81912" w:tentative="1">
      <w:start w:val="1"/>
      <w:numFmt w:val="bullet"/>
      <w:lvlText w:val=""/>
      <w:lvlJc w:val="left"/>
      <w:pPr>
        <w:ind w:left="4320" w:hanging="360"/>
      </w:pPr>
      <w:rPr>
        <w:rFonts w:ascii="Wingdings" w:hAnsi="Wingdings" w:hint="default"/>
      </w:rPr>
    </w:lvl>
    <w:lvl w:ilvl="6" w:tplc="23D2AAAE" w:tentative="1">
      <w:start w:val="1"/>
      <w:numFmt w:val="bullet"/>
      <w:lvlText w:val=""/>
      <w:lvlJc w:val="left"/>
      <w:pPr>
        <w:ind w:left="5040" w:hanging="360"/>
      </w:pPr>
      <w:rPr>
        <w:rFonts w:ascii="Symbol" w:hAnsi="Symbol" w:hint="default"/>
      </w:rPr>
    </w:lvl>
    <w:lvl w:ilvl="7" w:tplc="574205C6" w:tentative="1">
      <w:start w:val="1"/>
      <w:numFmt w:val="bullet"/>
      <w:lvlText w:val="o"/>
      <w:lvlJc w:val="left"/>
      <w:pPr>
        <w:ind w:left="5760" w:hanging="360"/>
      </w:pPr>
      <w:rPr>
        <w:rFonts w:ascii="Courier New" w:hAnsi="Courier New" w:cs="Courier New" w:hint="default"/>
      </w:rPr>
    </w:lvl>
    <w:lvl w:ilvl="8" w:tplc="017098A6" w:tentative="1">
      <w:start w:val="1"/>
      <w:numFmt w:val="bullet"/>
      <w:lvlText w:val=""/>
      <w:lvlJc w:val="left"/>
      <w:pPr>
        <w:ind w:left="6480" w:hanging="360"/>
      </w:pPr>
      <w:rPr>
        <w:rFonts w:ascii="Wingdings" w:hAnsi="Wingdings" w:hint="default"/>
      </w:rPr>
    </w:lvl>
  </w:abstractNum>
  <w:abstractNum w:abstractNumId="16" w15:restartNumberingAfterBreak="0">
    <w:nsid w:val="6AC84CC2"/>
    <w:multiLevelType w:val="hybridMultilevel"/>
    <w:tmpl w:val="C2FE09D4"/>
    <w:lvl w:ilvl="0" w:tplc="4EE4F666">
      <w:start w:val="1"/>
      <w:numFmt w:val="bullet"/>
      <w:lvlText w:val=""/>
      <w:lvlJc w:val="left"/>
      <w:pPr>
        <w:tabs>
          <w:tab w:val="num" w:pos="720"/>
        </w:tabs>
        <w:ind w:left="720" w:hanging="360"/>
      </w:pPr>
      <w:rPr>
        <w:rFonts w:ascii="Symbol" w:hAnsi="Symbol" w:hint="default"/>
      </w:rPr>
    </w:lvl>
    <w:lvl w:ilvl="1" w:tplc="2B6C46CA" w:tentative="1">
      <w:start w:val="1"/>
      <w:numFmt w:val="bullet"/>
      <w:lvlText w:val="o"/>
      <w:lvlJc w:val="left"/>
      <w:pPr>
        <w:ind w:left="1440" w:hanging="360"/>
      </w:pPr>
      <w:rPr>
        <w:rFonts w:ascii="Courier New" w:hAnsi="Courier New" w:cs="Courier New" w:hint="default"/>
      </w:rPr>
    </w:lvl>
    <w:lvl w:ilvl="2" w:tplc="20E8C490" w:tentative="1">
      <w:start w:val="1"/>
      <w:numFmt w:val="bullet"/>
      <w:lvlText w:val=""/>
      <w:lvlJc w:val="left"/>
      <w:pPr>
        <w:ind w:left="2160" w:hanging="360"/>
      </w:pPr>
      <w:rPr>
        <w:rFonts w:ascii="Wingdings" w:hAnsi="Wingdings" w:hint="default"/>
      </w:rPr>
    </w:lvl>
    <w:lvl w:ilvl="3" w:tplc="777C2BC8" w:tentative="1">
      <w:start w:val="1"/>
      <w:numFmt w:val="bullet"/>
      <w:lvlText w:val=""/>
      <w:lvlJc w:val="left"/>
      <w:pPr>
        <w:ind w:left="2880" w:hanging="360"/>
      </w:pPr>
      <w:rPr>
        <w:rFonts w:ascii="Symbol" w:hAnsi="Symbol" w:hint="default"/>
      </w:rPr>
    </w:lvl>
    <w:lvl w:ilvl="4" w:tplc="122CA14C" w:tentative="1">
      <w:start w:val="1"/>
      <w:numFmt w:val="bullet"/>
      <w:lvlText w:val="o"/>
      <w:lvlJc w:val="left"/>
      <w:pPr>
        <w:ind w:left="3600" w:hanging="360"/>
      </w:pPr>
      <w:rPr>
        <w:rFonts w:ascii="Courier New" w:hAnsi="Courier New" w:cs="Courier New" w:hint="default"/>
      </w:rPr>
    </w:lvl>
    <w:lvl w:ilvl="5" w:tplc="67409828" w:tentative="1">
      <w:start w:val="1"/>
      <w:numFmt w:val="bullet"/>
      <w:lvlText w:val=""/>
      <w:lvlJc w:val="left"/>
      <w:pPr>
        <w:ind w:left="4320" w:hanging="360"/>
      </w:pPr>
      <w:rPr>
        <w:rFonts w:ascii="Wingdings" w:hAnsi="Wingdings" w:hint="default"/>
      </w:rPr>
    </w:lvl>
    <w:lvl w:ilvl="6" w:tplc="E34C889A" w:tentative="1">
      <w:start w:val="1"/>
      <w:numFmt w:val="bullet"/>
      <w:lvlText w:val=""/>
      <w:lvlJc w:val="left"/>
      <w:pPr>
        <w:ind w:left="5040" w:hanging="360"/>
      </w:pPr>
      <w:rPr>
        <w:rFonts w:ascii="Symbol" w:hAnsi="Symbol" w:hint="default"/>
      </w:rPr>
    </w:lvl>
    <w:lvl w:ilvl="7" w:tplc="F6EE99CE" w:tentative="1">
      <w:start w:val="1"/>
      <w:numFmt w:val="bullet"/>
      <w:lvlText w:val="o"/>
      <w:lvlJc w:val="left"/>
      <w:pPr>
        <w:ind w:left="5760" w:hanging="360"/>
      </w:pPr>
      <w:rPr>
        <w:rFonts w:ascii="Courier New" w:hAnsi="Courier New" w:cs="Courier New" w:hint="default"/>
      </w:rPr>
    </w:lvl>
    <w:lvl w:ilvl="8" w:tplc="06BA907A" w:tentative="1">
      <w:start w:val="1"/>
      <w:numFmt w:val="bullet"/>
      <w:lvlText w:val=""/>
      <w:lvlJc w:val="left"/>
      <w:pPr>
        <w:ind w:left="6480" w:hanging="360"/>
      </w:pPr>
      <w:rPr>
        <w:rFonts w:ascii="Wingdings" w:hAnsi="Wingdings" w:hint="default"/>
      </w:rPr>
    </w:lvl>
  </w:abstractNum>
  <w:abstractNum w:abstractNumId="17" w15:restartNumberingAfterBreak="0">
    <w:nsid w:val="6AE76B6D"/>
    <w:multiLevelType w:val="hybridMultilevel"/>
    <w:tmpl w:val="EEC0BCF6"/>
    <w:lvl w:ilvl="0" w:tplc="AF12F6F6">
      <w:start w:val="1"/>
      <w:numFmt w:val="bullet"/>
      <w:lvlText w:val=""/>
      <w:lvlJc w:val="left"/>
      <w:pPr>
        <w:tabs>
          <w:tab w:val="num" w:pos="720"/>
        </w:tabs>
        <w:ind w:left="720" w:hanging="360"/>
      </w:pPr>
      <w:rPr>
        <w:rFonts w:ascii="Symbol" w:hAnsi="Symbol" w:hint="default"/>
      </w:rPr>
    </w:lvl>
    <w:lvl w:ilvl="1" w:tplc="EDFC8D72">
      <w:start w:val="1"/>
      <w:numFmt w:val="bullet"/>
      <w:lvlText w:val="o"/>
      <w:lvlJc w:val="left"/>
      <w:pPr>
        <w:ind w:left="1440" w:hanging="360"/>
      </w:pPr>
      <w:rPr>
        <w:rFonts w:ascii="Courier New" w:hAnsi="Courier New" w:cs="Courier New" w:hint="default"/>
      </w:rPr>
    </w:lvl>
    <w:lvl w:ilvl="2" w:tplc="B93E275C" w:tentative="1">
      <w:start w:val="1"/>
      <w:numFmt w:val="bullet"/>
      <w:lvlText w:val=""/>
      <w:lvlJc w:val="left"/>
      <w:pPr>
        <w:ind w:left="2160" w:hanging="360"/>
      </w:pPr>
      <w:rPr>
        <w:rFonts w:ascii="Wingdings" w:hAnsi="Wingdings" w:hint="default"/>
      </w:rPr>
    </w:lvl>
    <w:lvl w:ilvl="3" w:tplc="7BFCFE38" w:tentative="1">
      <w:start w:val="1"/>
      <w:numFmt w:val="bullet"/>
      <w:lvlText w:val=""/>
      <w:lvlJc w:val="left"/>
      <w:pPr>
        <w:ind w:left="2880" w:hanging="360"/>
      </w:pPr>
      <w:rPr>
        <w:rFonts w:ascii="Symbol" w:hAnsi="Symbol" w:hint="default"/>
      </w:rPr>
    </w:lvl>
    <w:lvl w:ilvl="4" w:tplc="3F2AA038" w:tentative="1">
      <w:start w:val="1"/>
      <w:numFmt w:val="bullet"/>
      <w:lvlText w:val="o"/>
      <w:lvlJc w:val="left"/>
      <w:pPr>
        <w:ind w:left="3600" w:hanging="360"/>
      </w:pPr>
      <w:rPr>
        <w:rFonts w:ascii="Courier New" w:hAnsi="Courier New" w:cs="Courier New" w:hint="default"/>
      </w:rPr>
    </w:lvl>
    <w:lvl w:ilvl="5" w:tplc="314CBC18" w:tentative="1">
      <w:start w:val="1"/>
      <w:numFmt w:val="bullet"/>
      <w:lvlText w:val=""/>
      <w:lvlJc w:val="left"/>
      <w:pPr>
        <w:ind w:left="4320" w:hanging="360"/>
      </w:pPr>
      <w:rPr>
        <w:rFonts w:ascii="Wingdings" w:hAnsi="Wingdings" w:hint="default"/>
      </w:rPr>
    </w:lvl>
    <w:lvl w:ilvl="6" w:tplc="8DEAD618" w:tentative="1">
      <w:start w:val="1"/>
      <w:numFmt w:val="bullet"/>
      <w:lvlText w:val=""/>
      <w:lvlJc w:val="left"/>
      <w:pPr>
        <w:ind w:left="5040" w:hanging="360"/>
      </w:pPr>
      <w:rPr>
        <w:rFonts w:ascii="Symbol" w:hAnsi="Symbol" w:hint="default"/>
      </w:rPr>
    </w:lvl>
    <w:lvl w:ilvl="7" w:tplc="FB544DE4" w:tentative="1">
      <w:start w:val="1"/>
      <w:numFmt w:val="bullet"/>
      <w:lvlText w:val="o"/>
      <w:lvlJc w:val="left"/>
      <w:pPr>
        <w:ind w:left="5760" w:hanging="360"/>
      </w:pPr>
      <w:rPr>
        <w:rFonts w:ascii="Courier New" w:hAnsi="Courier New" w:cs="Courier New" w:hint="default"/>
      </w:rPr>
    </w:lvl>
    <w:lvl w:ilvl="8" w:tplc="7B2A9C6E" w:tentative="1">
      <w:start w:val="1"/>
      <w:numFmt w:val="bullet"/>
      <w:lvlText w:val=""/>
      <w:lvlJc w:val="left"/>
      <w:pPr>
        <w:ind w:left="6480" w:hanging="360"/>
      </w:pPr>
      <w:rPr>
        <w:rFonts w:ascii="Wingdings" w:hAnsi="Wingdings" w:hint="default"/>
      </w:rPr>
    </w:lvl>
  </w:abstractNum>
  <w:abstractNum w:abstractNumId="18" w15:restartNumberingAfterBreak="0">
    <w:nsid w:val="6D78753E"/>
    <w:multiLevelType w:val="hybridMultilevel"/>
    <w:tmpl w:val="4DF6520A"/>
    <w:lvl w:ilvl="0" w:tplc="FE76A516">
      <w:start w:val="1"/>
      <w:numFmt w:val="bullet"/>
      <w:lvlText w:val=""/>
      <w:lvlJc w:val="left"/>
      <w:pPr>
        <w:tabs>
          <w:tab w:val="num" w:pos="720"/>
        </w:tabs>
        <w:ind w:left="720" w:hanging="360"/>
      </w:pPr>
      <w:rPr>
        <w:rFonts w:ascii="Symbol" w:hAnsi="Symbol" w:hint="default"/>
      </w:rPr>
    </w:lvl>
    <w:lvl w:ilvl="1" w:tplc="C38A1CB6" w:tentative="1">
      <w:start w:val="1"/>
      <w:numFmt w:val="bullet"/>
      <w:lvlText w:val="o"/>
      <w:lvlJc w:val="left"/>
      <w:pPr>
        <w:ind w:left="1440" w:hanging="360"/>
      </w:pPr>
      <w:rPr>
        <w:rFonts w:ascii="Courier New" w:hAnsi="Courier New" w:cs="Courier New" w:hint="default"/>
      </w:rPr>
    </w:lvl>
    <w:lvl w:ilvl="2" w:tplc="E9226922" w:tentative="1">
      <w:start w:val="1"/>
      <w:numFmt w:val="bullet"/>
      <w:lvlText w:val=""/>
      <w:lvlJc w:val="left"/>
      <w:pPr>
        <w:ind w:left="2160" w:hanging="360"/>
      </w:pPr>
      <w:rPr>
        <w:rFonts w:ascii="Wingdings" w:hAnsi="Wingdings" w:hint="default"/>
      </w:rPr>
    </w:lvl>
    <w:lvl w:ilvl="3" w:tplc="93B610D8" w:tentative="1">
      <w:start w:val="1"/>
      <w:numFmt w:val="bullet"/>
      <w:lvlText w:val=""/>
      <w:lvlJc w:val="left"/>
      <w:pPr>
        <w:ind w:left="2880" w:hanging="360"/>
      </w:pPr>
      <w:rPr>
        <w:rFonts w:ascii="Symbol" w:hAnsi="Symbol" w:hint="default"/>
      </w:rPr>
    </w:lvl>
    <w:lvl w:ilvl="4" w:tplc="873A4A0E" w:tentative="1">
      <w:start w:val="1"/>
      <w:numFmt w:val="bullet"/>
      <w:lvlText w:val="o"/>
      <w:lvlJc w:val="left"/>
      <w:pPr>
        <w:ind w:left="3600" w:hanging="360"/>
      </w:pPr>
      <w:rPr>
        <w:rFonts w:ascii="Courier New" w:hAnsi="Courier New" w:cs="Courier New" w:hint="default"/>
      </w:rPr>
    </w:lvl>
    <w:lvl w:ilvl="5" w:tplc="4D9E32F4" w:tentative="1">
      <w:start w:val="1"/>
      <w:numFmt w:val="bullet"/>
      <w:lvlText w:val=""/>
      <w:lvlJc w:val="left"/>
      <w:pPr>
        <w:ind w:left="4320" w:hanging="360"/>
      </w:pPr>
      <w:rPr>
        <w:rFonts w:ascii="Wingdings" w:hAnsi="Wingdings" w:hint="default"/>
      </w:rPr>
    </w:lvl>
    <w:lvl w:ilvl="6" w:tplc="2BE44FF2" w:tentative="1">
      <w:start w:val="1"/>
      <w:numFmt w:val="bullet"/>
      <w:lvlText w:val=""/>
      <w:lvlJc w:val="left"/>
      <w:pPr>
        <w:ind w:left="5040" w:hanging="360"/>
      </w:pPr>
      <w:rPr>
        <w:rFonts w:ascii="Symbol" w:hAnsi="Symbol" w:hint="default"/>
      </w:rPr>
    </w:lvl>
    <w:lvl w:ilvl="7" w:tplc="7DBE409E" w:tentative="1">
      <w:start w:val="1"/>
      <w:numFmt w:val="bullet"/>
      <w:lvlText w:val="o"/>
      <w:lvlJc w:val="left"/>
      <w:pPr>
        <w:ind w:left="5760" w:hanging="360"/>
      </w:pPr>
      <w:rPr>
        <w:rFonts w:ascii="Courier New" w:hAnsi="Courier New" w:cs="Courier New" w:hint="default"/>
      </w:rPr>
    </w:lvl>
    <w:lvl w:ilvl="8" w:tplc="49443CB4" w:tentative="1">
      <w:start w:val="1"/>
      <w:numFmt w:val="bullet"/>
      <w:lvlText w:val=""/>
      <w:lvlJc w:val="left"/>
      <w:pPr>
        <w:ind w:left="6480" w:hanging="360"/>
      </w:pPr>
      <w:rPr>
        <w:rFonts w:ascii="Wingdings" w:hAnsi="Wingdings" w:hint="default"/>
      </w:rPr>
    </w:lvl>
  </w:abstractNum>
  <w:abstractNum w:abstractNumId="19" w15:restartNumberingAfterBreak="0">
    <w:nsid w:val="71773E73"/>
    <w:multiLevelType w:val="hybridMultilevel"/>
    <w:tmpl w:val="24D8B5C4"/>
    <w:lvl w:ilvl="0" w:tplc="3F8A0682">
      <w:start w:val="1"/>
      <w:numFmt w:val="bullet"/>
      <w:lvlText w:val=""/>
      <w:lvlJc w:val="left"/>
      <w:pPr>
        <w:tabs>
          <w:tab w:val="num" w:pos="720"/>
        </w:tabs>
        <w:ind w:left="720" w:hanging="360"/>
      </w:pPr>
      <w:rPr>
        <w:rFonts w:ascii="Symbol" w:hAnsi="Symbol" w:hint="default"/>
      </w:rPr>
    </w:lvl>
    <w:lvl w:ilvl="1" w:tplc="1C706666" w:tentative="1">
      <w:start w:val="1"/>
      <w:numFmt w:val="bullet"/>
      <w:lvlText w:val="o"/>
      <w:lvlJc w:val="left"/>
      <w:pPr>
        <w:ind w:left="1440" w:hanging="360"/>
      </w:pPr>
      <w:rPr>
        <w:rFonts w:ascii="Courier New" w:hAnsi="Courier New" w:cs="Courier New" w:hint="default"/>
      </w:rPr>
    </w:lvl>
    <w:lvl w:ilvl="2" w:tplc="DCAA1DE0" w:tentative="1">
      <w:start w:val="1"/>
      <w:numFmt w:val="bullet"/>
      <w:lvlText w:val=""/>
      <w:lvlJc w:val="left"/>
      <w:pPr>
        <w:ind w:left="2160" w:hanging="360"/>
      </w:pPr>
      <w:rPr>
        <w:rFonts w:ascii="Wingdings" w:hAnsi="Wingdings" w:hint="default"/>
      </w:rPr>
    </w:lvl>
    <w:lvl w:ilvl="3" w:tplc="A588BD1C" w:tentative="1">
      <w:start w:val="1"/>
      <w:numFmt w:val="bullet"/>
      <w:lvlText w:val=""/>
      <w:lvlJc w:val="left"/>
      <w:pPr>
        <w:ind w:left="2880" w:hanging="360"/>
      </w:pPr>
      <w:rPr>
        <w:rFonts w:ascii="Symbol" w:hAnsi="Symbol" w:hint="default"/>
      </w:rPr>
    </w:lvl>
    <w:lvl w:ilvl="4" w:tplc="5F689060" w:tentative="1">
      <w:start w:val="1"/>
      <w:numFmt w:val="bullet"/>
      <w:lvlText w:val="o"/>
      <w:lvlJc w:val="left"/>
      <w:pPr>
        <w:ind w:left="3600" w:hanging="360"/>
      </w:pPr>
      <w:rPr>
        <w:rFonts w:ascii="Courier New" w:hAnsi="Courier New" w:cs="Courier New" w:hint="default"/>
      </w:rPr>
    </w:lvl>
    <w:lvl w:ilvl="5" w:tplc="1F7AD410" w:tentative="1">
      <w:start w:val="1"/>
      <w:numFmt w:val="bullet"/>
      <w:lvlText w:val=""/>
      <w:lvlJc w:val="left"/>
      <w:pPr>
        <w:ind w:left="4320" w:hanging="360"/>
      </w:pPr>
      <w:rPr>
        <w:rFonts w:ascii="Wingdings" w:hAnsi="Wingdings" w:hint="default"/>
      </w:rPr>
    </w:lvl>
    <w:lvl w:ilvl="6" w:tplc="1E82A400" w:tentative="1">
      <w:start w:val="1"/>
      <w:numFmt w:val="bullet"/>
      <w:lvlText w:val=""/>
      <w:lvlJc w:val="left"/>
      <w:pPr>
        <w:ind w:left="5040" w:hanging="360"/>
      </w:pPr>
      <w:rPr>
        <w:rFonts w:ascii="Symbol" w:hAnsi="Symbol" w:hint="default"/>
      </w:rPr>
    </w:lvl>
    <w:lvl w:ilvl="7" w:tplc="1AA0D12C" w:tentative="1">
      <w:start w:val="1"/>
      <w:numFmt w:val="bullet"/>
      <w:lvlText w:val="o"/>
      <w:lvlJc w:val="left"/>
      <w:pPr>
        <w:ind w:left="5760" w:hanging="360"/>
      </w:pPr>
      <w:rPr>
        <w:rFonts w:ascii="Courier New" w:hAnsi="Courier New" w:cs="Courier New" w:hint="default"/>
      </w:rPr>
    </w:lvl>
    <w:lvl w:ilvl="8" w:tplc="18EA086A" w:tentative="1">
      <w:start w:val="1"/>
      <w:numFmt w:val="bullet"/>
      <w:lvlText w:val=""/>
      <w:lvlJc w:val="left"/>
      <w:pPr>
        <w:ind w:left="6480" w:hanging="360"/>
      </w:pPr>
      <w:rPr>
        <w:rFonts w:ascii="Wingdings" w:hAnsi="Wingdings" w:hint="default"/>
      </w:rPr>
    </w:lvl>
  </w:abstractNum>
  <w:abstractNum w:abstractNumId="20" w15:restartNumberingAfterBreak="0">
    <w:nsid w:val="76C959E7"/>
    <w:multiLevelType w:val="hybridMultilevel"/>
    <w:tmpl w:val="7DF490D0"/>
    <w:lvl w:ilvl="0" w:tplc="247617CC">
      <w:start w:val="1"/>
      <w:numFmt w:val="bullet"/>
      <w:lvlText w:val=""/>
      <w:lvlJc w:val="left"/>
      <w:pPr>
        <w:tabs>
          <w:tab w:val="num" w:pos="780"/>
        </w:tabs>
        <w:ind w:left="780" w:hanging="360"/>
      </w:pPr>
      <w:rPr>
        <w:rFonts w:ascii="Symbol" w:hAnsi="Symbol" w:hint="default"/>
      </w:rPr>
    </w:lvl>
    <w:lvl w:ilvl="1" w:tplc="7154FC5E">
      <w:start w:val="1"/>
      <w:numFmt w:val="bullet"/>
      <w:lvlText w:val="o"/>
      <w:lvlJc w:val="left"/>
      <w:pPr>
        <w:ind w:left="1500" w:hanging="360"/>
      </w:pPr>
      <w:rPr>
        <w:rFonts w:ascii="Courier New" w:hAnsi="Courier New" w:cs="Courier New" w:hint="default"/>
      </w:rPr>
    </w:lvl>
    <w:lvl w:ilvl="2" w:tplc="2CF057BE" w:tentative="1">
      <w:start w:val="1"/>
      <w:numFmt w:val="bullet"/>
      <w:lvlText w:val=""/>
      <w:lvlJc w:val="left"/>
      <w:pPr>
        <w:ind w:left="2220" w:hanging="360"/>
      </w:pPr>
      <w:rPr>
        <w:rFonts w:ascii="Wingdings" w:hAnsi="Wingdings" w:hint="default"/>
      </w:rPr>
    </w:lvl>
    <w:lvl w:ilvl="3" w:tplc="990E2306" w:tentative="1">
      <w:start w:val="1"/>
      <w:numFmt w:val="bullet"/>
      <w:lvlText w:val=""/>
      <w:lvlJc w:val="left"/>
      <w:pPr>
        <w:ind w:left="2940" w:hanging="360"/>
      </w:pPr>
      <w:rPr>
        <w:rFonts w:ascii="Symbol" w:hAnsi="Symbol" w:hint="default"/>
      </w:rPr>
    </w:lvl>
    <w:lvl w:ilvl="4" w:tplc="14009EAA" w:tentative="1">
      <w:start w:val="1"/>
      <w:numFmt w:val="bullet"/>
      <w:lvlText w:val="o"/>
      <w:lvlJc w:val="left"/>
      <w:pPr>
        <w:ind w:left="3660" w:hanging="360"/>
      </w:pPr>
      <w:rPr>
        <w:rFonts w:ascii="Courier New" w:hAnsi="Courier New" w:cs="Courier New" w:hint="default"/>
      </w:rPr>
    </w:lvl>
    <w:lvl w:ilvl="5" w:tplc="50F08078" w:tentative="1">
      <w:start w:val="1"/>
      <w:numFmt w:val="bullet"/>
      <w:lvlText w:val=""/>
      <w:lvlJc w:val="left"/>
      <w:pPr>
        <w:ind w:left="4380" w:hanging="360"/>
      </w:pPr>
      <w:rPr>
        <w:rFonts w:ascii="Wingdings" w:hAnsi="Wingdings" w:hint="default"/>
      </w:rPr>
    </w:lvl>
    <w:lvl w:ilvl="6" w:tplc="FE6862B2" w:tentative="1">
      <w:start w:val="1"/>
      <w:numFmt w:val="bullet"/>
      <w:lvlText w:val=""/>
      <w:lvlJc w:val="left"/>
      <w:pPr>
        <w:ind w:left="5100" w:hanging="360"/>
      </w:pPr>
      <w:rPr>
        <w:rFonts w:ascii="Symbol" w:hAnsi="Symbol" w:hint="default"/>
      </w:rPr>
    </w:lvl>
    <w:lvl w:ilvl="7" w:tplc="BFA6D29E" w:tentative="1">
      <w:start w:val="1"/>
      <w:numFmt w:val="bullet"/>
      <w:lvlText w:val="o"/>
      <w:lvlJc w:val="left"/>
      <w:pPr>
        <w:ind w:left="5820" w:hanging="360"/>
      </w:pPr>
      <w:rPr>
        <w:rFonts w:ascii="Courier New" w:hAnsi="Courier New" w:cs="Courier New" w:hint="default"/>
      </w:rPr>
    </w:lvl>
    <w:lvl w:ilvl="8" w:tplc="A9026030" w:tentative="1">
      <w:start w:val="1"/>
      <w:numFmt w:val="bullet"/>
      <w:lvlText w:val=""/>
      <w:lvlJc w:val="left"/>
      <w:pPr>
        <w:ind w:left="6540" w:hanging="360"/>
      </w:pPr>
      <w:rPr>
        <w:rFonts w:ascii="Wingdings" w:hAnsi="Wingdings" w:hint="default"/>
      </w:rPr>
    </w:lvl>
  </w:abstractNum>
  <w:num w:numId="1">
    <w:abstractNumId w:val="3"/>
  </w:num>
  <w:num w:numId="2">
    <w:abstractNumId w:val="20"/>
  </w:num>
  <w:num w:numId="3">
    <w:abstractNumId w:val="0"/>
  </w:num>
  <w:num w:numId="4">
    <w:abstractNumId w:val="14"/>
  </w:num>
  <w:num w:numId="5">
    <w:abstractNumId w:val="1"/>
  </w:num>
  <w:num w:numId="6">
    <w:abstractNumId w:val="19"/>
  </w:num>
  <w:num w:numId="7">
    <w:abstractNumId w:val="18"/>
  </w:num>
  <w:num w:numId="8">
    <w:abstractNumId w:val="12"/>
  </w:num>
  <w:num w:numId="9">
    <w:abstractNumId w:val="8"/>
  </w:num>
  <w:num w:numId="10">
    <w:abstractNumId w:val="15"/>
  </w:num>
  <w:num w:numId="11">
    <w:abstractNumId w:val="6"/>
  </w:num>
  <w:num w:numId="12">
    <w:abstractNumId w:val="17"/>
  </w:num>
  <w:num w:numId="13">
    <w:abstractNumId w:val="9"/>
  </w:num>
  <w:num w:numId="14">
    <w:abstractNumId w:val="5"/>
  </w:num>
  <w:num w:numId="15">
    <w:abstractNumId w:val="11"/>
  </w:num>
  <w:num w:numId="16">
    <w:abstractNumId w:val="16"/>
  </w:num>
  <w:num w:numId="17">
    <w:abstractNumId w:val="13"/>
  </w:num>
  <w:num w:numId="18">
    <w:abstractNumId w:val="7"/>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26"/>
    <w:rsid w:val="00000A70"/>
    <w:rsid w:val="0000134D"/>
    <w:rsid w:val="000032B8"/>
    <w:rsid w:val="00003B06"/>
    <w:rsid w:val="000054B9"/>
    <w:rsid w:val="00007461"/>
    <w:rsid w:val="0001117E"/>
    <w:rsid w:val="0001125F"/>
    <w:rsid w:val="00012AC8"/>
    <w:rsid w:val="0001338E"/>
    <w:rsid w:val="00013D24"/>
    <w:rsid w:val="00014AF0"/>
    <w:rsid w:val="000155D6"/>
    <w:rsid w:val="00015D4E"/>
    <w:rsid w:val="00020C1E"/>
    <w:rsid w:val="00020E9B"/>
    <w:rsid w:val="000211F8"/>
    <w:rsid w:val="00021CBB"/>
    <w:rsid w:val="00022469"/>
    <w:rsid w:val="00022C4A"/>
    <w:rsid w:val="000236C1"/>
    <w:rsid w:val="000236EC"/>
    <w:rsid w:val="0002413D"/>
    <w:rsid w:val="000247C7"/>
    <w:rsid w:val="000249F2"/>
    <w:rsid w:val="00027E81"/>
    <w:rsid w:val="00030AD8"/>
    <w:rsid w:val="0003107A"/>
    <w:rsid w:val="00031C95"/>
    <w:rsid w:val="000330D4"/>
    <w:rsid w:val="0003572D"/>
    <w:rsid w:val="00035CDB"/>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59"/>
    <w:rsid w:val="00076D7D"/>
    <w:rsid w:val="00077319"/>
    <w:rsid w:val="00080D95"/>
    <w:rsid w:val="00081142"/>
    <w:rsid w:val="00090E6B"/>
    <w:rsid w:val="00091B2C"/>
    <w:rsid w:val="00092ABC"/>
    <w:rsid w:val="00092B4B"/>
    <w:rsid w:val="000956CC"/>
    <w:rsid w:val="00097AAF"/>
    <w:rsid w:val="00097D13"/>
    <w:rsid w:val="000A0CFD"/>
    <w:rsid w:val="000A365D"/>
    <w:rsid w:val="000A4893"/>
    <w:rsid w:val="000A54E0"/>
    <w:rsid w:val="000A72C4"/>
    <w:rsid w:val="000B1486"/>
    <w:rsid w:val="000B1683"/>
    <w:rsid w:val="000B1CC2"/>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F1B"/>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4BC"/>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603"/>
    <w:rsid w:val="00154CD8"/>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2FE"/>
    <w:rsid w:val="00185C59"/>
    <w:rsid w:val="00186F87"/>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6AE"/>
    <w:rsid w:val="001E2CAD"/>
    <w:rsid w:val="001E34DB"/>
    <w:rsid w:val="001E37CD"/>
    <w:rsid w:val="001E4070"/>
    <w:rsid w:val="001E655E"/>
    <w:rsid w:val="001F0CD4"/>
    <w:rsid w:val="001F3CB8"/>
    <w:rsid w:val="001F6B91"/>
    <w:rsid w:val="001F703C"/>
    <w:rsid w:val="00200B9E"/>
    <w:rsid w:val="00200BF5"/>
    <w:rsid w:val="002010D1"/>
    <w:rsid w:val="00201338"/>
    <w:rsid w:val="0020775D"/>
    <w:rsid w:val="002116DD"/>
    <w:rsid w:val="0021383D"/>
    <w:rsid w:val="00216595"/>
    <w:rsid w:val="00216BBA"/>
    <w:rsid w:val="00216E12"/>
    <w:rsid w:val="00217466"/>
    <w:rsid w:val="0021751D"/>
    <w:rsid w:val="00217C49"/>
    <w:rsid w:val="0022177D"/>
    <w:rsid w:val="00224C37"/>
    <w:rsid w:val="002304DF"/>
    <w:rsid w:val="0023341D"/>
    <w:rsid w:val="002338DA"/>
    <w:rsid w:val="00233D66"/>
    <w:rsid w:val="00233FDB"/>
    <w:rsid w:val="00234148"/>
    <w:rsid w:val="00234F58"/>
    <w:rsid w:val="0023507D"/>
    <w:rsid w:val="0024077A"/>
    <w:rsid w:val="00241B05"/>
    <w:rsid w:val="00241EC1"/>
    <w:rsid w:val="002431DA"/>
    <w:rsid w:val="0024691D"/>
    <w:rsid w:val="00247D27"/>
    <w:rsid w:val="00250A50"/>
    <w:rsid w:val="00251ED5"/>
    <w:rsid w:val="00255EB6"/>
    <w:rsid w:val="00257429"/>
    <w:rsid w:val="00260FA4"/>
    <w:rsid w:val="00261183"/>
    <w:rsid w:val="00262A66"/>
    <w:rsid w:val="00263140"/>
    <w:rsid w:val="002631C8"/>
    <w:rsid w:val="00263950"/>
    <w:rsid w:val="00265133"/>
    <w:rsid w:val="00265A23"/>
    <w:rsid w:val="00267841"/>
    <w:rsid w:val="002703B6"/>
    <w:rsid w:val="002710C3"/>
    <w:rsid w:val="00273159"/>
    <w:rsid w:val="002734D6"/>
    <w:rsid w:val="00274C45"/>
    <w:rsid w:val="00275109"/>
    <w:rsid w:val="00275BEE"/>
    <w:rsid w:val="00277434"/>
    <w:rsid w:val="00277C6E"/>
    <w:rsid w:val="00280123"/>
    <w:rsid w:val="00281343"/>
    <w:rsid w:val="00281883"/>
    <w:rsid w:val="002874E3"/>
    <w:rsid w:val="00287656"/>
    <w:rsid w:val="00291518"/>
    <w:rsid w:val="00291F6C"/>
    <w:rsid w:val="00294707"/>
    <w:rsid w:val="00296FF0"/>
    <w:rsid w:val="002A17C0"/>
    <w:rsid w:val="002A182D"/>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5EA2"/>
    <w:rsid w:val="002D05CC"/>
    <w:rsid w:val="002D305A"/>
    <w:rsid w:val="002D74DB"/>
    <w:rsid w:val="002E21B8"/>
    <w:rsid w:val="002E7DF9"/>
    <w:rsid w:val="002F097B"/>
    <w:rsid w:val="002F3111"/>
    <w:rsid w:val="002F4AEC"/>
    <w:rsid w:val="002F795D"/>
    <w:rsid w:val="00300823"/>
    <w:rsid w:val="00300D7F"/>
    <w:rsid w:val="00301638"/>
    <w:rsid w:val="00303B0C"/>
    <w:rsid w:val="0030459C"/>
    <w:rsid w:val="0030657B"/>
    <w:rsid w:val="00310A6D"/>
    <w:rsid w:val="00313DFE"/>
    <w:rsid w:val="003143B2"/>
    <w:rsid w:val="00314821"/>
    <w:rsid w:val="0031483F"/>
    <w:rsid w:val="00315607"/>
    <w:rsid w:val="0031718C"/>
    <w:rsid w:val="0031741B"/>
    <w:rsid w:val="00321337"/>
    <w:rsid w:val="00321F2F"/>
    <w:rsid w:val="003237F6"/>
    <w:rsid w:val="00324077"/>
    <w:rsid w:val="0032453B"/>
    <w:rsid w:val="00324868"/>
    <w:rsid w:val="003305F5"/>
    <w:rsid w:val="00333930"/>
    <w:rsid w:val="00334C17"/>
    <w:rsid w:val="00336BA4"/>
    <w:rsid w:val="00336C7A"/>
    <w:rsid w:val="00337392"/>
    <w:rsid w:val="00337659"/>
    <w:rsid w:val="003420C1"/>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20C"/>
    <w:rsid w:val="00370155"/>
    <w:rsid w:val="003712D5"/>
    <w:rsid w:val="003747DF"/>
    <w:rsid w:val="00374995"/>
    <w:rsid w:val="00377E3D"/>
    <w:rsid w:val="00382824"/>
    <w:rsid w:val="0038300D"/>
    <w:rsid w:val="003847E8"/>
    <w:rsid w:val="00386BB2"/>
    <w:rsid w:val="0038731D"/>
    <w:rsid w:val="00387B60"/>
    <w:rsid w:val="00390098"/>
    <w:rsid w:val="00392DA1"/>
    <w:rsid w:val="00393718"/>
    <w:rsid w:val="00394C53"/>
    <w:rsid w:val="00397ED3"/>
    <w:rsid w:val="003A0296"/>
    <w:rsid w:val="003A10B8"/>
    <w:rsid w:val="003A10BC"/>
    <w:rsid w:val="003A5218"/>
    <w:rsid w:val="003B1501"/>
    <w:rsid w:val="003B185E"/>
    <w:rsid w:val="003B198A"/>
    <w:rsid w:val="003B1BD6"/>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043"/>
    <w:rsid w:val="003C664C"/>
    <w:rsid w:val="003D0633"/>
    <w:rsid w:val="003D272F"/>
    <w:rsid w:val="003D726D"/>
    <w:rsid w:val="003E0875"/>
    <w:rsid w:val="003E0BB8"/>
    <w:rsid w:val="003E2922"/>
    <w:rsid w:val="003E6CB0"/>
    <w:rsid w:val="003E6EF3"/>
    <w:rsid w:val="003F1F5E"/>
    <w:rsid w:val="003F286A"/>
    <w:rsid w:val="003F77F8"/>
    <w:rsid w:val="00400ACD"/>
    <w:rsid w:val="00403B15"/>
    <w:rsid w:val="00403E47"/>
    <w:rsid w:val="00403E8A"/>
    <w:rsid w:val="004101E4"/>
    <w:rsid w:val="00410661"/>
    <w:rsid w:val="004108C3"/>
    <w:rsid w:val="00410B33"/>
    <w:rsid w:val="00411A88"/>
    <w:rsid w:val="004120CC"/>
    <w:rsid w:val="00412ED2"/>
    <w:rsid w:val="00412F0F"/>
    <w:rsid w:val="004134CE"/>
    <w:rsid w:val="004136A8"/>
    <w:rsid w:val="004144C0"/>
    <w:rsid w:val="00415139"/>
    <w:rsid w:val="004166BB"/>
    <w:rsid w:val="004174CD"/>
    <w:rsid w:val="004241AA"/>
    <w:rsid w:val="0042422E"/>
    <w:rsid w:val="0043190E"/>
    <w:rsid w:val="004324E9"/>
    <w:rsid w:val="00435032"/>
    <w:rsid w:val="004350F3"/>
    <w:rsid w:val="0043647A"/>
    <w:rsid w:val="00436980"/>
    <w:rsid w:val="00441016"/>
    <w:rsid w:val="00441706"/>
    <w:rsid w:val="00441F2F"/>
    <w:rsid w:val="0044228B"/>
    <w:rsid w:val="00447018"/>
    <w:rsid w:val="00450561"/>
    <w:rsid w:val="00450A40"/>
    <w:rsid w:val="00451D7C"/>
    <w:rsid w:val="00452FC3"/>
    <w:rsid w:val="00455936"/>
    <w:rsid w:val="00455ACE"/>
    <w:rsid w:val="00461510"/>
    <w:rsid w:val="0046189E"/>
    <w:rsid w:val="00461B69"/>
    <w:rsid w:val="00462B3D"/>
    <w:rsid w:val="00465E76"/>
    <w:rsid w:val="00474927"/>
    <w:rsid w:val="00475913"/>
    <w:rsid w:val="00480080"/>
    <w:rsid w:val="004824A7"/>
    <w:rsid w:val="00483AF0"/>
    <w:rsid w:val="00484167"/>
    <w:rsid w:val="00492211"/>
    <w:rsid w:val="00492325"/>
    <w:rsid w:val="00492A6D"/>
    <w:rsid w:val="00494303"/>
    <w:rsid w:val="0049682B"/>
    <w:rsid w:val="004A03F7"/>
    <w:rsid w:val="004A081C"/>
    <w:rsid w:val="004A09D1"/>
    <w:rsid w:val="004A123F"/>
    <w:rsid w:val="004A2172"/>
    <w:rsid w:val="004B138F"/>
    <w:rsid w:val="004B27CB"/>
    <w:rsid w:val="004B412A"/>
    <w:rsid w:val="004B4130"/>
    <w:rsid w:val="004B576C"/>
    <w:rsid w:val="004B5E90"/>
    <w:rsid w:val="004B772A"/>
    <w:rsid w:val="004B7989"/>
    <w:rsid w:val="004C302F"/>
    <w:rsid w:val="004C4609"/>
    <w:rsid w:val="004C47C0"/>
    <w:rsid w:val="004C4B8A"/>
    <w:rsid w:val="004C52EF"/>
    <w:rsid w:val="004C5F34"/>
    <w:rsid w:val="004C600C"/>
    <w:rsid w:val="004C7888"/>
    <w:rsid w:val="004D1AC9"/>
    <w:rsid w:val="004D27DE"/>
    <w:rsid w:val="004D2D9B"/>
    <w:rsid w:val="004D3F41"/>
    <w:rsid w:val="004D5098"/>
    <w:rsid w:val="004D6497"/>
    <w:rsid w:val="004E0637"/>
    <w:rsid w:val="004E0E60"/>
    <w:rsid w:val="004E1058"/>
    <w:rsid w:val="004E12A3"/>
    <w:rsid w:val="004E2492"/>
    <w:rsid w:val="004E3096"/>
    <w:rsid w:val="004E47F2"/>
    <w:rsid w:val="004E4E2B"/>
    <w:rsid w:val="004E5D4F"/>
    <w:rsid w:val="004E5DEA"/>
    <w:rsid w:val="004E6135"/>
    <w:rsid w:val="004E6639"/>
    <w:rsid w:val="004E6BAE"/>
    <w:rsid w:val="004F2707"/>
    <w:rsid w:val="004F32AD"/>
    <w:rsid w:val="004F3464"/>
    <w:rsid w:val="004F57CB"/>
    <w:rsid w:val="004F64F6"/>
    <w:rsid w:val="004F69C0"/>
    <w:rsid w:val="004F79E3"/>
    <w:rsid w:val="004F7FF2"/>
    <w:rsid w:val="00500121"/>
    <w:rsid w:val="005016FB"/>
    <w:rsid w:val="005017AC"/>
    <w:rsid w:val="00501CC3"/>
    <w:rsid w:val="00501E8A"/>
    <w:rsid w:val="00502702"/>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09D"/>
    <w:rsid w:val="00546923"/>
    <w:rsid w:val="00551CA6"/>
    <w:rsid w:val="00552380"/>
    <w:rsid w:val="00555034"/>
    <w:rsid w:val="005570D2"/>
    <w:rsid w:val="0056153F"/>
    <w:rsid w:val="00561B14"/>
    <w:rsid w:val="00562C87"/>
    <w:rsid w:val="00563153"/>
    <w:rsid w:val="005636BD"/>
    <w:rsid w:val="005666D5"/>
    <w:rsid w:val="005669A7"/>
    <w:rsid w:val="00573401"/>
    <w:rsid w:val="00574CB7"/>
    <w:rsid w:val="00575C26"/>
    <w:rsid w:val="00576714"/>
    <w:rsid w:val="0057685A"/>
    <w:rsid w:val="005809A2"/>
    <w:rsid w:val="005847EF"/>
    <w:rsid w:val="0058495D"/>
    <w:rsid w:val="005851E6"/>
    <w:rsid w:val="00586A77"/>
    <w:rsid w:val="005878B7"/>
    <w:rsid w:val="00587EE9"/>
    <w:rsid w:val="005910D7"/>
    <w:rsid w:val="00592C9A"/>
    <w:rsid w:val="00593DF8"/>
    <w:rsid w:val="00595745"/>
    <w:rsid w:val="00596CC3"/>
    <w:rsid w:val="00597A03"/>
    <w:rsid w:val="005A0E18"/>
    <w:rsid w:val="005A12A5"/>
    <w:rsid w:val="005A286F"/>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7E2"/>
    <w:rsid w:val="005D1444"/>
    <w:rsid w:val="005D349A"/>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A3E"/>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4C4"/>
    <w:rsid w:val="006402E7"/>
    <w:rsid w:val="00640CB6"/>
    <w:rsid w:val="00641B42"/>
    <w:rsid w:val="00645750"/>
    <w:rsid w:val="00650692"/>
    <w:rsid w:val="006508D3"/>
    <w:rsid w:val="00650AFA"/>
    <w:rsid w:val="006513C1"/>
    <w:rsid w:val="00652DF8"/>
    <w:rsid w:val="00657DAA"/>
    <w:rsid w:val="00660BF6"/>
    <w:rsid w:val="00662B77"/>
    <w:rsid w:val="00662D0E"/>
    <w:rsid w:val="00663265"/>
    <w:rsid w:val="0066345F"/>
    <w:rsid w:val="0066485B"/>
    <w:rsid w:val="0066791C"/>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07A"/>
    <w:rsid w:val="006A6068"/>
    <w:rsid w:val="006B12AE"/>
    <w:rsid w:val="006B16B3"/>
    <w:rsid w:val="006B1918"/>
    <w:rsid w:val="006B233E"/>
    <w:rsid w:val="006B23D8"/>
    <w:rsid w:val="006B28D5"/>
    <w:rsid w:val="006B2A01"/>
    <w:rsid w:val="006B2B8C"/>
    <w:rsid w:val="006B2DEB"/>
    <w:rsid w:val="006B54C5"/>
    <w:rsid w:val="006B5E80"/>
    <w:rsid w:val="006B7A2E"/>
    <w:rsid w:val="006C0C47"/>
    <w:rsid w:val="006C4709"/>
    <w:rsid w:val="006D3005"/>
    <w:rsid w:val="006D3F87"/>
    <w:rsid w:val="006D4907"/>
    <w:rsid w:val="006D504F"/>
    <w:rsid w:val="006E0CAC"/>
    <w:rsid w:val="006E1CFB"/>
    <w:rsid w:val="006E1F94"/>
    <w:rsid w:val="006E26C1"/>
    <w:rsid w:val="006E30A8"/>
    <w:rsid w:val="006E45B0"/>
    <w:rsid w:val="006E5692"/>
    <w:rsid w:val="006F365D"/>
    <w:rsid w:val="006F4BB0"/>
    <w:rsid w:val="007003F0"/>
    <w:rsid w:val="00701439"/>
    <w:rsid w:val="007031BD"/>
    <w:rsid w:val="00703E80"/>
    <w:rsid w:val="00704CEE"/>
    <w:rsid w:val="00705276"/>
    <w:rsid w:val="007066A0"/>
    <w:rsid w:val="007075FB"/>
    <w:rsid w:val="0070787B"/>
    <w:rsid w:val="0071131D"/>
    <w:rsid w:val="00711974"/>
    <w:rsid w:val="00711E3D"/>
    <w:rsid w:val="00711E85"/>
    <w:rsid w:val="00712DDA"/>
    <w:rsid w:val="00717739"/>
    <w:rsid w:val="00717DE4"/>
    <w:rsid w:val="0072129C"/>
    <w:rsid w:val="00721724"/>
    <w:rsid w:val="00722C56"/>
    <w:rsid w:val="00722EC5"/>
    <w:rsid w:val="00723326"/>
    <w:rsid w:val="00724252"/>
    <w:rsid w:val="007243AA"/>
    <w:rsid w:val="00725438"/>
    <w:rsid w:val="00727E7A"/>
    <w:rsid w:val="0073163C"/>
    <w:rsid w:val="00731DE3"/>
    <w:rsid w:val="00735B9D"/>
    <w:rsid w:val="007365A5"/>
    <w:rsid w:val="00736FB0"/>
    <w:rsid w:val="007404BC"/>
    <w:rsid w:val="00740D13"/>
    <w:rsid w:val="00740F5F"/>
    <w:rsid w:val="00742794"/>
    <w:rsid w:val="00743C4C"/>
    <w:rsid w:val="007445B7"/>
    <w:rsid w:val="00744920"/>
    <w:rsid w:val="00747183"/>
    <w:rsid w:val="007509BE"/>
    <w:rsid w:val="0075287B"/>
    <w:rsid w:val="00754884"/>
    <w:rsid w:val="00755C7B"/>
    <w:rsid w:val="00756483"/>
    <w:rsid w:val="00764786"/>
    <w:rsid w:val="007653BF"/>
    <w:rsid w:val="00766E12"/>
    <w:rsid w:val="0077098E"/>
    <w:rsid w:val="00771287"/>
    <w:rsid w:val="0077149E"/>
    <w:rsid w:val="00777518"/>
    <w:rsid w:val="0077779E"/>
    <w:rsid w:val="00780FB6"/>
    <w:rsid w:val="00784910"/>
    <w:rsid w:val="0078552A"/>
    <w:rsid w:val="00785729"/>
    <w:rsid w:val="00786058"/>
    <w:rsid w:val="0079487D"/>
    <w:rsid w:val="007966D4"/>
    <w:rsid w:val="00796A0A"/>
    <w:rsid w:val="007977CA"/>
    <w:rsid w:val="0079792C"/>
    <w:rsid w:val="007A0989"/>
    <w:rsid w:val="007A331F"/>
    <w:rsid w:val="007A3844"/>
    <w:rsid w:val="007A4381"/>
    <w:rsid w:val="007A49AA"/>
    <w:rsid w:val="007A4FE6"/>
    <w:rsid w:val="007A5466"/>
    <w:rsid w:val="007A582D"/>
    <w:rsid w:val="007A7EC1"/>
    <w:rsid w:val="007B4FCA"/>
    <w:rsid w:val="007B7B85"/>
    <w:rsid w:val="007C380C"/>
    <w:rsid w:val="007C462E"/>
    <w:rsid w:val="007C496B"/>
    <w:rsid w:val="007C6803"/>
    <w:rsid w:val="007D2892"/>
    <w:rsid w:val="007D2DCC"/>
    <w:rsid w:val="007D47E1"/>
    <w:rsid w:val="007D6DC0"/>
    <w:rsid w:val="007D7FCB"/>
    <w:rsid w:val="007E0630"/>
    <w:rsid w:val="007E3376"/>
    <w:rsid w:val="007E33B6"/>
    <w:rsid w:val="007E59E8"/>
    <w:rsid w:val="007F3861"/>
    <w:rsid w:val="007F4162"/>
    <w:rsid w:val="007F4805"/>
    <w:rsid w:val="007F5441"/>
    <w:rsid w:val="007F7668"/>
    <w:rsid w:val="00800C63"/>
    <w:rsid w:val="00802243"/>
    <w:rsid w:val="008023D4"/>
    <w:rsid w:val="00805402"/>
    <w:rsid w:val="0080765F"/>
    <w:rsid w:val="00812BE3"/>
    <w:rsid w:val="008134D8"/>
    <w:rsid w:val="00814516"/>
    <w:rsid w:val="00815C9D"/>
    <w:rsid w:val="008170E2"/>
    <w:rsid w:val="00821FF7"/>
    <w:rsid w:val="00823E4C"/>
    <w:rsid w:val="00827749"/>
    <w:rsid w:val="00827B7E"/>
    <w:rsid w:val="00830EEB"/>
    <w:rsid w:val="008347A9"/>
    <w:rsid w:val="00835628"/>
    <w:rsid w:val="00835E90"/>
    <w:rsid w:val="0084176D"/>
    <w:rsid w:val="008423E4"/>
    <w:rsid w:val="00842900"/>
    <w:rsid w:val="00850C9E"/>
    <w:rsid w:val="00850CF0"/>
    <w:rsid w:val="00851869"/>
    <w:rsid w:val="00851C04"/>
    <w:rsid w:val="008531A1"/>
    <w:rsid w:val="00853A94"/>
    <w:rsid w:val="008547A3"/>
    <w:rsid w:val="0085634B"/>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980"/>
    <w:rsid w:val="0087680A"/>
    <w:rsid w:val="008806EB"/>
    <w:rsid w:val="008826F2"/>
    <w:rsid w:val="008845BA"/>
    <w:rsid w:val="00885203"/>
    <w:rsid w:val="008859CA"/>
    <w:rsid w:val="008861EE"/>
    <w:rsid w:val="00890B59"/>
    <w:rsid w:val="00891DCA"/>
    <w:rsid w:val="008930D7"/>
    <w:rsid w:val="008947A7"/>
    <w:rsid w:val="00897E80"/>
    <w:rsid w:val="00897EFD"/>
    <w:rsid w:val="008A04FA"/>
    <w:rsid w:val="008A3188"/>
    <w:rsid w:val="008A3FDF"/>
    <w:rsid w:val="008A6418"/>
    <w:rsid w:val="008B05D8"/>
    <w:rsid w:val="008B0B3D"/>
    <w:rsid w:val="008B0D6C"/>
    <w:rsid w:val="008B2B1A"/>
    <w:rsid w:val="008B3428"/>
    <w:rsid w:val="008B518E"/>
    <w:rsid w:val="008B6CF4"/>
    <w:rsid w:val="008B7785"/>
    <w:rsid w:val="008C0809"/>
    <w:rsid w:val="008C132C"/>
    <w:rsid w:val="008C3FD0"/>
    <w:rsid w:val="008C58D2"/>
    <w:rsid w:val="008D27A5"/>
    <w:rsid w:val="008D2AAB"/>
    <w:rsid w:val="008D309C"/>
    <w:rsid w:val="008D58F9"/>
    <w:rsid w:val="008D5BFE"/>
    <w:rsid w:val="008E3338"/>
    <w:rsid w:val="008E3727"/>
    <w:rsid w:val="008E4645"/>
    <w:rsid w:val="008E47BE"/>
    <w:rsid w:val="008F09DF"/>
    <w:rsid w:val="008F2FAE"/>
    <w:rsid w:val="008F3053"/>
    <w:rsid w:val="008F3136"/>
    <w:rsid w:val="008F40DF"/>
    <w:rsid w:val="008F51BE"/>
    <w:rsid w:val="008F5E16"/>
    <w:rsid w:val="008F5EFC"/>
    <w:rsid w:val="00901670"/>
    <w:rsid w:val="00902212"/>
    <w:rsid w:val="00903E0A"/>
    <w:rsid w:val="00904721"/>
    <w:rsid w:val="00907780"/>
    <w:rsid w:val="00907EDD"/>
    <w:rsid w:val="009107AD"/>
    <w:rsid w:val="009124D6"/>
    <w:rsid w:val="00915568"/>
    <w:rsid w:val="00917E0C"/>
    <w:rsid w:val="00920711"/>
    <w:rsid w:val="00921A1E"/>
    <w:rsid w:val="00922A43"/>
    <w:rsid w:val="00922BB0"/>
    <w:rsid w:val="0092311F"/>
    <w:rsid w:val="00924EA9"/>
    <w:rsid w:val="00925ABD"/>
    <w:rsid w:val="00925CE1"/>
    <w:rsid w:val="00925F5C"/>
    <w:rsid w:val="00930897"/>
    <w:rsid w:val="00930DC8"/>
    <w:rsid w:val="009320D2"/>
    <w:rsid w:val="00932C77"/>
    <w:rsid w:val="0093417F"/>
    <w:rsid w:val="00934AC2"/>
    <w:rsid w:val="009375BB"/>
    <w:rsid w:val="009418E9"/>
    <w:rsid w:val="00946044"/>
    <w:rsid w:val="009465AB"/>
    <w:rsid w:val="00946DEE"/>
    <w:rsid w:val="00953499"/>
    <w:rsid w:val="00954A16"/>
    <w:rsid w:val="0095582E"/>
    <w:rsid w:val="0095696D"/>
    <w:rsid w:val="00964639"/>
    <w:rsid w:val="0096482F"/>
    <w:rsid w:val="00964E3A"/>
    <w:rsid w:val="00967126"/>
    <w:rsid w:val="00970EAE"/>
    <w:rsid w:val="00971627"/>
    <w:rsid w:val="009718A8"/>
    <w:rsid w:val="00972797"/>
    <w:rsid w:val="0097279D"/>
    <w:rsid w:val="00976837"/>
    <w:rsid w:val="00980311"/>
    <w:rsid w:val="0098170E"/>
    <w:rsid w:val="0098285C"/>
    <w:rsid w:val="00983B56"/>
    <w:rsid w:val="009847FD"/>
    <w:rsid w:val="009851B3"/>
    <w:rsid w:val="00985300"/>
    <w:rsid w:val="00986720"/>
    <w:rsid w:val="00987F00"/>
    <w:rsid w:val="00990466"/>
    <w:rsid w:val="00992CE7"/>
    <w:rsid w:val="0099403D"/>
    <w:rsid w:val="009946BC"/>
    <w:rsid w:val="00995B0B"/>
    <w:rsid w:val="009A1883"/>
    <w:rsid w:val="009A3655"/>
    <w:rsid w:val="009A39F5"/>
    <w:rsid w:val="009A4588"/>
    <w:rsid w:val="009A48A8"/>
    <w:rsid w:val="009A5EA5"/>
    <w:rsid w:val="009B00C2"/>
    <w:rsid w:val="009B26AB"/>
    <w:rsid w:val="009B3476"/>
    <w:rsid w:val="009B39BC"/>
    <w:rsid w:val="009B5069"/>
    <w:rsid w:val="009B537F"/>
    <w:rsid w:val="009B69AD"/>
    <w:rsid w:val="009B7806"/>
    <w:rsid w:val="009C05C1"/>
    <w:rsid w:val="009C1E9A"/>
    <w:rsid w:val="009C2A33"/>
    <w:rsid w:val="009C2E49"/>
    <w:rsid w:val="009C36CD"/>
    <w:rsid w:val="009C43A5"/>
    <w:rsid w:val="009C5A1D"/>
    <w:rsid w:val="009C5A79"/>
    <w:rsid w:val="009C6AD5"/>
    <w:rsid w:val="009C6B08"/>
    <w:rsid w:val="009C70FC"/>
    <w:rsid w:val="009D002B"/>
    <w:rsid w:val="009D18B3"/>
    <w:rsid w:val="009D3422"/>
    <w:rsid w:val="009D37C7"/>
    <w:rsid w:val="009D4BBD"/>
    <w:rsid w:val="009D5A41"/>
    <w:rsid w:val="009E0340"/>
    <w:rsid w:val="009E13BF"/>
    <w:rsid w:val="009E3631"/>
    <w:rsid w:val="009E3EB9"/>
    <w:rsid w:val="009E4B85"/>
    <w:rsid w:val="009E69C2"/>
    <w:rsid w:val="009E6AEC"/>
    <w:rsid w:val="009E70AF"/>
    <w:rsid w:val="009E7AEB"/>
    <w:rsid w:val="009F1101"/>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BA4"/>
    <w:rsid w:val="00A03F54"/>
    <w:rsid w:val="00A0432D"/>
    <w:rsid w:val="00A07689"/>
    <w:rsid w:val="00A07906"/>
    <w:rsid w:val="00A106E6"/>
    <w:rsid w:val="00A10908"/>
    <w:rsid w:val="00A12330"/>
    <w:rsid w:val="00A1259F"/>
    <w:rsid w:val="00A12839"/>
    <w:rsid w:val="00A1446F"/>
    <w:rsid w:val="00A151B5"/>
    <w:rsid w:val="00A220FF"/>
    <w:rsid w:val="00A227E0"/>
    <w:rsid w:val="00A232E4"/>
    <w:rsid w:val="00A249FF"/>
    <w:rsid w:val="00A24AAD"/>
    <w:rsid w:val="00A26A8A"/>
    <w:rsid w:val="00A27255"/>
    <w:rsid w:val="00A32304"/>
    <w:rsid w:val="00A3420E"/>
    <w:rsid w:val="00A35D66"/>
    <w:rsid w:val="00A41085"/>
    <w:rsid w:val="00A425FA"/>
    <w:rsid w:val="00A43960"/>
    <w:rsid w:val="00A46902"/>
    <w:rsid w:val="00A50CDB"/>
    <w:rsid w:val="00A51F3E"/>
    <w:rsid w:val="00A5353D"/>
    <w:rsid w:val="00A5364B"/>
    <w:rsid w:val="00A54142"/>
    <w:rsid w:val="00A54C42"/>
    <w:rsid w:val="00A572B1"/>
    <w:rsid w:val="00A577AF"/>
    <w:rsid w:val="00A60177"/>
    <w:rsid w:val="00A61C27"/>
    <w:rsid w:val="00A6344D"/>
    <w:rsid w:val="00A644B8"/>
    <w:rsid w:val="00A65569"/>
    <w:rsid w:val="00A70E35"/>
    <w:rsid w:val="00A720DC"/>
    <w:rsid w:val="00A72F21"/>
    <w:rsid w:val="00A73A59"/>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364E"/>
    <w:rsid w:val="00AB474B"/>
    <w:rsid w:val="00AB5CCC"/>
    <w:rsid w:val="00AB74E2"/>
    <w:rsid w:val="00AC068F"/>
    <w:rsid w:val="00AC2E9A"/>
    <w:rsid w:val="00AC5AAB"/>
    <w:rsid w:val="00AC5AEC"/>
    <w:rsid w:val="00AC5F28"/>
    <w:rsid w:val="00AC6900"/>
    <w:rsid w:val="00AD304B"/>
    <w:rsid w:val="00AD4497"/>
    <w:rsid w:val="00AD6CCF"/>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901"/>
    <w:rsid w:val="00B17981"/>
    <w:rsid w:val="00B219B2"/>
    <w:rsid w:val="00B233BB"/>
    <w:rsid w:val="00B25612"/>
    <w:rsid w:val="00B26437"/>
    <w:rsid w:val="00B2678E"/>
    <w:rsid w:val="00B30647"/>
    <w:rsid w:val="00B31F0E"/>
    <w:rsid w:val="00B34F25"/>
    <w:rsid w:val="00B35B3F"/>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3D2A"/>
    <w:rsid w:val="00B80532"/>
    <w:rsid w:val="00B82039"/>
    <w:rsid w:val="00B82454"/>
    <w:rsid w:val="00B90097"/>
    <w:rsid w:val="00B90999"/>
    <w:rsid w:val="00B91AD7"/>
    <w:rsid w:val="00B92D23"/>
    <w:rsid w:val="00B95500"/>
    <w:rsid w:val="00B95BC8"/>
    <w:rsid w:val="00B96E87"/>
    <w:rsid w:val="00BA146A"/>
    <w:rsid w:val="00BA32EE"/>
    <w:rsid w:val="00BA7E18"/>
    <w:rsid w:val="00BB5B36"/>
    <w:rsid w:val="00BC027B"/>
    <w:rsid w:val="00BC0FBE"/>
    <w:rsid w:val="00BC30A6"/>
    <w:rsid w:val="00BC3ED3"/>
    <w:rsid w:val="00BC3EF6"/>
    <w:rsid w:val="00BC4E34"/>
    <w:rsid w:val="00BC51D0"/>
    <w:rsid w:val="00BC58E1"/>
    <w:rsid w:val="00BC59CA"/>
    <w:rsid w:val="00BC6462"/>
    <w:rsid w:val="00BD0A32"/>
    <w:rsid w:val="00BD3DE3"/>
    <w:rsid w:val="00BD4453"/>
    <w:rsid w:val="00BD4AA6"/>
    <w:rsid w:val="00BD4E55"/>
    <w:rsid w:val="00BD513B"/>
    <w:rsid w:val="00BD5E52"/>
    <w:rsid w:val="00BE00CD"/>
    <w:rsid w:val="00BE0E75"/>
    <w:rsid w:val="00BE1789"/>
    <w:rsid w:val="00BE3634"/>
    <w:rsid w:val="00BE3E30"/>
    <w:rsid w:val="00BE5274"/>
    <w:rsid w:val="00BE71CD"/>
    <w:rsid w:val="00BE7748"/>
    <w:rsid w:val="00BE7BDA"/>
    <w:rsid w:val="00BF0548"/>
    <w:rsid w:val="00BF2FDD"/>
    <w:rsid w:val="00BF4949"/>
    <w:rsid w:val="00BF4D7C"/>
    <w:rsid w:val="00BF5085"/>
    <w:rsid w:val="00C013F4"/>
    <w:rsid w:val="00C040AB"/>
    <w:rsid w:val="00C0499B"/>
    <w:rsid w:val="00C05406"/>
    <w:rsid w:val="00C05CB7"/>
    <w:rsid w:val="00C05CF0"/>
    <w:rsid w:val="00C119AC"/>
    <w:rsid w:val="00C14EE6"/>
    <w:rsid w:val="00C151DA"/>
    <w:rsid w:val="00C152A1"/>
    <w:rsid w:val="00C16CCB"/>
    <w:rsid w:val="00C20344"/>
    <w:rsid w:val="00C2142B"/>
    <w:rsid w:val="00C22987"/>
    <w:rsid w:val="00C23956"/>
    <w:rsid w:val="00C248E6"/>
    <w:rsid w:val="00C2766F"/>
    <w:rsid w:val="00C3223B"/>
    <w:rsid w:val="00C333C6"/>
    <w:rsid w:val="00C35CC5"/>
    <w:rsid w:val="00C361C5"/>
    <w:rsid w:val="00C377D1"/>
    <w:rsid w:val="00C37868"/>
    <w:rsid w:val="00C37BDA"/>
    <w:rsid w:val="00C37C84"/>
    <w:rsid w:val="00C42B41"/>
    <w:rsid w:val="00C46166"/>
    <w:rsid w:val="00C4710D"/>
    <w:rsid w:val="00C50CAD"/>
    <w:rsid w:val="00C5301A"/>
    <w:rsid w:val="00C57933"/>
    <w:rsid w:val="00C60206"/>
    <w:rsid w:val="00C60F93"/>
    <w:rsid w:val="00C615D4"/>
    <w:rsid w:val="00C61B5D"/>
    <w:rsid w:val="00C61C0E"/>
    <w:rsid w:val="00C61C64"/>
    <w:rsid w:val="00C61CDA"/>
    <w:rsid w:val="00C67AA5"/>
    <w:rsid w:val="00C72956"/>
    <w:rsid w:val="00C73045"/>
    <w:rsid w:val="00C73212"/>
    <w:rsid w:val="00C7354A"/>
    <w:rsid w:val="00C74379"/>
    <w:rsid w:val="00C74DD8"/>
    <w:rsid w:val="00C75C5E"/>
    <w:rsid w:val="00C7669F"/>
    <w:rsid w:val="00C76A78"/>
    <w:rsid w:val="00C76DFF"/>
    <w:rsid w:val="00C7765C"/>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4D2E"/>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E1F"/>
    <w:rsid w:val="00CF4827"/>
    <w:rsid w:val="00CF4C69"/>
    <w:rsid w:val="00CF581C"/>
    <w:rsid w:val="00CF71E0"/>
    <w:rsid w:val="00D001B1"/>
    <w:rsid w:val="00D01919"/>
    <w:rsid w:val="00D03176"/>
    <w:rsid w:val="00D060A8"/>
    <w:rsid w:val="00D06605"/>
    <w:rsid w:val="00D0720F"/>
    <w:rsid w:val="00D074E2"/>
    <w:rsid w:val="00D1033A"/>
    <w:rsid w:val="00D11B0B"/>
    <w:rsid w:val="00D12A3E"/>
    <w:rsid w:val="00D22160"/>
    <w:rsid w:val="00D22172"/>
    <w:rsid w:val="00D22BA9"/>
    <w:rsid w:val="00D2301B"/>
    <w:rsid w:val="00D234D2"/>
    <w:rsid w:val="00D239EE"/>
    <w:rsid w:val="00D2643A"/>
    <w:rsid w:val="00D30534"/>
    <w:rsid w:val="00D3213E"/>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395"/>
    <w:rsid w:val="00D730FA"/>
    <w:rsid w:val="00D76631"/>
    <w:rsid w:val="00D768B7"/>
    <w:rsid w:val="00D77492"/>
    <w:rsid w:val="00D811E8"/>
    <w:rsid w:val="00D81A44"/>
    <w:rsid w:val="00D83072"/>
    <w:rsid w:val="00D83ABC"/>
    <w:rsid w:val="00D84870"/>
    <w:rsid w:val="00D872C1"/>
    <w:rsid w:val="00D91B92"/>
    <w:rsid w:val="00D926B3"/>
    <w:rsid w:val="00D92F63"/>
    <w:rsid w:val="00D93FFB"/>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AFF"/>
    <w:rsid w:val="00DC1F1B"/>
    <w:rsid w:val="00DC1FA9"/>
    <w:rsid w:val="00DC33E5"/>
    <w:rsid w:val="00DC3D8F"/>
    <w:rsid w:val="00DC42E8"/>
    <w:rsid w:val="00DC5620"/>
    <w:rsid w:val="00DC6DBB"/>
    <w:rsid w:val="00DC75FF"/>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671"/>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085"/>
    <w:rsid w:val="00E43263"/>
    <w:rsid w:val="00E438AE"/>
    <w:rsid w:val="00E443CE"/>
    <w:rsid w:val="00E45547"/>
    <w:rsid w:val="00E45AAC"/>
    <w:rsid w:val="00E500F1"/>
    <w:rsid w:val="00E51446"/>
    <w:rsid w:val="00E529C8"/>
    <w:rsid w:val="00E55DA0"/>
    <w:rsid w:val="00E56033"/>
    <w:rsid w:val="00E57CFD"/>
    <w:rsid w:val="00E61159"/>
    <w:rsid w:val="00E625DA"/>
    <w:rsid w:val="00E63179"/>
    <w:rsid w:val="00E634DC"/>
    <w:rsid w:val="00E655E8"/>
    <w:rsid w:val="00E662E6"/>
    <w:rsid w:val="00E667F3"/>
    <w:rsid w:val="00E67794"/>
    <w:rsid w:val="00E70CC6"/>
    <w:rsid w:val="00E71254"/>
    <w:rsid w:val="00E73CCD"/>
    <w:rsid w:val="00E76453"/>
    <w:rsid w:val="00E77353"/>
    <w:rsid w:val="00E775AE"/>
    <w:rsid w:val="00E8272C"/>
    <w:rsid w:val="00E827C7"/>
    <w:rsid w:val="00E85DBD"/>
    <w:rsid w:val="00E87A99"/>
    <w:rsid w:val="00E90702"/>
    <w:rsid w:val="00E90D62"/>
    <w:rsid w:val="00E918B4"/>
    <w:rsid w:val="00E9241E"/>
    <w:rsid w:val="00E93DEF"/>
    <w:rsid w:val="00E947B1"/>
    <w:rsid w:val="00E94F4B"/>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52A"/>
    <w:rsid w:val="00EF1738"/>
    <w:rsid w:val="00EF2BAF"/>
    <w:rsid w:val="00EF3B8F"/>
    <w:rsid w:val="00EF4993"/>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49B"/>
    <w:rsid w:val="00F15223"/>
    <w:rsid w:val="00F164B4"/>
    <w:rsid w:val="00F176E4"/>
    <w:rsid w:val="00F20E5F"/>
    <w:rsid w:val="00F25CC2"/>
    <w:rsid w:val="00F27573"/>
    <w:rsid w:val="00F31876"/>
    <w:rsid w:val="00F31C67"/>
    <w:rsid w:val="00F32A42"/>
    <w:rsid w:val="00F36FE0"/>
    <w:rsid w:val="00F37EA8"/>
    <w:rsid w:val="00F40B14"/>
    <w:rsid w:val="00F41186"/>
    <w:rsid w:val="00F41780"/>
    <w:rsid w:val="00F41EEF"/>
    <w:rsid w:val="00F41FAC"/>
    <w:rsid w:val="00F423D3"/>
    <w:rsid w:val="00F434FD"/>
    <w:rsid w:val="00F44349"/>
    <w:rsid w:val="00F44DB5"/>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4981"/>
    <w:rsid w:val="00F85661"/>
    <w:rsid w:val="00F92750"/>
    <w:rsid w:val="00F96602"/>
    <w:rsid w:val="00F9735A"/>
    <w:rsid w:val="00FA32FC"/>
    <w:rsid w:val="00FA3344"/>
    <w:rsid w:val="00FA586D"/>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4E2"/>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31223-BAD8-41DA-946C-658E8408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5C26"/>
    <w:rPr>
      <w:sz w:val="16"/>
      <w:szCs w:val="16"/>
    </w:rPr>
  </w:style>
  <w:style w:type="paragraph" w:styleId="CommentText">
    <w:name w:val="annotation text"/>
    <w:basedOn w:val="Normal"/>
    <w:link w:val="CommentTextChar"/>
    <w:semiHidden/>
    <w:unhideWhenUsed/>
    <w:rsid w:val="00575C26"/>
    <w:rPr>
      <w:sz w:val="20"/>
      <w:szCs w:val="20"/>
    </w:rPr>
  </w:style>
  <w:style w:type="character" w:customStyle="1" w:styleId="CommentTextChar">
    <w:name w:val="Comment Text Char"/>
    <w:basedOn w:val="DefaultParagraphFont"/>
    <w:link w:val="CommentText"/>
    <w:semiHidden/>
    <w:rsid w:val="00575C26"/>
  </w:style>
  <w:style w:type="character" w:styleId="Hyperlink">
    <w:name w:val="Hyperlink"/>
    <w:basedOn w:val="DefaultParagraphFont"/>
    <w:unhideWhenUsed/>
    <w:rsid w:val="00575C26"/>
    <w:rPr>
      <w:color w:val="0000FF" w:themeColor="hyperlink"/>
      <w:u w:val="single"/>
    </w:rPr>
  </w:style>
  <w:style w:type="paragraph" w:styleId="Revision">
    <w:name w:val="Revision"/>
    <w:hidden/>
    <w:uiPriority w:val="99"/>
    <w:semiHidden/>
    <w:rsid w:val="00575C26"/>
    <w:rPr>
      <w:sz w:val="24"/>
      <w:szCs w:val="24"/>
    </w:rPr>
  </w:style>
  <w:style w:type="paragraph" w:styleId="CommentSubject">
    <w:name w:val="annotation subject"/>
    <w:basedOn w:val="CommentText"/>
    <w:next w:val="CommentText"/>
    <w:link w:val="CommentSubjectChar"/>
    <w:semiHidden/>
    <w:unhideWhenUsed/>
    <w:rsid w:val="000956CC"/>
    <w:rPr>
      <w:b/>
      <w:bCs/>
    </w:rPr>
  </w:style>
  <w:style w:type="character" w:customStyle="1" w:styleId="CommentSubjectChar">
    <w:name w:val="Comment Subject Char"/>
    <w:basedOn w:val="CommentTextChar"/>
    <w:link w:val="CommentSubject"/>
    <w:semiHidden/>
    <w:rsid w:val="000956CC"/>
    <w:rPr>
      <w:b/>
      <w:bCs/>
    </w:rPr>
  </w:style>
  <w:style w:type="paragraph" w:styleId="ListParagraph">
    <w:name w:val="List Paragraph"/>
    <w:basedOn w:val="Normal"/>
    <w:uiPriority w:val="34"/>
    <w:qFormat/>
    <w:rsid w:val="00397ED3"/>
    <w:pPr>
      <w:ind w:left="720"/>
      <w:contextualSpacing/>
    </w:pPr>
  </w:style>
  <w:style w:type="character" w:styleId="FollowedHyperlink">
    <w:name w:val="FollowedHyperlink"/>
    <w:basedOn w:val="DefaultParagraphFont"/>
    <w:semiHidden/>
    <w:unhideWhenUsed/>
    <w:rsid w:val="00A1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2811</Words>
  <Characters>16055</Characters>
  <Application>Microsoft Office Word</Application>
  <DocSecurity>4</DocSecurity>
  <Lines>305</Lines>
  <Paragraphs>96</Paragraphs>
  <ScaleCrop>false</ScaleCrop>
  <HeadingPairs>
    <vt:vector size="2" baseType="variant">
      <vt:variant>
        <vt:lpstr>Title</vt:lpstr>
      </vt:variant>
      <vt:variant>
        <vt:i4>1</vt:i4>
      </vt:variant>
    </vt:vector>
  </HeadingPairs>
  <TitlesOfParts>
    <vt:vector size="1" baseType="lpstr">
      <vt:lpstr>BA - HB01942 (Committee Report (Substituted))</vt:lpstr>
    </vt:vector>
  </TitlesOfParts>
  <Company>State of Texas</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19006</dc:subject>
  <dc:creator>State of Texas</dc:creator>
  <dc:description>HB 1942 by VanDeaver-(H)Public Education (Substitute Document Number: 87R 17890)</dc:description>
  <cp:lastModifiedBy>Emma Bodisch</cp:lastModifiedBy>
  <cp:revision>2</cp:revision>
  <cp:lastPrinted>2003-11-26T17:21:00Z</cp:lastPrinted>
  <dcterms:created xsi:type="dcterms:W3CDTF">2021-04-20T23:55:00Z</dcterms:created>
  <dcterms:modified xsi:type="dcterms:W3CDTF">2021-04-20T23:55:00Z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21.101.670</vt:lpwstr>
  </property>
</Properties>
</file>