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CF" w:rsidRDefault="00A01E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8C609835554D628EFB55415AF3449C"/>
          </w:placeholder>
        </w:sdtPr>
        <w:sdtContent>
          <w:r w:rsidRPr="005C2A78">
            <w:rPr>
              <w:rFonts w:cs="Times New Roman"/>
              <w:b/>
              <w:szCs w:val="24"/>
              <w:u w:val="single"/>
            </w:rPr>
            <w:t>BILL ANALYSIS</w:t>
          </w:r>
        </w:sdtContent>
      </w:sdt>
    </w:p>
    <w:p w:rsidR="00A01ECF" w:rsidRPr="00585C31" w:rsidRDefault="00A01ECF" w:rsidP="000F1DF9">
      <w:pPr>
        <w:spacing w:after="0" w:line="240" w:lineRule="auto"/>
        <w:rPr>
          <w:rFonts w:cs="Times New Roman"/>
          <w:szCs w:val="24"/>
        </w:rPr>
      </w:pPr>
    </w:p>
    <w:p w:rsidR="00A01ECF" w:rsidRPr="00585C31" w:rsidRDefault="00A01E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1ECF" w:rsidTr="000F1DF9">
        <w:tc>
          <w:tcPr>
            <w:tcW w:w="2718" w:type="dxa"/>
          </w:tcPr>
          <w:p w:rsidR="00A01ECF" w:rsidRPr="005C2A78" w:rsidRDefault="00A01ECF" w:rsidP="006D756B">
            <w:pPr>
              <w:rPr>
                <w:rFonts w:cs="Times New Roman"/>
                <w:szCs w:val="24"/>
              </w:rPr>
            </w:pPr>
            <w:sdt>
              <w:sdtPr>
                <w:rPr>
                  <w:rFonts w:cs="Times New Roman"/>
                  <w:szCs w:val="24"/>
                </w:rPr>
                <w:alias w:val="Agency Title"/>
                <w:tag w:val="AgencyTitleContentControl"/>
                <w:id w:val="1920747753"/>
                <w:lock w:val="sdtContentLocked"/>
                <w:placeholder>
                  <w:docPart w:val="017768FD48F74E22BF7F0DF3F7542C3B"/>
                </w:placeholder>
              </w:sdtPr>
              <w:sdtEndPr>
                <w:rPr>
                  <w:rFonts w:cstheme="minorBidi"/>
                  <w:szCs w:val="22"/>
                </w:rPr>
              </w:sdtEndPr>
              <w:sdtContent>
                <w:r>
                  <w:rPr>
                    <w:rFonts w:cs="Times New Roman"/>
                    <w:szCs w:val="24"/>
                  </w:rPr>
                  <w:t>Senate Research Center</w:t>
                </w:r>
              </w:sdtContent>
            </w:sdt>
          </w:p>
        </w:tc>
        <w:tc>
          <w:tcPr>
            <w:tcW w:w="6858" w:type="dxa"/>
          </w:tcPr>
          <w:p w:rsidR="00A01ECF" w:rsidRPr="00FF6471" w:rsidRDefault="00A01ECF" w:rsidP="000F1DF9">
            <w:pPr>
              <w:jc w:val="right"/>
              <w:rPr>
                <w:rFonts w:cs="Times New Roman"/>
                <w:szCs w:val="24"/>
              </w:rPr>
            </w:pPr>
            <w:sdt>
              <w:sdtPr>
                <w:rPr>
                  <w:rFonts w:cs="Times New Roman"/>
                  <w:szCs w:val="24"/>
                </w:rPr>
                <w:alias w:val="Bill Number"/>
                <w:tag w:val="BillNumberOne"/>
                <w:id w:val="-410784069"/>
                <w:lock w:val="sdtContentLocked"/>
                <w:placeholder>
                  <w:docPart w:val="5F66189BCA354FAC9CE6A60CED1FF03F"/>
                </w:placeholder>
              </w:sdtPr>
              <w:sdtContent>
                <w:r>
                  <w:rPr>
                    <w:rFonts w:cs="Times New Roman"/>
                    <w:szCs w:val="24"/>
                  </w:rPr>
                  <w:t>H.B. 2004</w:t>
                </w:r>
              </w:sdtContent>
            </w:sdt>
          </w:p>
        </w:tc>
      </w:tr>
      <w:tr w:rsidR="00A01ECF" w:rsidTr="000F1DF9">
        <w:sdt>
          <w:sdtPr>
            <w:rPr>
              <w:rFonts w:cs="Times New Roman"/>
              <w:szCs w:val="24"/>
            </w:rPr>
            <w:alias w:val="TLCNumber"/>
            <w:tag w:val="TLCNumber"/>
            <w:id w:val="-542600604"/>
            <w:lock w:val="sdtLocked"/>
            <w:placeholder>
              <w:docPart w:val="323FF528D6D2412BA903B807F7857C36"/>
            </w:placeholder>
          </w:sdtPr>
          <w:sdtContent>
            <w:tc>
              <w:tcPr>
                <w:tcW w:w="2718" w:type="dxa"/>
              </w:tcPr>
              <w:p w:rsidR="00A01ECF" w:rsidRPr="000F1DF9" w:rsidRDefault="00A01ECF" w:rsidP="00C65088">
                <w:pPr>
                  <w:rPr>
                    <w:rFonts w:cs="Times New Roman"/>
                    <w:szCs w:val="24"/>
                  </w:rPr>
                </w:pPr>
                <w:r>
                  <w:rPr>
                    <w:rFonts w:cs="Times New Roman"/>
                    <w:szCs w:val="24"/>
                  </w:rPr>
                  <w:t>87R10042 SCL-D</w:t>
                </w:r>
              </w:p>
            </w:tc>
          </w:sdtContent>
        </w:sdt>
        <w:tc>
          <w:tcPr>
            <w:tcW w:w="6858" w:type="dxa"/>
          </w:tcPr>
          <w:p w:rsidR="00A01ECF" w:rsidRPr="005C2A78" w:rsidRDefault="00A01ECF" w:rsidP="00073EDD">
            <w:pPr>
              <w:jc w:val="right"/>
              <w:rPr>
                <w:rFonts w:cs="Times New Roman"/>
                <w:szCs w:val="24"/>
              </w:rPr>
            </w:pPr>
            <w:sdt>
              <w:sdtPr>
                <w:rPr>
                  <w:rFonts w:cs="Times New Roman"/>
                  <w:szCs w:val="24"/>
                </w:rPr>
                <w:alias w:val="Author Label"/>
                <w:tag w:val="By"/>
                <w:id w:val="72399597"/>
                <w:lock w:val="sdtLocked"/>
                <w:placeholder>
                  <w:docPart w:val="0CD5723402C8454EA264E36D9DFEEF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D4FA667E5B45D2BD2B9937B41C26D6"/>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51C112B71026417D9A104549565088AE"/>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2FED34A95457487D95DD3739D87B672D"/>
                </w:placeholder>
                <w:showingPlcHdr/>
              </w:sdtPr>
              <w:sdtContent/>
            </w:sdt>
          </w:p>
        </w:tc>
      </w:tr>
      <w:tr w:rsidR="00A01ECF" w:rsidTr="000F1DF9">
        <w:tc>
          <w:tcPr>
            <w:tcW w:w="2718" w:type="dxa"/>
          </w:tcPr>
          <w:p w:rsidR="00A01ECF" w:rsidRPr="00BC7495" w:rsidRDefault="00A01ECF" w:rsidP="000F1DF9">
            <w:pPr>
              <w:rPr>
                <w:rFonts w:cs="Times New Roman"/>
                <w:szCs w:val="24"/>
              </w:rPr>
            </w:pPr>
          </w:p>
        </w:tc>
        <w:sdt>
          <w:sdtPr>
            <w:rPr>
              <w:rFonts w:cs="Times New Roman"/>
              <w:szCs w:val="24"/>
            </w:rPr>
            <w:alias w:val="Committee"/>
            <w:tag w:val="Committee"/>
            <w:id w:val="1914272295"/>
            <w:lock w:val="sdtContentLocked"/>
            <w:placeholder>
              <w:docPart w:val="C98F767EEF384007974AB50F3115C13C"/>
            </w:placeholder>
          </w:sdtPr>
          <w:sdtContent>
            <w:tc>
              <w:tcPr>
                <w:tcW w:w="6858" w:type="dxa"/>
              </w:tcPr>
              <w:p w:rsidR="00A01ECF" w:rsidRPr="00FF6471" w:rsidRDefault="00A01ECF" w:rsidP="000F1DF9">
                <w:pPr>
                  <w:jc w:val="right"/>
                  <w:rPr>
                    <w:rFonts w:cs="Times New Roman"/>
                    <w:szCs w:val="24"/>
                  </w:rPr>
                </w:pPr>
                <w:r>
                  <w:rPr>
                    <w:rFonts w:cs="Times New Roman"/>
                    <w:szCs w:val="24"/>
                  </w:rPr>
                  <w:t>Water, Agriculture &amp; Rural Affairs</w:t>
                </w:r>
              </w:p>
            </w:tc>
          </w:sdtContent>
        </w:sdt>
      </w:tr>
      <w:tr w:rsidR="00A01ECF" w:rsidTr="000F1DF9">
        <w:tc>
          <w:tcPr>
            <w:tcW w:w="2718" w:type="dxa"/>
          </w:tcPr>
          <w:p w:rsidR="00A01ECF" w:rsidRPr="00BC7495" w:rsidRDefault="00A01ECF" w:rsidP="000F1DF9">
            <w:pPr>
              <w:rPr>
                <w:rFonts w:cs="Times New Roman"/>
                <w:szCs w:val="24"/>
              </w:rPr>
            </w:pPr>
          </w:p>
        </w:tc>
        <w:sdt>
          <w:sdtPr>
            <w:rPr>
              <w:rFonts w:cs="Times New Roman"/>
              <w:szCs w:val="24"/>
            </w:rPr>
            <w:alias w:val="Date"/>
            <w:tag w:val="DateContentControl"/>
            <w:id w:val="1178081906"/>
            <w:lock w:val="sdtLocked"/>
            <w:placeholder>
              <w:docPart w:val="B331DF0367E24F99B716C64776D3DC27"/>
            </w:placeholder>
            <w:date w:fullDate="2021-04-22T00:00:00Z">
              <w:dateFormat w:val="M/d/yyyy"/>
              <w:lid w:val="en-US"/>
              <w:storeMappedDataAs w:val="dateTime"/>
              <w:calendar w:val="gregorian"/>
            </w:date>
          </w:sdtPr>
          <w:sdtContent>
            <w:tc>
              <w:tcPr>
                <w:tcW w:w="6858" w:type="dxa"/>
              </w:tcPr>
              <w:p w:rsidR="00A01ECF" w:rsidRPr="00FF6471" w:rsidRDefault="00A01ECF" w:rsidP="000F1DF9">
                <w:pPr>
                  <w:jc w:val="right"/>
                  <w:rPr>
                    <w:rFonts w:cs="Times New Roman"/>
                    <w:szCs w:val="24"/>
                  </w:rPr>
                </w:pPr>
                <w:r>
                  <w:rPr>
                    <w:rFonts w:cs="Times New Roman"/>
                    <w:szCs w:val="24"/>
                  </w:rPr>
                  <w:t>4/22/2021</w:t>
                </w:r>
              </w:p>
            </w:tc>
          </w:sdtContent>
        </w:sdt>
      </w:tr>
      <w:tr w:rsidR="00A01ECF" w:rsidTr="000F1DF9">
        <w:tc>
          <w:tcPr>
            <w:tcW w:w="2718" w:type="dxa"/>
          </w:tcPr>
          <w:p w:rsidR="00A01ECF" w:rsidRPr="00BC7495" w:rsidRDefault="00A01ECF" w:rsidP="000F1DF9">
            <w:pPr>
              <w:rPr>
                <w:rFonts w:cs="Times New Roman"/>
                <w:szCs w:val="24"/>
              </w:rPr>
            </w:pPr>
          </w:p>
        </w:tc>
        <w:sdt>
          <w:sdtPr>
            <w:rPr>
              <w:rFonts w:cs="Times New Roman"/>
              <w:szCs w:val="24"/>
            </w:rPr>
            <w:alias w:val="BA Version"/>
            <w:tag w:val="BAVersion"/>
            <w:id w:val="-1685590809"/>
            <w:lock w:val="sdtContentLocked"/>
            <w:placeholder>
              <w:docPart w:val="0E8285B980C549CD8A73110902BFE3C6"/>
            </w:placeholder>
          </w:sdtPr>
          <w:sdtContent>
            <w:tc>
              <w:tcPr>
                <w:tcW w:w="6858" w:type="dxa"/>
              </w:tcPr>
              <w:p w:rsidR="00A01ECF" w:rsidRPr="00FF6471" w:rsidRDefault="00A01ECF" w:rsidP="000F1DF9">
                <w:pPr>
                  <w:jc w:val="right"/>
                  <w:rPr>
                    <w:rFonts w:cs="Times New Roman"/>
                    <w:szCs w:val="24"/>
                  </w:rPr>
                </w:pPr>
                <w:r>
                  <w:rPr>
                    <w:rFonts w:cs="Times New Roman"/>
                    <w:szCs w:val="24"/>
                  </w:rPr>
                  <w:t>Engrossed</w:t>
                </w:r>
              </w:p>
            </w:tc>
          </w:sdtContent>
        </w:sdt>
      </w:tr>
    </w:tbl>
    <w:p w:rsidR="00A01ECF" w:rsidRPr="00FF6471" w:rsidRDefault="00A01ECF" w:rsidP="000F1DF9">
      <w:pPr>
        <w:spacing w:after="0" w:line="240" w:lineRule="auto"/>
        <w:rPr>
          <w:rFonts w:cs="Times New Roman"/>
          <w:szCs w:val="24"/>
        </w:rPr>
      </w:pPr>
    </w:p>
    <w:p w:rsidR="00A01ECF" w:rsidRPr="00FF6471" w:rsidRDefault="00A01ECF" w:rsidP="000F1DF9">
      <w:pPr>
        <w:spacing w:after="0" w:line="240" w:lineRule="auto"/>
        <w:rPr>
          <w:rFonts w:cs="Times New Roman"/>
          <w:szCs w:val="24"/>
        </w:rPr>
      </w:pPr>
    </w:p>
    <w:p w:rsidR="00A01ECF" w:rsidRPr="00FF6471" w:rsidRDefault="00A01E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B84E8A568346DC84C9A2DE3783A2F0"/>
        </w:placeholder>
      </w:sdtPr>
      <w:sdtContent>
        <w:p w:rsidR="00A01ECF" w:rsidRDefault="00A01E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E371F6814ED4352A963AFC46945FB8C"/>
        </w:placeholder>
      </w:sdtPr>
      <w:sdtContent>
        <w:p w:rsidR="00A01ECF" w:rsidRDefault="00A01ECF" w:rsidP="00A01ECF">
          <w:pPr>
            <w:pStyle w:val="NormalWeb"/>
            <w:spacing w:before="0" w:beforeAutospacing="0" w:after="0" w:afterAutospacing="0"/>
            <w:jc w:val="both"/>
            <w:divId w:val="1284337657"/>
            <w:rPr>
              <w:rFonts w:eastAsia="Times New Roman"/>
              <w:bCs/>
            </w:rPr>
          </w:pPr>
        </w:p>
        <w:p w:rsidR="00A01ECF" w:rsidRPr="002E645F" w:rsidRDefault="00A01ECF" w:rsidP="00A01ECF">
          <w:pPr>
            <w:pStyle w:val="NormalWeb"/>
            <w:spacing w:before="0" w:beforeAutospacing="0" w:after="0" w:afterAutospacing="0"/>
            <w:jc w:val="both"/>
            <w:divId w:val="1284337657"/>
          </w:pPr>
          <w:r w:rsidRPr="002E645F">
            <w:t>Interested parties note that certified and insured prescribed burn man</w:t>
          </w:r>
          <w:r>
            <w:t>a</w:t>
          </w:r>
          <w:r w:rsidRPr="002E645F">
            <w:t xml:space="preserve">gers, who are licensed and insured by at least $1 million or more in coverage, play a large role in managing land and </w:t>
          </w:r>
          <w:r>
            <w:t xml:space="preserve">resources throughout </w:t>
          </w:r>
          <w:r w:rsidRPr="002E645F">
            <w:t>Texas. This is especially true in population growth areas, which are at highest risk for wildfires and therefore have the greatest need for prescribed burning. To that end, due to Texas'</w:t>
          </w:r>
          <w:r>
            <w:t>s</w:t>
          </w:r>
          <w:r w:rsidRPr="002E645F">
            <w:t xml:space="preserve"> rapid growth in recent decades, it is nearly impossible to perform even the best managed burns without someone downwind seeing or smelling smoke.</w:t>
          </w:r>
        </w:p>
        <w:p w:rsidR="00A01ECF" w:rsidRPr="002E645F" w:rsidRDefault="00A01ECF" w:rsidP="00A01ECF">
          <w:pPr>
            <w:pStyle w:val="NormalWeb"/>
            <w:spacing w:before="0" w:beforeAutospacing="0" w:after="0" w:afterAutospacing="0"/>
            <w:jc w:val="both"/>
            <w:divId w:val="1284337657"/>
          </w:pPr>
          <w:r w:rsidRPr="002E645F">
            <w:t> </w:t>
          </w:r>
        </w:p>
        <w:p w:rsidR="00A01ECF" w:rsidRDefault="00A01ECF" w:rsidP="00A01ECF">
          <w:pPr>
            <w:pStyle w:val="NormalWeb"/>
            <w:spacing w:before="0" w:beforeAutospacing="0" w:after="0" w:afterAutospacing="0"/>
            <w:jc w:val="both"/>
            <w:divId w:val="1284337657"/>
          </w:pPr>
          <w:r w:rsidRPr="002E645F">
            <w:t>Two main issues have arisen in regards to the smoke from prescribed burns:</w:t>
          </w:r>
        </w:p>
        <w:p w:rsidR="00A01ECF" w:rsidRPr="002E645F" w:rsidRDefault="00A01ECF" w:rsidP="00A01ECF">
          <w:pPr>
            <w:pStyle w:val="NormalWeb"/>
            <w:spacing w:before="0" w:beforeAutospacing="0" w:after="0" w:afterAutospacing="0"/>
            <w:jc w:val="both"/>
            <w:divId w:val="1284337657"/>
          </w:pPr>
        </w:p>
        <w:p w:rsidR="00A01ECF" w:rsidRDefault="00A01ECF" w:rsidP="00A01ECF">
          <w:pPr>
            <w:numPr>
              <w:ilvl w:val="0"/>
              <w:numId w:val="1"/>
            </w:numPr>
            <w:spacing w:after="0" w:line="240" w:lineRule="auto"/>
            <w:jc w:val="both"/>
            <w:divId w:val="1284337657"/>
            <w:rPr>
              <w:rFonts w:eastAsia="Times New Roman"/>
            </w:rPr>
          </w:pPr>
          <w:r w:rsidRPr="002E645F">
            <w:rPr>
              <w:rFonts w:eastAsia="Times New Roman"/>
            </w:rPr>
            <w:t xml:space="preserve">First, in the litigious society </w:t>
          </w:r>
          <w:r>
            <w:rPr>
              <w:rFonts w:eastAsia="Times New Roman"/>
            </w:rPr>
            <w:t>in which we find ourselves</w:t>
          </w:r>
          <w:r w:rsidRPr="002E645F">
            <w:rPr>
              <w:rFonts w:eastAsia="Times New Roman"/>
            </w:rPr>
            <w:t>, the appearance of smoke can lead to unfounded lawsuits and insurance claims. As there is already a limited number of insurance carriers willing to insure prescribed burners, these frivolous lawsuits give them strong cause to exit the marketplace.</w:t>
          </w:r>
        </w:p>
        <w:p w:rsidR="00A01ECF" w:rsidRPr="002E645F" w:rsidRDefault="00A01ECF" w:rsidP="00A01ECF">
          <w:pPr>
            <w:spacing w:after="0" w:line="240" w:lineRule="auto"/>
            <w:ind w:left="720"/>
            <w:jc w:val="both"/>
            <w:divId w:val="1284337657"/>
            <w:rPr>
              <w:rFonts w:eastAsia="Times New Roman"/>
            </w:rPr>
          </w:pPr>
        </w:p>
        <w:p w:rsidR="00A01ECF" w:rsidRPr="002E645F" w:rsidRDefault="00A01ECF" w:rsidP="00A01ECF">
          <w:pPr>
            <w:numPr>
              <w:ilvl w:val="0"/>
              <w:numId w:val="1"/>
            </w:numPr>
            <w:spacing w:after="0" w:line="240" w:lineRule="auto"/>
            <w:jc w:val="both"/>
            <w:divId w:val="1284337657"/>
            <w:rPr>
              <w:rFonts w:eastAsia="Times New Roman"/>
            </w:rPr>
          </w:pPr>
          <w:r w:rsidRPr="002E645F">
            <w:rPr>
              <w:rFonts w:eastAsia="Times New Roman"/>
            </w:rPr>
            <w:t>Additionally, frivolous claims of nuisance smoke are made by landowners or homeowners that are tens of miles away from the prescribed fire. Although the complainant might only smell the smoke, and is not otherwise impacted by it, they have the right to protest with</w:t>
          </w:r>
          <w:r>
            <w:rPr>
              <w:rFonts w:eastAsia="Times New Roman"/>
            </w:rPr>
            <w:t xml:space="preserve"> the</w:t>
          </w:r>
          <w:r w:rsidRPr="002E645F">
            <w:rPr>
              <w:rFonts w:eastAsia="Times New Roman"/>
            </w:rPr>
            <w:t xml:space="preserve"> Texas Commission on Environmental Quality</w:t>
          </w:r>
          <w:r>
            <w:rPr>
              <w:rFonts w:eastAsia="Times New Roman"/>
            </w:rPr>
            <w:t xml:space="preserve"> (TCEQ)</w:t>
          </w:r>
          <w:r w:rsidRPr="002E645F">
            <w:rPr>
              <w:rFonts w:eastAsia="Times New Roman"/>
            </w:rPr>
            <w:t>. This weaponizes the complaint process and creates a great barrier to the service that certified and insured prescribed burn man</w:t>
          </w:r>
          <w:r>
            <w:rPr>
              <w:rFonts w:eastAsia="Times New Roman"/>
            </w:rPr>
            <w:t>a</w:t>
          </w:r>
          <w:r w:rsidRPr="002E645F">
            <w:rPr>
              <w:rFonts w:eastAsia="Times New Roman"/>
            </w:rPr>
            <w:t>gers offer.</w:t>
          </w:r>
        </w:p>
        <w:p w:rsidR="00A01ECF" w:rsidRPr="002E645F" w:rsidRDefault="00A01ECF" w:rsidP="00A01ECF">
          <w:pPr>
            <w:pStyle w:val="NormalWeb"/>
            <w:spacing w:before="0" w:beforeAutospacing="0" w:after="0" w:afterAutospacing="0"/>
            <w:jc w:val="both"/>
            <w:divId w:val="1284337657"/>
          </w:pPr>
          <w:r w:rsidRPr="002E645F">
            <w:t> </w:t>
          </w:r>
        </w:p>
        <w:p w:rsidR="00A01ECF" w:rsidRPr="002E645F" w:rsidRDefault="00A01ECF" w:rsidP="00A01ECF">
          <w:pPr>
            <w:pStyle w:val="NormalWeb"/>
            <w:spacing w:before="0" w:beforeAutospacing="0" w:after="0" w:afterAutospacing="0"/>
            <w:jc w:val="both"/>
            <w:divId w:val="1284337657"/>
          </w:pPr>
          <w:r>
            <w:t>H.B.</w:t>
          </w:r>
          <w:r w:rsidRPr="002E645F">
            <w:t xml:space="preserve"> 2004 would reduce the financial liability, only for certified and insured prescribed burn managers, when smoke of a prescribed fire drifts well down range from the burn and is out of their control. Further, and again only for certified and insured pre</w:t>
          </w:r>
          <w:r>
            <w:t>scribed burn managers, H.B. 2004</w:t>
          </w:r>
          <w:r w:rsidRPr="002E645F">
            <w:t xml:space="preserve"> would ensure that </w:t>
          </w:r>
          <w:r>
            <w:t>TCEQ</w:t>
          </w:r>
          <w:r w:rsidRPr="002E645F">
            <w:t xml:space="preserve"> is not taking disciplinary action against a certified and insured prescribed burn manager based on a complaint that a prescribed fire is a nuisance. A certified and insured prescribed burn manager would still bear liability for escaped fires, or for smoke issues on immediately adjacent roadways or sensitive receptors, as it is already in statute that they cannot cause negative effects to those critical areas within 300 feet of the burn.</w:t>
          </w:r>
        </w:p>
        <w:p w:rsidR="00A01ECF" w:rsidRPr="002E645F" w:rsidRDefault="00A01ECF" w:rsidP="00A01ECF">
          <w:pPr>
            <w:pStyle w:val="NormalWeb"/>
            <w:spacing w:before="0" w:beforeAutospacing="0" w:after="0" w:afterAutospacing="0"/>
            <w:jc w:val="both"/>
            <w:divId w:val="1284337657"/>
          </w:pPr>
          <w:r w:rsidRPr="002E645F">
            <w:t> </w:t>
          </w:r>
        </w:p>
      </w:sdtContent>
    </w:sdt>
    <w:p w:rsidR="00A01ECF" w:rsidRDefault="00A01E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2004 </w:t>
      </w:r>
      <w:bookmarkStart w:id="1" w:name="AmendsCurrentLaw"/>
      <w:bookmarkEnd w:id="1"/>
      <w:r>
        <w:rPr>
          <w:rFonts w:cs="Times New Roman"/>
          <w:szCs w:val="24"/>
        </w:rPr>
        <w:t>amends current law relating to a limitation on liability and sanctions in connection with certain prescribed burns.</w:t>
      </w:r>
    </w:p>
    <w:p w:rsidR="00A01ECF" w:rsidRPr="00E069E5" w:rsidRDefault="00A01ECF" w:rsidP="000F1DF9">
      <w:pPr>
        <w:spacing w:after="0" w:line="240" w:lineRule="auto"/>
        <w:jc w:val="both"/>
        <w:rPr>
          <w:rFonts w:eastAsia="Times New Roman" w:cs="Times New Roman"/>
          <w:szCs w:val="24"/>
        </w:rPr>
      </w:pPr>
    </w:p>
    <w:p w:rsidR="00A01ECF" w:rsidRPr="005C2A78" w:rsidRDefault="00A01E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10E3E12081424C8E0C48EF56ADAF0B"/>
          </w:placeholder>
        </w:sdtPr>
        <w:sdtContent>
          <w:r>
            <w:rPr>
              <w:rFonts w:eastAsia="Times New Roman" w:cs="Times New Roman"/>
              <w:b/>
              <w:szCs w:val="24"/>
              <w:u w:val="single"/>
            </w:rPr>
            <w:t>RULEMAKING AUTHORITY</w:t>
          </w:r>
        </w:sdtContent>
      </w:sdt>
    </w:p>
    <w:p w:rsidR="00A01ECF" w:rsidRPr="006529C4" w:rsidRDefault="00A01ECF" w:rsidP="00774EC7">
      <w:pPr>
        <w:spacing w:after="0" w:line="240" w:lineRule="auto"/>
        <w:jc w:val="both"/>
        <w:rPr>
          <w:rFonts w:cs="Times New Roman"/>
          <w:szCs w:val="24"/>
        </w:rPr>
      </w:pPr>
    </w:p>
    <w:p w:rsidR="00A01ECF" w:rsidRPr="006529C4" w:rsidRDefault="00A01E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1ECF" w:rsidRPr="006529C4" w:rsidRDefault="00A01ECF" w:rsidP="00774EC7">
      <w:pPr>
        <w:spacing w:after="0" w:line="240" w:lineRule="auto"/>
        <w:jc w:val="both"/>
        <w:rPr>
          <w:rFonts w:cs="Times New Roman"/>
          <w:szCs w:val="24"/>
        </w:rPr>
      </w:pPr>
    </w:p>
    <w:p w:rsidR="00A01ECF" w:rsidRPr="005C2A78" w:rsidRDefault="00A01E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63C6C83F84DE8AF29C89359BA5A66"/>
          </w:placeholder>
        </w:sdtPr>
        <w:sdtContent>
          <w:r>
            <w:rPr>
              <w:rFonts w:eastAsia="Times New Roman" w:cs="Times New Roman"/>
              <w:b/>
              <w:szCs w:val="24"/>
              <w:u w:val="single"/>
            </w:rPr>
            <w:t>SECTION BY SECTION ANALYSIS</w:t>
          </w:r>
        </w:sdtContent>
      </w:sdt>
    </w:p>
    <w:p w:rsidR="00A01ECF" w:rsidRPr="005C2A78" w:rsidRDefault="00A01ECF" w:rsidP="000F1DF9">
      <w:pPr>
        <w:spacing w:after="0" w:line="240" w:lineRule="auto"/>
        <w:jc w:val="both"/>
        <w:rPr>
          <w:rFonts w:eastAsia="Times New Roman" w:cs="Times New Roman"/>
          <w:szCs w:val="24"/>
        </w:rPr>
      </w:pPr>
    </w:p>
    <w:p w:rsidR="00A01ECF" w:rsidRPr="003A4CF9" w:rsidRDefault="00A01ECF" w:rsidP="00A01E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153, Natural Resources Code, by </w:t>
      </w:r>
      <w:r w:rsidRPr="003A4CF9">
        <w:rPr>
          <w:rFonts w:eastAsia="Times New Roman" w:cs="Times New Roman"/>
          <w:szCs w:val="24"/>
        </w:rPr>
        <w:t>adding Section 153.084, as follows:</w:t>
      </w:r>
    </w:p>
    <w:p w:rsidR="00A01ECF" w:rsidRPr="003A4CF9" w:rsidRDefault="00A01ECF" w:rsidP="00A01ECF">
      <w:pPr>
        <w:spacing w:after="0" w:line="240" w:lineRule="auto"/>
        <w:jc w:val="both"/>
        <w:rPr>
          <w:rFonts w:eastAsia="Times New Roman" w:cs="Times New Roman"/>
          <w:szCs w:val="24"/>
        </w:rPr>
      </w:pPr>
    </w:p>
    <w:p w:rsidR="00A01ECF" w:rsidRPr="003A4CF9" w:rsidRDefault="00A01ECF" w:rsidP="00A01ECF">
      <w:pPr>
        <w:spacing w:after="0" w:line="240" w:lineRule="auto"/>
        <w:ind w:left="720"/>
        <w:jc w:val="both"/>
        <w:rPr>
          <w:rFonts w:eastAsia="Times New Roman" w:cs="Times New Roman"/>
          <w:szCs w:val="24"/>
        </w:rPr>
      </w:pPr>
      <w:r w:rsidRPr="003A4CF9">
        <w:rPr>
          <w:rFonts w:eastAsia="Times New Roman" w:cs="Times New Roman"/>
          <w:szCs w:val="24"/>
        </w:rPr>
        <w:t>Sec. 153.084.  LIMITATION OF BURN BOSS LIABILITY.  (a) Defines "burn boss."</w:t>
      </w:r>
    </w:p>
    <w:p w:rsidR="00A01ECF" w:rsidRPr="003A4CF9" w:rsidRDefault="00A01ECF" w:rsidP="00A01ECF">
      <w:pPr>
        <w:spacing w:after="0" w:line="240" w:lineRule="auto"/>
        <w:ind w:left="720"/>
        <w:jc w:val="both"/>
        <w:rPr>
          <w:rFonts w:eastAsia="Times New Roman" w:cs="Times New Roman"/>
          <w:szCs w:val="24"/>
        </w:rPr>
      </w:pPr>
    </w:p>
    <w:p w:rsidR="00A01ECF" w:rsidRPr="003A4CF9" w:rsidRDefault="00A01ECF" w:rsidP="00A01ECF">
      <w:pPr>
        <w:spacing w:after="0" w:line="240" w:lineRule="auto"/>
        <w:ind w:left="1440"/>
        <w:jc w:val="both"/>
        <w:rPr>
          <w:rFonts w:cs="Times New Roman"/>
          <w:color w:val="333333"/>
          <w:szCs w:val="24"/>
          <w:shd w:val="clear" w:color="auto" w:fill="FFFFFF"/>
        </w:rPr>
      </w:pPr>
      <w:r w:rsidRPr="003A4CF9">
        <w:rPr>
          <w:rFonts w:eastAsia="Times New Roman" w:cs="Times New Roman"/>
          <w:szCs w:val="24"/>
        </w:rPr>
        <w:t>(b) Provides that, ex</w:t>
      </w:r>
      <w:r w:rsidRPr="003A4CF9">
        <w:rPr>
          <w:rFonts w:cs="Times New Roman"/>
          <w:color w:val="333333"/>
          <w:szCs w:val="24"/>
          <w:shd w:val="clear" w:color="auto" w:fill="FFFFFF"/>
        </w:rPr>
        <w:t>cept as provided by Subsection (c), if a burn boss is a certified and insured prescribed burn manager under Section 153.048 (Certified and Insured Prescribed Burn Managers), the burn boss is not liable for property damage, personal injury, or death caused by or resulting from smoke that occurs more than 300 feet from the burn.</w:t>
      </w:r>
    </w:p>
    <w:p w:rsidR="00A01ECF" w:rsidRPr="003A4CF9" w:rsidRDefault="00A01ECF" w:rsidP="00A01ECF">
      <w:pPr>
        <w:spacing w:after="0" w:line="240" w:lineRule="auto"/>
        <w:ind w:left="1440"/>
        <w:jc w:val="both"/>
        <w:rPr>
          <w:rFonts w:cs="Times New Roman"/>
          <w:color w:val="333333"/>
          <w:szCs w:val="24"/>
          <w:shd w:val="clear" w:color="auto" w:fill="FFFFFF"/>
        </w:rPr>
      </w:pPr>
    </w:p>
    <w:p w:rsidR="00A01ECF" w:rsidRPr="003A4CF9" w:rsidRDefault="00A01ECF" w:rsidP="00A01ECF">
      <w:pPr>
        <w:spacing w:after="0" w:line="240" w:lineRule="auto"/>
        <w:ind w:left="1440"/>
        <w:jc w:val="both"/>
        <w:rPr>
          <w:rFonts w:eastAsia="Times New Roman" w:cs="Times New Roman"/>
          <w:szCs w:val="24"/>
        </w:rPr>
      </w:pPr>
      <w:r w:rsidRPr="003A4CF9">
        <w:rPr>
          <w:rFonts w:cs="Times New Roman"/>
          <w:color w:val="333333"/>
          <w:szCs w:val="24"/>
          <w:shd w:val="clear" w:color="auto" w:fill="FFFFFF"/>
        </w:rPr>
        <w:t>(c) Provides that this section does not apply to a burn boss who commits gross negligence or intentionally causes property damage, personal injury, or death.</w:t>
      </w:r>
    </w:p>
    <w:p w:rsidR="00A01ECF" w:rsidRPr="003A4CF9" w:rsidRDefault="00A01ECF" w:rsidP="00A01ECF">
      <w:pPr>
        <w:spacing w:after="0" w:line="240" w:lineRule="auto"/>
        <w:ind w:left="1440"/>
        <w:jc w:val="both"/>
        <w:rPr>
          <w:rFonts w:eastAsia="Times New Roman" w:cs="Times New Roman"/>
          <w:szCs w:val="24"/>
        </w:rPr>
      </w:pPr>
    </w:p>
    <w:p w:rsidR="00A01ECF" w:rsidRPr="003A4CF9" w:rsidRDefault="00A01ECF" w:rsidP="00A01ECF">
      <w:pPr>
        <w:spacing w:after="0" w:line="240" w:lineRule="auto"/>
        <w:jc w:val="both"/>
        <w:rPr>
          <w:rFonts w:eastAsia="Times New Roman" w:cs="Times New Roman"/>
          <w:szCs w:val="24"/>
        </w:rPr>
      </w:pPr>
      <w:r w:rsidRPr="003A4CF9">
        <w:rPr>
          <w:rFonts w:eastAsia="Times New Roman" w:cs="Times New Roman"/>
          <w:szCs w:val="24"/>
        </w:rPr>
        <w:t>SECTION 2. Amends Subchapter D, Chapter 153, Natural Resources Code, by adding Section 153.1025, as follows:</w:t>
      </w:r>
    </w:p>
    <w:p w:rsidR="00A01ECF" w:rsidRPr="003A4CF9" w:rsidRDefault="00A01ECF" w:rsidP="00A01ECF">
      <w:pPr>
        <w:spacing w:after="0" w:line="240" w:lineRule="auto"/>
        <w:jc w:val="both"/>
        <w:rPr>
          <w:rFonts w:eastAsia="Times New Roman" w:cs="Times New Roman"/>
          <w:szCs w:val="24"/>
        </w:rPr>
      </w:pPr>
    </w:p>
    <w:p w:rsidR="00A01ECF" w:rsidRPr="003A4CF9" w:rsidRDefault="00A01ECF" w:rsidP="00A01ECF">
      <w:pPr>
        <w:spacing w:after="0" w:line="240" w:lineRule="auto"/>
        <w:ind w:left="720"/>
        <w:jc w:val="both"/>
        <w:rPr>
          <w:rFonts w:eastAsia="Times New Roman" w:cs="Times New Roman"/>
          <w:szCs w:val="24"/>
        </w:rPr>
      </w:pPr>
      <w:r w:rsidRPr="003A4CF9">
        <w:rPr>
          <w:rFonts w:eastAsia="Times New Roman" w:cs="Times New Roman"/>
          <w:szCs w:val="24"/>
        </w:rPr>
        <w:t xml:space="preserve">Sec. 153.1025.  CERTAIN DISCIPLINARY ACTION PROHIBITED.  Prohibits the Texas Department of Agriculture or </w:t>
      </w:r>
      <w:r w:rsidRPr="003A4CF9">
        <w:rPr>
          <w:rFonts w:cs="Times New Roman"/>
          <w:color w:val="333333"/>
          <w:szCs w:val="24"/>
          <w:shd w:val="clear" w:color="auto" w:fill="FFFFFF"/>
        </w:rPr>
        <w:t>another state agency, notwithstanding Section 153.102</w:t>
      </w:r>
      <w:r>
        <w:rPr>
          <w:rFonts w:cs="Times New Roman"/>
          <w:color w:val="333333"/>
          <w:szCs w:val="24"/>
          <w:shd w:val="clear" w:color="auto" w:fill="FFFFFF"/>
        </w:rPr>
        <w:t xml:space="preserve"> (Disciplinary Action; Schedule of Sanctions)</w:t>
      </w:r>
      <w:r w:rsidRPr="003A4CF9">
        <w:rPr>
          <w:rFonts w:cs="Times New Roman"/>
          <w:color w:val="333333"/>
          <w:szCs w:val="24"/>
          <w:shd w:val="clear" w:color="auto" w:fill="FFFFFF"/>
        </w:rPr>
        <w:t xml:space="preserve"> or any other law, from taking disciplinary action against a certified and insured prescribed burn manager in relation to a prescribed burn con</w:t>
      </w:r>
      <w:r>
        <w:rPr>
          <w:rFonts w:cs="Times New Roman"/>
          <w:color w:val="333333"/>
          <w:szCs w:val="24"/>
          <w:shd w:val="clear" w:color="auto" w:fill="FFFFFF"/>
        </w:rPr>
        <w:t>ducted in accordance with C</w:t>
      </w:r>
      <w:r w:rsidRPr="003A4CF9">
        <w:rPr>
          <w:rFonts w:cs="Times New Roman"/>
          <w:color w:val="333333"/>
          <w:szCs w:val="24"/>
          <w:shd w:val="clear" w:color="auto" w:fill="FFFFFF"/>
        </w:rPr>
        <w:t>hapter</w:t>
      </w:r>
      <w:r>
        <w:rPr>
          <w:rFonts w:cs="Times New Roman"/>
          <w:color w:val="333333"/>
          <w:szCs w:val="24"/>
          <w:shd w:val="clear" w:color="auto" w:fill="FFFFFF"/>
        </w:rPr>
        <w:t xml:space="preserve"> 153 (Prescribed Burning)</w:t>
      </w:r>
      <w:r w:rsidRPr="003A4CF9">
        <w:rPr>
          <w:rFonts w:cs="Times New Roman"/>
          <w:color w:val="333333"/>
          <w:szCs w:val="24"/>
          <w:shd w:val="clear" w:color="auto" w:fill="FFFFFF"/>
        </w:rPr>
        <w:t xml:space="preserve"> on the basis that the burn resulted in emissions or is a nuisance.</w:t>
      </w:r>
    </w:p>
    <w:p w:rsidR="00A01ECF" w:rsidRPr="003A4CF9" w:rsidRDefault="00A01ECF" w:rsidP="00A01ECF">
      <w:pPr>
        <w:spacing w:after="0" w:line="240" w:lineRule="auto"/>
        <w:ind w:left="720"/>
        <w:jc w:val="both"/>
        <w:rPr>
          <w:rFonts w:eastAsia="Times New Roman" w:cs="Times New Roman"/>
          <w:szCs w:val="24"/>
        </w:rPr>
      </w:pPr>
    </w:p>
    <w:p w:rsidR="00A01ECF" w:rsidRPr="003A4CF9" w:rsidRDefault="00A01ECF" w:rsidP="00A01ECF">
      <w:pPr>
        <w:spacing w:after="0" w:line="240" w:lineRule="auto"/>
        <w:jc w:val="both"/>
        <w:rPr>
          <w:rFonts w:cs="Times New Roman"/>
          <w:color w:val="333333"/>
          <w:szCs w:val="24"/>
          <w:shd w:val="clear" w:color="auto" w:fill="FFFFFF"/>
        </w:rPr>
      </w:pPr>
      <w:r>
        <w:rPr>
          <w:rFonts w:eastAsia="Times New Roman" w:cs="Times New Roman"/>
          <w:szCs w:val="24"/>
        </w:rPr>
        <w:t>SECTION 3. Makes application of</w:t>
      </w:r>
      <w:r w:rsidRPr="003A4CF9">
        <w:rPr>
          <w:rFonts w:eastAsia="Times New Roman" w:cs="Times New Roman"/>
          <w:szCs w:val="24"/>
        </w:rPr>
        <w:t xml:space="preserve"> </w:t>
      </w:r>
      <w:r w:rsidRPr="003A4CF9">
        <w:rPr>
          <w:rFonts w:cs="Times New Roman"/>
          <w:color w:val="333333"/>
          <w:szCs w:val="24"/>
          <w:shd w:val="clear" w:color="auto" w:fill="FFFFFF"/>
        </w:rPr>
        <w:t xml:space="preserve">Section 153.084, Natural Resources Code, as added by this Act, </w:t>
      </w:r>
      <w:r>
        <w:rPr>
          <w:rFonts w:cs="Times New Roman"/>
          <w:color w:val="333333"/>
          <w:szCs w:val="24"/>
          <w:shd w:val="clear" w:color="auto" w:fill="FFFFFF"/>
        </w:rPr>
        <w:t>prospective.</w:t>
      </w:r>
    </w:p>
    <w:p w:rsidR="00A01ECF" w:rsidRPr="003A4CF9" w:rsidRDefault="00A01ECF" w:rsidP="00A01ECF">
      <w:pPr>
        <w:spacing w:after="0" w:line="240" w:lineRule="auto"/>
        <w:jc w:val="both"/>
        <w:rPr>
          <w:rFonts w:cs="Times New Roman"/>
          <w:color w:val="333333"/>
          <w:szCs w:val="24"/>
          <w:shd w:val="clear" w:color="auto" w:fill="FFFFFF"/>
        </w:rPr>
      </w:pPr>
    </w:p>
    <w:p w:rsidR="00A01ECF" w:rsidRPr="00C8671F" w:rsidRDefault="00A01ECF" w:rsidP="00A01ECF">
      <w:pPr>
        <w:spacing w:after="0" w:line="240" w:lineRule="auto"/>
        <w:jc w:val="both"/>
        <w:rPr>
          <w:rFonts w:eastAsia="Times New Roman" w:cs="Times New Roman"/>
          <w:szCs w:val="24"/>
        </w:rPr>
      </w:pPr>
      <w:r w:rsidRPr="003A4CF9">
        <w:rPr>
          <w:rFonts w:cs="Times New Roman"/>
          <w:color w:val="333333"/>
          <w:szCs w:val="24"/>
          <w:shd w:val="clear" w:color="auto" w:fill="FFFFFF"/>
        </w:rPr>
        <w:t>SECTION 4. Effective date: September 1, 2021.</w:t>
      </w:r>
    </w:p>
    <w:sectPr w:rsidR="00A01ECF"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42" w:rsidRDefault="006D7A42" w:rsidP="000F1DF9">
      <w:pPr>
        <w:spacing w:after="0" w:line="240" w:lineRule="auto"/>
      </w:pPr>
      <w:r>
        <w:separator/>
      </w:r>
    </w:p>
  </w:endnote>
  <w:endnote w:type="continuationSeparator" w:id="0">
    <w:p w:rsidR="006D7A42" w:rsidRDefault="006D7A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7A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1EC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1ECF">
                <w:rPr>
                  <w:sz w:val="20"/>
                  <w:szCs w:val="20"/>
                </w:rPr>
                <w:t>H.B. 2004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1E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7A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42" w:rsidRDefault="006D7A42" w:rsidP="000F1DF9">
      <w:pPr>
        <w:spacing w:after="0" w:line="240" w:lineRule="auto"/>
      </w:pPr>
      <w:r>
        <w:separator/>
      </w:r>
    </w:p>
  </w:footnote>
  <w:footnote w:type="continuationSeparator" w:id="0">
    <w:p w:rsidR="006D7A42" w:rsidRDefault="006D7A4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07A8E"/>
    <w:multiLevelType w:val="multilevel"/>
    <w:tmpl w:val="C2A0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D7A42"/>
    <w:rsid w:val="00774EC7"/>
    <w:rsid w:val="00833061"/>
    <w:rsid w:val="008A6859"/>
    <w:rsid w:val="0093341F"/>
    <w:rsid w:val="009562E3"/>
    <w:rsid w:val="00986E9F"/>
    <w:rsid w:val="00A01EC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73C6"/>
  <w15:docId w15:val="{3F5966C6-07FD-448A-8340-C5130F29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01E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8C609835554D628EFB55415AF3449C"/>
        <w:category>
          <w:name w:val="General"/>
          <w:gallery w:val="placeholder"/>
        </w:category>
        <w:types>
          <w:type w:val="bbPlcHdr"/>
        </w:types>
        <w:behaviors>
          <w:behavior w:val="content"/>
        </w:behaviors>
        <w:guid w:val="{B9A794A4-0EEF-4D05-8B65-563B3D94C95B}"/>
      </w:docPartPr>
      <w:docPartBody>
        <w:p w:rsidR="00000000" w:rsidRDefault="00A76B29"/>
      </w:docPartBody>
    </w:docPart>
    <w:docPart>
      <w:docPartPr>
        <w:name w:val="017768FD48F74E22BF7F0DF3F7542C3B"/>
        <w:category>
          <w:name w:val="General"/>
          <w:gallery w:val="placeholder"/>
        </w:category>
        <w:types>
          <w:type w:val="bbPlcHdr"/>
        </w:types>
        <w:behaviors>
          <w:behavior w:val="content"/>
        </w:behaviors>
        <w:guid w:val="{4BF248A9-2A5E-4B44-BD4A-98EAF27B1CC4}"/>
      </w:docPartPr>
      <w:docPartBody>
        <w:p w:rsidR="00000000" w:rsidRDefault="00A76B29"/>
      </w:docPartBody>
    </w:docPart>
    <w:docPart>
      <w:docPartPr>
        <w:name w:val="5F66189BCA354FAC9CE6A60CED1FF03F"/>
        <w:category>
          <w:name w:val="General"/>
          <w:gallery w:val="placeholder"/>
        </w:category>
        <w:types>
          <w:type w:val="bbPlcHdr"/>
        </w:types>
        <w:behaviors>
          <w:behavior w:val="content"/>
        </w:behaviors>
        <w:guid w:val="{340B3216-5752-4B90-8910-185446F6BDC1}"/>
      </w:docPartPr>
      <w:docPartBody>
        <w:p w:rsidR="00000000" w:rsidRDefault="00A76B29"/>
      </w:docPartBody>
    </w:docPart>
    <w:docPart>
      <w:docPartPr>
        <w:name w:val="323FF528D6D2412BA903B807F7857C36"/>
        <w:category>
          <w:name w:val="General"/>
          <w:gallery w:val="placeholder"/>
        </w:category>
        <w:types>
          <w:type w:val="bbPlcHdr"/>
        </w:types>
        <w:behaviors>
          <w:behavior w:val="content"/>
        </w:behaviors>
        <w:guid w:val="{7DA1F0E0-7F1C-4595-95E2-2FA79819EAAF}"/>
      </w:docPartPr>
      <w:docPartBody>
        <w:p w:rsidR="00000000" w:rsidRDefault="00A76B29"/>
      </w:docPartBody>
    </w:docPart>
    <w:docPart>
      <w:docPartPr>
        <w:name w:val="0CD5723402C8454EA264E36D9DFEEF81"/>
        <w:category>
          <w:name w:val="General"/>
          <w:gallery w:val="placeholder"/>
        </w:category>
        <w:types>
          <w:type w:val="bbPlcHdr"/>
        </w:types>
        <w:behaviors>
          <w:behavior w:val="content"/>
        </w:behaviors>
        <w:guid w:val="{92F720FB-6B94-4FB3-96AE-B5F41B544D07}"/>
      </w:docPartPr>
      <w:docPartBody>
        <w:p w:rsidR="00000000" w:rsidRDefault="00A76B29"/>
      </w:docPartBody>
    </w:docPart>
    <w:docPart>
      <w:docPartPr>
        <w:name w:val="72D4FA667E5B45D2BD2B9937B41C26D6"/>
        <w:category>
          <w:name w:val="General"/>
          <w:gallery w:val="placeholder"/>
        </w:category>
        <w:types>
          <w:type w:val="bbPlcHdr"/>
        </w:types>
        <w:behaviors>
          <w:behavior w:val="content"/>
        </w:behaviors>
        <w:guid w:val="{5560F490-6841-4806-9843-8CA02A92DC2A}"/>
      </w:docPartPr>
      <w:docPartBody>
        <w:p w:rsidR="00000000" w:rsidRDefault="00A76B29"/>
      </w:docPartBody>
    </w:docPart>
    <w:docPart>
      <w:docPartPr>
        <w:name w:val="51C112B71026417D9A104549565088AE"/>
        <w:category>
          <w:name w:val="General"/>
          <w:gallery w:val="placeholder"/>
        </w:category>
        <w:types>
          <w:type w:val="bbPlcHdr"/>
        </w:types>
        <w:behaviors>
          <w:behavior w:val="content"/>
        </w:behaviors>
        <w:guid w:val="{C0AC2EC3-169C-4905-BEC5-B4577CCDDCF0}"/>
      </w:docPartPr>
      <w:docPartBody>
        <w:p w:rsidR="00000000" w:rsidRDefault="00A76B29"/>
      </w:docPartBody>
    </w:docPart>
    <w:docPart>
      <w:docPartPr>
        <w:name w:val="2FED34A95457487D95DD3739D87B672D"/>
        <w:category>
          <w:name w:val="General"/>
          <w:gallery w:val="placeholder"/>
        </w:category>
        <w:types>
          <w:type w:val="bbPlcHdr"/>
        </w:types>
        <w:behaviors>
          <w:behavior w:val="content"/>
        </w:behaviors>
        <w:guid w:val="{4D641A84-5B5E-4BC3-912E-43FB63C2AC47}"/>
      </w:docPartPr>
      <w:docPartBody>
        <w:p w:rsidR="00000000" w:rsidRDefault="00A76B29"/>
      </w:docPartBody>
    </w:docPart>
    <w:docPart>
      <w:docPartPr>
        <w:name w:val="C98F767EEF384007974AB50F3115C13C"/>
        <w:category>
          <w:name w:val="General"/>
          <w:gallery w:val="placeholder"/>
        </w:category>
        <w:types>
          <w:type w:val="bbPlcHdr"/>
        </w:types>
        <w:behaviors>
          <w:behavior w:val="content"/>
        </w:behaviors>
        <w:guid w:val="{AEAFF10C-0571-4B97-9837-9F75CDA929E8}"/>
      </w:docPartPr>
      <w:docPartBody>
        <w:p w:rsidR="00000000" w:rsidRDefault="00A76B29"/>
      </w:docPartBody>
    </w:docPart>
    <w:docPart>
      <w:docPartPr>
        <w:name w:val="B331DF0367E24F99B716C64776D3DC27"/>
        <w:category>
          <w:name w:val="General"/>
          <w:gallery w:val="placeholder"/>
        </w:category>
        <w:types>
          <w:type w:val="bbPlcHdr"/>
        </w:types>
        <w:behaviors>
          <w:behavior w:val="content"/>
        </w:behaviors>
        <w:guid w:val="{D6C770D0-B366-47CF-863D-14ABDF85AE82}"/>
      </w:docPartPr>
      <w:docPartBody>
        <w:p w:rsidR="00000000" w:rsidRDefault="0066674D" w:rsidP="0066674D">
          <w:pPr>
            <w:pStyle w:val="B331DF0367E24F99B716C64776D3DC27"/>
          </w:pPr>
          <w:r w:rsidRPr="00A30DD1">
            <w:rPr>
              <w:rStyle w:val="PlaceholderText"/>
            </w:rPr>
            <w:t>Click here to enter a date.</w:t>
          </w:r>
        </w:p>
      </w:docPartBody>
    </w:docPart>
    <w:docPart>
      <w:docPartPr>
        <w:name w:val="0E8285B980C549CD8A73110902BFE3C6"/>
        <w:category>
          <w:name w:val="General"/>
          <w:gallery w:val="placeholder"/>
        </w:category>
        <w:types>
          <w:type w:val="bbPlcHdr"/>
        </w:types>
        <w:behaviors>
          <w:behavior w:val="content"/>
        </w:behaviors>
        <w:guid w:val="{AF77EBD9-C669-481B-BF23-D8ECD6EE48CC}"/>
      </w:docPartPr>
      <w:docPartBody>
        <w:p w:rsidR="00000000" w:rsidRDefault="00A76B29"/>
      </w:docPartBody>
    </w:docPart>
    <w:docPart>
      <w:docPartPr>
        <w:name w:val="DAB84E8A568346DC84C9A2DE3783A2F0"/>
        <w:category>
          <w:name w:val="General"/>
          <w:gallery w:val="placeholder"/>
        </w:category>
        <w:types>
          <w:type w:val="bbPlcHdr"/>
        </w:types>
        <w:behaviors>
          <w:behavior w:val="content"/>
        </w:behaviors>
        <w:guid w:val="{C283FEDD-5713-422F-96F3-C65A2297569F}"/>
      </w:docPartPr>
      <w:docPartBody>
        <w:p w:rsidR="00000000" w:rsidRDefault="00A76B29"/>
      </w:docPartBody>
    </w:docPart>
    <w:docPart>
      <w:docPartPr>
        <w:name w:val="9E371F6814ED4352A963AFC46945FB8C"/>
        <w:category>
          <w:name w:val="General"/>
          <w:gallery w:val="placeholder"/>
        </w:category>
        <w:types>
          <w:type w:val="bbPlcHdr"/>
        </w:types>
        <w:behaviors>
          <w:behavior w:val="content"/>
        </w:behaviors>
        <w:guid w:val="{50F3BFED-A7E8-49F1-A619-A936142FE4C4}"/>
      </w:docPartPr>
      <w:docPartBody>
        <w:p w:rsidR="00000000" w:rsidRDefault="0066674D" w:rsidP="0066674D">
          <w:pPr>
            <w:pStyle w:val="9E371F6814ED4352A963AFC46945FB8C"/>
          </w:pPr>
          <w:r>
            <w:rPr>
              <w:rFonts w:eastAsia="Times New Roman" w:cs="Times New Roman"/>
              <w:bCs/>
              <w:szCs w:val="24"/>
            </w:rPr>
            <w:t xml:space="preserve"> </w:t>
          </w:r>
        </w:p>
      </w:docPartBody>
    </w:docPart>
    <w:docPart>
      <w:docPartPr>
        <w:name w:val="3010E3E12081424C8E0C48EF56ADAF0B"/>
        <w:category>
          <w:name w:val="General"/>
          <w:gallery w:val="placeholder"/>
        </w:category>
        <w:types>
          <w:type w:val="bbPlcHdr"/>
        </w:types>
        <w:behaviors>
          <w:behavior w:val="content"/>
        </w:behaviors>
        <w:guid w:val="{B8391F48-60AD-4AED-A150-8FAF1F6F1FFD}"/>
      </w:docPartPr>
      <w:docPartBody>
        <w:p w:rsidR="00000000" w:rsidRDefault="00A76B29"/>
      </w:docPartBody>
    </w:docPart>
    <w:docPart>
      <w:docPartPr>
        <w:name w:val="F7263C6C83F84DE8AF29C89359BA5A66"/>
        <w:category>
          <w:name w:val="General"/>
          <w:gallery w:val="placeholder"/>
        </w:category>
        <w:types>
          <w:type w:val="bbPlcHdr"/>
        </w:types>
        <w:behaviors>
          <w:behavior w:val="content"/>
        </w:behaviors>
        <w:guid w:val="{771D15D1-9CDD-473D-AD2D-1ED1FD57F206}"/>
      </w:docPartPr>
      <w:docPartBody>
        <w:p w:rsidR="00000000" w:rsidRDefault="00A76B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674D"/>
    <w:rsid w:val="006959CC"/>
    <w:rsid w:val="00696675"/>
    <w:rsid w:val="006B0016"/>
    <w:rsid w:val="008C55F7"/>
    <w:rsid w:val="0090598B"/>
    <w:rsid w:val="00984D6C"/>
    <w:rsid w:val="00A54AD6"/>
    <w:rsid w:val="00A57564"/>
    <w:rsid w:val="00A76B2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31DF0367E24F99B716C64776D3DC27">
    <w:name w:val="B331DF0367E24F99B716C64776D3DC27"/>
    <w:rsid w:val="0066674D"/>
    <w:pPr>
      <w:spacing w:after="160" w:line="259" w:lineRule="auto"/>
    </w:pPr>
  </w:style>
  <w:style w:type="paragraph" w:customStyle="1" w:styleId="9E371F6814ED4352A963AFC46945FB8C">
    <w:name w:val="9E371F6814ED4352A963AFC46945FB8C"/>
    <w:rsid w:val="006667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65D0A5-73F9-49D2-BAEB-2ECD109D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612</Words>
  <Characters>3493</Characters>
  <Application>Microsoft Office Word</Application>
  <DocSecurity>0</DocSecurity>
  <Lines>29</Lines>
  <Paragraphs>8</Paragraphs>
  <ScaleCrop>false</ScaleCrop>
  <Company>Texas Legislative Council</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2021-04-22T16:23:00Z</dcterms:modified>
</cp:coreProperties>
</file>

<file path=docProps/custom.xml><?xml version="1.0" encoding="utf-8"?>
<op:Properties xmlns:vt="http://schemas.openxmlformats.org/officeDocument/2006/docPropsVTypes" xmlns:op="http://schemas.openxmlformats.org/officeDocument/2006/custom-properties"/>
</file>