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D60B1" w14:paraId="3A08FDA1" w14:textId="77777777" w:rsidTr="00345119">
        <w:tc>
          <w:tcPr>
            <w:tcW w:w="9576" w:type="dxa"/>
            <w:noWrap/>
          </w:tcPr>
          <w:p w14:paraId="7477FBEF" w14:textId="77777777" w:rsidR="008423E4" w:rsidRPr="0022177D" w:rsidRDefault="00C43A23" w:rsidP="00DD326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5F6E26F" w14:textId="77777777" w:rsidR="008423E4" w:rsidRPr="0022177D" w:rsidRDefault="008423E4" w:rsidP="00DD3261">
      <w:pPr>
        <w:jc w:val="center"/>
      </w:pPr>
    </w:p>
    <w:p w14:paraId="6B5960BD" w14:textId="77777777" w:rsidR="008423E4" w:rsidRPr="00B31F0E" w:rsidRDefault="008423E4" w:rsidP="00DD3261"/>
    <w:p w14:paraId="5EE11723" w14:textId="77777777" w:rsidR="008423E4" w:rsidRPr="00742794" w:rsidRDefault="008423E4" w:rsidP="00DD326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D60B1" w14:paraId="795379B7" w14:textId="77777777" w:rsidTr="00345119">
        <w:tc>
          <w:tcPr>
            <w:tcW w:w="9576" w:type="dxa"/>
          </w:tcPr>
          <w:p w14:paraId="7C4189E1" w14:textId="344F3752" w:rsidR="008423E4" w:rsidRPr="00861995" w:rsidRDefault="00C43A23" w:rsidP="00DD3261">
            <w:pPr>
              <w:jc w:val="right"/>
            </w:pPr>
            <w:r>
              <w:t>H.B. 2022</w:t>
            </w:r>
          </w:p>
        </w:tc>
      </w:tr>
      <w:tr w:rsidR="004D60B1" w14:paraId="229AC9E0" w14:textId="77777777" w:rsidTr="00345119">
        <w:tc>
          <w:tcPr>
            <w:tcW w:w="9576" w:type="dxa"/>
          </w:tcPr>
          <w:p w14:paraId="127160C9" w14:textId="0FCADE68" w:rsidR="008423E4" w:rsidRPr="00861995" w:rsidRDefault="00C43A23" w:rsidP="00DD3261">
            <w:pPr>
              <w:jc w:val="right"/>
            </w:pPr>
            <w:r>
              <w:t xml:space="preserve">By: </w:t>
            </w:r>
            <w:r w:rsidR="004D5B05">
              <w:t>Darby</w:t>
            </w:r>
          </w:p>
        </w:tc>
      </w:tr>
      <w:tr w:rsidR="004D60B1" w14:paraId="44A4837A" w14:textId="77777777" w:rsidTr="00345119">
        <w:tc>
          <w:tcPr>
            <w:tcW w:w="9576" w:type="dxa"/>
          </w:tcPr>
          <w:p w14:paraId="273F5B76" w14:textId="145183C4" w:rsidR="008423E4" w:rsidRPr="00861995" w:rsidRDefault="00C43A23" w:rsidP="00DD3261">
            <w:pPr>
              <w:jc w:val="right"/>
            </w:pPr>
            <w:r>
              <w:t>Pensions, Investments &amp; Financial Services</w:t>
            </w:r>
          </w:p>
        </w:tc>
      </w:tr>
      <w:tr w:rsidR="004D60B1" w14:paraId="29D79C82" w14:textId="77777777" w:rsidTr="00345119">
        <w:tc>
          <w:tcPr>
            <w:tcW w:w="9576" w:type="dxa"/>
          </w:tcPr>
          <w:p w14:paraId="7654AF57" w14:textId="235D15CF" w:rsidR="008423E4" w:rsidRDefault="00C43A23" w:rsidP="00DD3261">
            <w:pPr>
              <w:jc w:val="right"/>
            </w:pPr>
            <w:r>
              <w:t>Committee Report (Unamended)</w:t>
            </w:r>
          </w:p>
        </w:tc>
      </w:tr>
    </w:tbl>
    <w:p w14:paraId="4F9C0376" w14:textId="77777777" w:rsidR="008423E4" w:rsidRDefault="008423E4" w:rsidP="00DD3261">
      <w:pPr>
        <w:tabs>
          <w:tab w:val="right" w:pos="9360"/>
        </w:tabs>
      </w:pPr>
    </w:p>
    <w:p w14:paraId="2F3DB6B6" w14:textId="77777777" w:rsidR="008423E4" w:rsidRDefault="008423E4" w:rsidP="00DD3261"/>
    <w:p w14:paraId="6D972CB8" w14:textId="77777777" w:rsidR="008423E4" w:rsidRDefault="008423E4" w:rsidP="00DD326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D60B1" w14:paraId="298BE015" w14:textId="77777777" w:rsidTr="00345119">
        <w:tc>
          <w:tcPr>
            <w:tcW w:w="9576" w:type="dxa"/>
          </w:tcPr>
          <w:p w14:paraId="5B9B8F6B" w14:textId="77777777" w:rsidR="008423E4" w:rsidRPr="00A8133F" w:rsidRDefault="00C43A23" w:rsidP="00DD326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9D9F062" w14:textId="77777777" w:rsidR="008423E4" w:rsidRDefault="008423E4" w:rsidP="00DD3261"/>
          <w:p w14:paraId="38E7CAC0" w14:textId="4D2E90F4" w:rsidR="008423E4" w:rsidRDefault="00C43A23" w:rsidP="00DD32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85th Legislature made significant changes to the Texas Public School Employees Group Insurance Program, </w:t>
            </w:r>
            <w:r w:rsidR="00BD4CDA">
              <w:t>also known as</w:t>
            </w:r>
            <w:r>
              <w:t xml:space="preserve"> TRS-Care. </w:t>
            </w:r>
            <w:r w:rsidR="00FA79DD">
              <w:t xml:space="preserve">At the time, </w:t>
            </w:r>
            <w:r w:rsidR="005243CF">
              <w:t xml:space="preserve">Teacher Retirement System of Texas (TRS) </w:t>
            </w:r>
            <w:r w:rsidR="00FA79DD">
              <w:t>r</w:t>
            </w:r>
            <w:r>
              <w:t xml:space="preserve">etirees faced higher premiums and moving from a multi-option plan to </w:t>
            </w:r>
            <w:r w:rsidR="000E72BE">
              <w:t xml:space="preserve">a plan with </w:t>
            </w:r>
            <w:r>
              <w:t>only one option, based on Medicare eligibility. Dependent premiums tripled under this new plan</w:t>
            </w:r>
            <w:r w:rsidR="002206CE">
              <w:t>, and t</w:t>
            </w:r>
            <w:r>
              <w:t>he Medicare</w:t>
            </w:r>
            <w:r w:rsidR="005243CF">
              <w:t xml:space="preserve"> </w:t>
            </w:r>
            <w:r>
              <w:t xml:space="preserve">insurance industry marketed </w:t>
            </w:r>
            <w:r w:rsidR="00480DD3">
              <w:t xml:space="preserve">its </w:t>
            </w:r>
            <w:r>
              <w:t xml:space="preserve">products heavily to </w:t>
            </w:r>
            <w:r w:rsidR="005243CF">
              <w:t>T</w:t>
            </w:r>
            <w:r>
              <w:t>RS retirees and their spouses during this time. Many TRS-Care members were confused, and some retirees gave up TRS-Care health benefits to purchase a less expensive alternative, only to learn</w:t>
            </w:r>
            <w:r>
              <w:t xml:space="preserve"> </w:t>
            </w:r>
            <w:r w:rsidR="00FA79DD">
              <w:t xml:space="preserve">later </w:t>
            </w:r>
            <w:r>
              <w:t xml:space="preserve">that what they purchased to replace TRS-Care fell far short. </w:t>
            </w:r>
            <w:r w:rsidR="0061259F">
              <w:t>H.B.</w:t>
            </w:r>
            <w:r w:rsidR="00FA79DD">
              <w:t> </w:t>
            </w:r>
            <w:r w:rsidR="00931199">
              <w:t>2022 seeks</w:t>
            </w:r>
            <w:r w:rsidR="005243CF">
              <w:t xml:space="preserve"> to </w:t>
            </w:r>
            <w:r>
              <w:t xml:space="preserve">allow Medicare-eligible TRS </w:t>
            </w:r>
            <w:r w:rsidR="002206CE">
              <w:t xml:space="preserve">retirees </w:t>
            </w:r>
            <w:r>
              <w:t>who voluntarily terminated membership in TRS-Care on or after January 1, 2017</w:t>
            </w:r>
            <w:r w:rsidR="002206CE">
              <w:t>,</w:t>
            </w:r>
            <w:r>
              <w:t xml:space="preserve"> and on or before December 31, 2019, a one-time opport</w:t>
            </w:r>
            <w:r>
              <w:t>unity to reenroll in TRS-Care</w:t>
            </w:r>
            <w:r w:rsidR="00FA79DD">
              <w:t xml:space="preserve"> before a </w:t>
            </w:r>
            <w:r w:rsidR="005243CF">
              <w:t>specified</w:t>
            </w:r>
            <w:r w:rsidR="00FA79DD">
              <w:t xml:space="preserve"> deadline</w:t>
            </w:r>
            <w:r>
              <w:t>.</w:t>
            </w:r>
          </w:p>
          <w:p w14:paraId="2F59F800" w14:textId="77777777" w:rsidR="008423E4" w:rsidRPr="00E26B13" w:rsidRDefault="008423E4" w:rsidP="00DD3261">
            <w:pPr>
              <w:rPr>
                <w:b/>
              </w:rPr>
            </w:pPr>
          </w:p>
        </w:tc>
      </w:tr>
      <w:tr w:rsidR="004D60B1" w14:paraId="09FACC3A" w14:textId="77777777" w:rsidTr="00345119">
        <w:tc>
          <w:tcPr>
            <w:tcW w:w="9576" w:type="dxa"/>
          </w:tcPr>
          <w:p w14:paraId="7620556D" w14:textId="77777777" w:rsidR="0017725B" w:rsidRDefault="00C43A23" w:rsidP="00DD32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17A2198" w14:textId="77777777" w:rsidR="0017725B" w:rsidRDefault="0017725B" w:rsidP="00DD3261">
            <w:pPr>
              <w:rPr>
                <w:b/>
                <w:u w:val="single"/>
              </w:rPr>
            </w:pPr>
          </w:p>
          <w:p w14:paraId="5567ACBE" w14:textId="77777777" w:rsidR="005A3C34" w:rsidRPr="005A3C34" w:rsidRDefault="00C43A23" w:rsidP="00DD326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14:paraId="055ADDC7" w14:textId="77777777" w:rsidR="0017725B" w:rsidRPr="0017725B" w:rsidRDefault="0017725B" w:rsidP="00DD3261">
            <w:pPr>
              <w:rPr>
                <w:b/>
                <w:u w:val="single"/>
              </w:rPr>
            </w:pPr>
          </w:p>
        </w:tc>
      </w:tr>
      <w:tr w:rsidR="004D60B1" w14:paraId="29FD9475" w14:textId="77777777" w:rsidTr="00345119">
        <w:tc>
          <w:tcPr>
            <w:tcW w:w="9576" w:type="dxa"/>
          </w:tcPr>
          <w:p w14:paraId="757971A2" w14:textId="77777777" w:rsidR="008423E4" w:rsidRPr="00A8133F" w:rsidRDefault="00C43A23" w:rsidP="00DD326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F094644" w14:textId="77777777" w:rsidR="008423E4" w:rsidRDefault="008423E4" w:rsidP="00DD3261"/>
          <w:p w14:paraId="31D986A1" w14:textId="77777777" w:rsidR="005A3C34" w:rsidRDefault="00C43A23" w:rsidP="00DD32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Teacher Retirement System of Texas in </w:t>
            </w:r>
            <w:r>
              <w:t>SECTION 1 of this bill.</w:t>
            </w:r>
          </w:p>
          <w:p w14:paraId="010EA5DC" w14:textId="77777777" w:rsidR="008423E4" w:rsidRPr="00E21FDC" w:rsidRDefault="008423E4" w:rsidP="00DD3261">
            <w:pPr>
              <w:rPr>
                <w:b/>
              </w:rPr>
            </w:pPr>
          </w:p>
        </w:tc>
      </w:tr>
      <w:tr w:rsidR="004D60B1" w14:paraId="716639A8" w14:textId="77777777" w:rsidTr="00345119">
        <w:tc>
          <w:tcPr>
            <w:tcW w:w="9576" w:type="dxa"/>
          </w:tcPr>
          <w:p w14:paraId="00351471" w14:textId="77777777" w:rsidR="008423E4" w:rsidRPr="00A8133F" w:rsidRDefault="00C43A23" w:rsidP="00DD326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F5DDA0E" w14:textId="77777777" w:rsidR="008423E4" w:rsidRDefault="008423E4" w:rsidP="00DD3261"/>
          <w:p w14:paraId="1E830040" w14:textId="5E52AE1E" w:rsidR="009C36CD" w:rsidRPr="009C36CD" w:rsidRDefault="00C43A23" w:rsidP="00DD3261">
            <w:pPr>
              <w:pStyle w:val="Header"/>
              <w:jc w:val="both"/>
            </w:pPr>
            <w:r>
              <w:t>H.B. 2022 amends the Insurance Code to require the Teacher Retirement System of Texas</w:t>
            </w:r>
            <w:r w:rsidR="0070554A">
              <w:t xml:space="preserve"> (TRS)</w:t>
            </w:r>
            <w:r>
              <w:t xml:space="preserve"> by rule to provide one opportunity to reenroll in </w:t>
            </w:r>
            <w:r w:rsidR="004F7038">
              <w:t>TRS-Care</w:t>
            </w:r>
            <w:r>
              <w:t xml:space="preserve"> </w:t>
            </w:r>
            <w:r w:rsidR="00CF1426">
              <w:t xml:space="preserve">on or </w:t>
            </w:r>
            <w:r w:rsidR="00D61D4F">
              <w:t xml:space="preserve">before December 31, 2023, </w:t>
            </w:r>
            <w:r>
              <w:t>for an otherwise eligible re</w:t>
            </w:r>
            <w:r w:rsidR="00D61D4F">
              <w:t xml:space="preserve">tiree who is Medicare eligible and </w:t>
            </w:r>
            <w:r>
              <w:t xml:space="preserve">whose initial enrollment was voluntarily terminated on or after January 1, 2017, and on or before December 31, 2019. </w:t>
            </w:r>
            <w:r w:rsidR="005D025E">
              <w:t>The bill requires TRS</w:t>
            </w:r>
            <w:r w:rsidR="00CF1426">
              <w:t>, not later than November 1, 2021,</w:t>
            </w:r>
            <w:r w:rsidR="005D025E">
              <w:t xml:space="preserve"> to adopt rules necessary to implement this requirement. </w:t>
            </w:r>
            <w:r w:rsidR="00D61D4F">
              <w:t>These provisions expire September 1, 2024.</w:t>
            </w:r>
          </w:p>
          <w:p w14:paraId="22AD6772" w14:textId="77777777" w:rsidR="008423E4" w:rsidRPr="00835628" w:rsidRDefault="008423E4" w:rsidP="00DD3261">
            <w:pPr>
              <w:rPr>
                <w:b/>
              </w:rPr>
            </w:pPr>
          </w:p>
        </w:tc>
      </w:tr>
      <w:tr w:rsidR="004D60B1" w14:paraId="486248F9" w14:textId="77777777" w:rsidTr="00345119">
        <w:tc>
          <w:tcPr>
            <w:tcW w:w="9576" w:type="dxa"/>
          </w:tcPr>
          <w:p w14:paraId="79BED98A" w14:textId="77777777" w:rsidR="008423E4" w:rsidRPr="00A8133F" w:rsidRDefault="00C43A23" w:rsidP="00DD326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9AC788C" w14:textId="77777777" w:rsidR="008423E4" w:rsidRDefault="008423E4" w:rsidP="00DD3261"/>
          <w:p w14:paraId="58995E9C" w14:textId="26532152" w:rsidR="008423E4" w:rsidRPr="003624F2" w:rsidRDefault="00C43A23" w:rsidP="00DD32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0ECF7904" w14:textId="77777777" w:rsidR="008423E4" w:rsidRPr="00233FDB" w:rsidRDefault="008423E4" w:rsidP="00DD3261">
            <w:pPr>
              <w:rPr>
                <w:b/>
              </w:rPr>
            </w:pPr>
          </w:p>
        </w:tc>
      </w:tr>
    </w:tbl>
    <w:p w14:paraId="7D964CF9" w14:textId="77777777" w:rsidR="008423E4" w:rsidRPr="00BE0E75" w:rsidRDefault="008423E4" w:rsidP="00DD3261">
      <w:pPr>
        <w:jc w:val="both"/>
        <w:rPr>
          <w:rFonts w:ascii="Arial" w:hAnsi="Arial"/>
          <w:sz w:val="16"/>
          <w:szCs w:val="16"/>
        </w:rPr>
      </w:pPr>
    </w:p>
    <w:p w14:paraId="0A13E878" w14:textId="77777777" w:rsidR="004108C3" w:rsidRPr="008423E4" w:rsidRDefault="004108C3" w:rsidP="00DD3261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2CB04" w14:textId="77777777" w:rsidR="00000000" w:rsidRDefault="00C43A23">
      <w:r>
        <w:separator/>
      </w:r>
    </w:p>
  </w:endnote>
  <w:endnote w:type="continuationSeparator" w:id="0">
    <w:p w14:paraId="5DFD4538" w14:textId="77777777" w:rsidR="00000000" w:rsidRDefault="00C4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8AF2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D60B1" w14:paraId="08C8E23C" w14:textId="77777777" w:rsidTr="009C1E9A">
      <w:trPr>
        <w:cantSplit/>
      </w:trPr>
      <w:tc>
        <w:tcPr>
          <w:tcW w:w="0" w:type="pct"/>
        </w:tcPr>
        <w:p w14:paraId="67CFC62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8F1933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6A8B48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121ED2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D9358F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60B1" w14:paraId="25A69655" w14:textId="77777777" w:rsidTr="009C1E9A">
      <w:trPr>
        <w:cantSplit/>
      </w:trPr>
      <w:tc>
        <w:tcPr>
          <w:tcW w:w="0" w:type="pct"/>
        </w:tcPr>
        <w:p w14:paraId="1D9BDDD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F9AEE06" w14:textId="288D145B" w:rsidR="00EC379B" w:rsidRPr="009C1E9A" w:rsidRDefault="00C43A2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19658</w:t>
          </w:r>
        </w:p>
      </w:tc>
      <w:tc>
        <w:tcPr>
          <w:tcW w:w="2453" w:type="pct"/>
        </w:tcPr>
        <w:p w14:paraId="75AA69B7" w14:textId="36BAD8C3" w:rsidR="00EC379B" w:rsidRDefault="00C43A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D0DD5">
            <w:t>21.104.1393</w:t>
          </w:r>
          <w:r>
            <w:fldChar w:fldCharType="end"/>
          </w:r>
        </w:p>
      </w:tc>
    </w:tr>
    <w:tr w:rsidR="004D60B1" w14:paraId="1256DBE2" w14:textId="77777777" w:rsidTr="009C1E9A">
      <w:trPr>
        <w:cantSplit/>
      </w:trPr>
      <w:tc>
        <w:tcPr>
          <w:tcW w:w="0" w:type="pct"/>
        </w:tcPr>
        <w:p w14:paraId="02E1F04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0CCA75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63DA27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58F37A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60B1" w14:paraId="2200A62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93E3B41" w14:textId="19F09EBD" w:rsidR="00EC379B" w:rsidRDefault="00C43A2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D32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373F16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DF306A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2FE2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26888" w14:textId="77777777" w:rsidR="00000000" w:rsidRDefault="00C43A23">
      <w:r>
        <w:separator/>
      </w:r>
    </w:p>
  </w:footnote>
  <w:footnote w:type="continuationSeparator" w:id="0">
    <w:p w14:paraId="4FD3BD90" w14:textId="77777777" w:rsidR="00000000" w:rsidRDefault="00C43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3A6C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0A86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D8B7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3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2BE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C08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06CE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0DD5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0DD3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5B05"/>
    <w:rsid w:val="004D60B1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7038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43CF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5C55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34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025E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3FA6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259F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554A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0D11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1199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CE1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CDA"/>
    <w:rsid w:val="00BD4E55"/>
    <w:rsid w:val="00BD513B"/>
    <w:rsid w:val="00BD5E52"/>
    <w:rsid w:val="00BD7D39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3A23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1426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38F1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383"/>
    <w:rsid w:val="00D55F52"/>
    <w:rsid w:val="00D56508"/>
    <w:rsid w:val="00D6131A"/>
    <w:rsid w:val="00D61611"/>
    <w:rsid w:val="00D61784"/>
    <w:rsid w:val="00D6178A"/>
    <w:rsid w:val="00D61D4F"/>
    <w:rsid w:val="00D63B53"/>
    <w:rsid w:val="00D64B88"/>
    <w:rsid w:val="00D64DC5"/>
    <w:rsid w:val="00D66BA6"/>
    <w:rsid w:val="00D700B1"/>
    <w:rsid w:val="00D70ABF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3261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00E9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79DD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F88CB6-F4BB-4D96-B737-8BB1BC53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A3C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3C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3C3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3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3C34"/>
    <w:rPr>
      <w:b/>
      <w:bCs/>
    </w:rPr>
  </w:style>
  <w:style w:type="character" w:styleId="Hyperlink">
    <w:name w:val="Hyperlink"/>
    <w:basedOn w:val="DefaultParagraphFont"/>
    <w:unhideWhenUsed/>
    <w:rsid w:val="00BD4C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F14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1824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HB02022 (Committee Report (Unamended))</vt:lpstr>
    </vt:vector>
  </TitlesOfParts>
  <Company>State of Texas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19658</dc:subject>
  <dc:creator>State of Texas</dc:creator>
  <dc:description>HB 2022 by Darby-(H)Pensions, Investments &amp; Financial Services</dc:description>
  <cp:lastModifiedBy>Emma Bodisch</cp:lastModifiedBy>
  <cp:revision>2</cp:revision>
  <cp:lastPrinted>2003-11-26T17:21:00Z</cp:lastPrinted>
  <dcterms:created xsi:type="dcterms:W3CDTF">2021-04-20T22:38:00Z</dcterms:created>
  <dcterms:modified xsi:type="dcterms:W3CDTF">2021-04-20T22:38:00Z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21.104.1393</vt:lpwstr>
  </property>
</Properties>
</file>