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85B6D" w14:paraId="4580A8F7" w14:textId="77777777" w:rsidTr="00345119">
        <w:tc>
          <w:tcPr>
            <w:tcW w:w="9576" w:type="dxa"/>
            <w:noWrap/>
          </w:tcPr>
          <w:p w14:paraId="32320F45" w14:textId="77777777" w:rsidR="008423E4" w:rsidRPr="0022177D" w:rsidRDefault="00B4503D" w:rsidP="00C60FB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3DED439" w14:textId="77777777" w:rsidR="008423E4" w:rsidRPr="0022177D" w:rsidRDefault="008423E4" w:rsidP="00C60FB2">
      <w:pPr>
        <w:jc w:val="center"/>
      </w:pPr>
    </w:p>
    <w:p w14:paraId="4680719D" w14:textId="77777777" w:rsidR="008423E4" w:rsidRPr="00B31F0E" w:rsidRDefault="008423E4" w:rsidP="00C60FB2"/>
    <w:p w14:paraId="489364E2" w14:textId="77777777" w:rsidR="008423E4" w:rsidRPr="00742794" w:rsidRDefault="008423E4" w:rsidP="00C60FB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5B6D" w14:paraId="52D28EDE" w14:textId="77777777" w:rsidTr="00345119">
        <w:tc>
          <w:tcPr>
            <w:tcW w:w="9576" w:type="dxa"/>
          </w:tcPr>
          <w:p w14:paraId="59920B91" w14:textId="6C050961" w:rsidR="008423E4" w:rsidRPr="00861995" w:rsidRDefault="00B4503D" w:rsidP="00C60FB2">
            <w:pPr>
              <w:jc w:val="right"/>
            </w:pPr>
            <w:r>
              <w:t>C.S.H.B. 2040</w:t>
            </w:r>
          </w:p>
        </w:tc>
      </w:tr>
      <w:tr w:rsidR="00D85B6D" w14:paraId="42812E4B" w14:textId="77777777" w:rsidTr="00345119">
        <w:tc>
          <w:tcPr>
            <w:tcW w:w="9576" w:type="dxa"/>
          </w:tcPr>
          <w:p w14:paraId="72BFC8A4" w14:textId="620DC3B3" w:rsidR="008423E4" w:rsidRPr="00861995" w:rsidRDefault="00B4503D" w:rsidP="00C60FB2">
            <w:pPr>
              <w:jc w:val="right"/>
            </w:pPr>
            <w:r>
              <w:t xml:space="preserve">By: </w:t>
            </w:r>
            <w:r w:rsidR="00A144DE">
              <w:t>Gervin-Hawkins</w:t>
            </w:r>
          </w:p>
        </w:tc>
      </w:tr>
      <w:tr w:rsidR="00D85B6D" w14:paraId="6F279074" w14:textId="77777777" w:rsidTr="00345119">
        <w:tc>
          <w:tcPr>
            <w:tcW w:w="9576" w:type="dxa"/>
          </w:tcPr>
          <w:p w14:paraId="70D9D0AE" w14:textId="542FDDBE" w:rsidR="008423E4" w:rsidRPr="00861995" w:rsidRDefault="00B4503D" w:rsidP="00C60FB2">
            <w:pPr>
              <w:jc w:val="right"/>
            </w:pPr>
            <w:r>
              <w:t>Culture, Recreation &amp; Tourism</w:t>
            </w:r>
          </w:p>
        </w:tc>
      </w:tr>
      <w:tr w:rsidR="00D85B6D" w14:paraId="621E3694" w14:textId="77777777" w:rsidTr="00345119">
        <w:tc>
          <w:tcPr>
            <w:tcW w:w="9576" w:type="dxa"/>
          </w:tcPr>
          <w:p w14:paraId="5BDDAC0C" w14:textId="6766AC52" w:rsidR="008423E4" w:rsidRDefault="00B4503D" w:rsidP="00C60FB2">
            <w:pPr>
              <w:jc w:val="right"/>
            </w:pPr>
            <w:r>
              <w:t>Committee Report (Substituted)</w:t>
            </w:r>
          </w:p>
        </w:tc>
      </w:tr>
    </w:tbl>
    <w:p w14:paraId="3C20AD06" w14:textId="77777777" w:rsidR="008423E4" w:rsidRDefault="008423E4" w:rsidP="00C60FB2">
      <w:pPr>
        <w:tabs>
          <w:tab w:val="right" w:pos="9360"/>
        </w:tabs>
      </w:pPr>
    </w:p>
    <w:p w14:paraId="4C9A902D" w14:textId="77777777" w:rsidR="008423E4" w:rsidRDefault="008423E4" w:rsidP="00C60FB2"/>
    <w:p w14:paraId="6099F5BF" w14:textId="77777777" w:rsidR="008423E4" w:rsidRDefault="008423E4" w:rsidP="00C60FB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5B6D" w14:paraId="034B5775" w14:textId="77777777" w:rsidTr="00345119">
        <w:tc>
          <w:tcPr>
            <w:tcW w:w="9576" w:type="dxa"/>
          </w:tcPr>
          <w:p w14:paraId="0D7593B4" w14:textId="77777777" w:rsidR="008423E4" w:rsidRPr="00A8133F" w:rsidRDefault="00B4503D" w:rsidP="00C60F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B028C5" w14:textId="77777777" w:rsidR="008423E4" w:rsidRDefault="008423E4" w:rsidP="00C60FB2"/>
          <w:p w14:paraId="2409CEDB" w14:textId="3913274E" w:rsidR="00FE1848" w:rsidRDefault="00B4503D" w:rsidP="00C60F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E1848">
              <w:t>The</w:t>
            </w:r>
            <w:r>
              <w:t xml:space="preserve"> </w:t>
            </w:r>
            <w:r w:rsidR="00F6502E">
              <w:t xml:space="preserve">recently enacted </w:t>
            </w:r>
            <w:r>
              <w:t>federal</w:t>
            </w:r>
            <w:r w:rsidRPr="00FE1848">
              <w:t xml:space="preserve"> John D. Dingell</w:t>
            </w:r>
            <w:r w:rsidR="001A0A81">
              <w:t>,</w:t>
            </w:r>
            <w:r w:rsidRPr="00FE1848">
              <w:t xml:space="preserve"> Jr. Conservation, Management, and Recreation Act expanded waterfowl hunting opportunities for armed forces veterans and active duty military</w:t>
            </w:r>
            <w:r w:rsidR="00F6502E">
              <w:t xml:space="preserve"> personnel</w:t>
            </w:r>
            <w:r w:rsidR="0048633C">
              <w:t xml:space="preserve">, but </w:t>
            </w:r>
            <w:r w:rsidR="00B41769">
              <w:t>Texas'</w:t>
            </w:r>
            <w:r w:rsidR="00CA3F73">
              <w:t xml:space="preserve"> </w:t>
            </w:r>
            <w:r w:rsidRPr="00FE1848">
              <w:t>Parks and Wildlife Commission does not</w:t>
            </w:r>
            <w:r w:rsidR="00CA3F73">
              <w:t xml:space="preserve"> currently</w:t>
            </w:r>
            <w:r w:rsidRPr="00FE1848">
              <w:t xml:space="preserve"> have the </w:t>
            </w:r>
            <w:r w:rsidR="00CA3F73">
              <w:t xml:space="preserve">statutory </w:t>
            </w:r>
            <w:r w:rsidRPr="00FE1848">
              <w:t xml:space="preserve">authority to adopt this </w:t>
            </w:r>
            <w:r w:rsidRPr="00FE1848">
              <w:t>special waterfowl hunting opportunity.</w:t>
            </w:r>
            <w:r w:rsidR="00CA3F73">
              <w:t xml:space="preserve"> </w:t>
            </w:r>
            <w:r w:rsidRPr="00FE1848">
              <w:t>Texas has an estimated 163,000 active military personnel</w:t>
            </w:r>
            <w:r w:rsidR="00CA3F73">
              <w:t>, the second</w:t>
            </w:r>
            <w:r w:rsidRPr="00FE1848">
              <w:t xml:space="preserve"> highest in the country</w:t>
            </w:r>
            <w:r w:rsidR="00CA3F73">
              <w:t>,</w:t>
            </w:r>
            <w:r w:rsidRPr="00FE1848">
              <w:t xml:space="preserve"> and 1.5 million armed forces veterans who would be eligible for this opportunity. </w:t>
            </w:r>
            <w:r w:rsidR="00CA3F73">
              <w:t>C.S.</w:t>
            </w:r>
            <w:r w:rsidRPr="00FE1848">
              <w:t>H.B. 2040</w:t>
            </w:r>
            <w:r w:rsidR="00CA3F73">
              <w:t xml:space="preserve"> seeks to </w:t>
            </w:r>
            <w:r w:rsidR="00F6502E">
              <w:t xml:space="preserve">recognize our veterans and active duty military personnel by </w:t>
            </w:r>
            <w:r w:rsidR="00CA3F73" w:rsidRPr="00CA3F73">
              <w:t>provid</w:t>
            </w:r>
            <w:r w:rsidR="00F6502E">
              <w:t>ing</w:t>
            </w:r>
            <w:r w:rsidR="00CA3F73" w:rsidRPr="00CA3F73">
              <w:t xml:space="preserve"> for special open seasons </w:t>
            </w:r>
            <w:r w:rsidR="00F6502E">
              <w:t>to be available to certain persons</w:t>
            </w:r>
            <w:r w:rsidRPr="00FE1848">
              <w:t xml:space="preserve">. </w:t>
            </w:r>
          </w:p>
          <w:p w14:paraId="381E73C0" w14:textId="77777777" w:rsidR="008423E4" w:rsidRPr="00E26B13" w:rsidRDefault="008423E4" w:rsidP="00C60FB2">
            <w:pPr>
              <w:rPr>
                <w:b/>
              </w:rPr>
            </w:pPr>
          </w:p>
        </w:tc>
      </w:tr>
      <w:tr w:rsidR="00D85B6D" w14:paraId="78E30421" w14:textId="77777777" w:rsidTr="00345119">
        <w:tc>
          <w:tcPr>
            <w:tcW w:w="9576" w:type="dxa"/>
          </w:tcPr>
          <w:p w14:paraId="7C66DAA6" w14:textId="77777777" w:rsidR="0017725B" w:rsidRDefault="00B4503D" w:rsidP="00C60F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DF0686" w14:textId="77777777" w:rsidR="0017725B" w:rsidRDefault="0017725B" w:rsidP="00C60FB2">
            <w:pPr>
              <w:rPr>
                <w:b/>
                <w:u w:val="single"/>
              </w:rPr>
            </w:pPr>
          </w:p>
          <w:p w14:paraId="570A0298" w14:textId="77777777" w:rsidR="00CA23D4" w:rsidRPr="00CA23D4" w:rsidRDefault="00B4503D" w:rsidP="00C60FB2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361258BC" w14:textId="77777777" w:rsidR="0017725B" w:rsidRPr="0017725B" w:rsidRDefault="0017725B" w:rsidP="00C60FB2">
            <w:pPr>
              <w:rPr>
                <w:b/>
                <w:u w:val="single"/>
              </w:rPr>
            </w:pPr>
          </w:p>
        </w:tc>
      </w:tr>
      <w:tr w:rsidR="00D85B6D" w14:paraId="3F7A7854" w14:textId="77777777" w:rsidTr="00345119">
        <w:tc>
          <w:tcPr>
            <w:tcW w:w="9576" w:type="dxa"/>
          </w:tcPr>
          <w:p w14:paraId="38224C0B" w14:textId="77777777" w:rsidR="008423E4" w:rsidRPr="00A8133F" w:rsidRDefault="00B4503D" w:rsidP="00C60F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CC04C3" w14:textId="77777777" w:rsidR="008423E4" w:rsidRDefault="008423E4" w:rsidP="00C60FB2"/>
          <w:p w14:paraId="2BDF5A3F" w14:textId="313B8968" w:rsidR="00CA23D4" w:rsidRDefault="00B4503D" w:rsidP="00C60F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</w:t>
            </w:r>
            <w:r>
              <w:t xml:space="preserve">ed to the </w:t>
            </w:r>
            <w:r w:rsidRPr="0095104D">
              <w:t>Parks and Wildlife Commission</w:t>
            </w:r>
            <w:r>
              <w:t xml:space="preserve"> in </w:t>
            </w:r>
            <w:r w:rsidRPr="0095104D">
              <w:t>SECTION 2</w:t>
            </w:r>
            <w:r>
              <w:t xml:space="preserve"> of this bill.</w:t>
            </w:r>
          </w:p>
          <w:p w14:paraId="3295FF93" w14:textId="77777777" w:rsidR="008423E4" w:rsidRPr="00E21FDC" w:rsidRDefault="008423E4" w:rsidP="00C60FB2">
            <w:pPr>
              <w:rPr>
                <w:b/>
              </w:rPr>
            </w:pPr>
          </w:p>
        </w:tc>
      </w:tr>
      <w:tr w:rsidR="00D85B6D" w14:paraId="43867348" w14:textId="77777777" w:rsidTr="00345119">
        <w:tc>
          <w:tcPr>
            <w:tcW w:w="9576" w:type="dxa"/>
          </w:tcPr>
          <w:p w14:paraId="586704C2" w14:textId="77777777" w:rsidR="008423E4" w:rsidRPr="00A8133F" w:rsidRDefault="00B4503D" w:rsidP="00C60F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32E62F1" w14:textId="77777777" w:rsidR="008423E4" w:rsidRDefault="008423E4" w:rsidP="00C60FB2"/>
          <w:p w14:paraId="25967093" w14:textId="7F9D0C04" w:rsidR="00C409DF" w:rsidRDefault="00B4503D" w:rsidP="00C60F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2040 amends the </w:t>
            </w:r>
            <w:r w:rsidRPr="00C409DF">
              <w:t>Parks and Wildlife Code</w:t>
            </w:r>
            <w:r>
              <w:t xml:space="preserve"> to authorize the </w:t>
            </w:r>
            <w:r w:rsidRPr="00C409DF">
              <w:t>Parks and Wildlife Commission</w:t>
            </w:r>
            <w:r>
              <w:t xml:space="preserve"> to provide for special open seasons</w:t>
            </w:r>
            <w:r>
              <w:t xml:space="preserve"> during which the taking and possession of ducks, geese, mergansers, coots, moorhens, and gallinules are restricted to veterans, as defined by federal law, and</w:t>
            </w:r>
            <w:r w:rsidR="001711DC">
              <w:t xml:space="preserve"> U.S. armed forces</w:t>
            </w:r>
            <w:r>
              <w:t xml:space="preserve"> members on active duty, including members of the national guard and reserves o</w:t>
            </w:r>
            <w:r>
              <w:t xml:space="preserve">n active duty other than for training. </w:t>
            </w:r>
            <w:r w:rsidR="001C5D14">
              <w:t>The bill provides for the combining of s</w:t>
            </w:r>
            <w:r>
              <w:t xml:space="preserve">uch a special open season </w:t>
            </w:r>
            <w:r w:rsidR="001C5D14">
              <w:t xml:space="preserve">and </w:t>
            </w:r>
            <w:r>
              <w:t xml:space="preserve">a special open season </w:t>
            </w:r>
            <w:r w:rsidRPr="00C409DF">
              <w:t>during which the taking and possession of game animals and game birds are restricted to persons under 17 years old.</w:t>
            </w:r>
          </w:p>
          <w:p w14:paraId="06AFCFFC" w14:textId="7B755B2F" w:rsidR="001D05BD" w:rsidRDefault="001D05BD" w:rsidP="00C60F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D38E98" w14:textId="76062FB7" w:rsidR="001D05BD" w:rsidRPr="009C36CD" w:rsidRDefault="00B4503D" w:rsidP="00C60F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D05BD">
              <w:t>C.S.H.B.</w:t>
            </w:r>
            <w:r w:rsidRPr="001D05BD">
              <w:t xml:space="preserve"> 2040 </w:t>
            </w:r>
            <w:r>
              <w:t xml:space="preserve">authorizes the commission by rule to prescribe the proof of veteran or active duty status required of a person to participate in a special open season </w:t>
            </w:r>
            <w:r w:rsidR="001711DC">
              <w:t>under the bill's provisions</w:t>
            </w:r>
            <w:r>
              <w:t>. If the commission by rule requires that a person participating in a sp</w:t>
            </w:r>
            <w:r>
              <w:t xml:space="preserve">ecial open season have in the person's immediate possession proof of the person's veteran or active duty status in accordance with commission rule, the rule must provide that it is a defense to prosecution under that rule that the person produces in court </w:t>
            </w:r>
            <w:r>
              <w:t>proof of the person's veteran or active duty status in accordance with commission rule.</w:t>
            </w:r>
          </w:p>
          <w:p w14:paraId="176973A6" w14:textId="77777777" w:rsidR="008423E4" w:rsidRPr="00835628" w:rsidRDefault="008423E4" w:rsidP="00C60FB2">
            <w:pPr>
              <w:rPr>
                <w:b/>
              </w:rPr>
            </w:pPr>
          </w:p>
        </w:tc>
      </w:tr>
      <w:tr w:rsidR="00D85B6D" w14:paraId="01F85692" w14:textId="77777777" w:rsidTr="00345119">
        <w:tc>
          <w:tcPr>
            <w:tcW w:w="9576" w:type="dxa"/>
          </w:tcPr>
          <w:p w14:paraId="1801720B" w14:textId="77777777" w:rsidR="008423E4" w:rsidRPr="00A8133F" w:rsidRDefault="00B4503D" w:rsidP="00C60F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A80BE28" w14:textId="77777777" w:rsidR="008423E4" w:rsidRDefault="008423E4" w:rsidP="00C60FB2"/>
          <w:p w14:paraId="5E2F254D" w14:textId="77777777" w:rsidR="008423E4" w:rsidRDefault="00B4503D" w:rsidP="00C60F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45DD423" w14:textId="77777777" w:rsidR="00953DB6" w:rsidRDefault="00953DB6" w:rsidP="00C60F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3FDFDA4" w14:textId="6FD8345D" w:rsidR="00C60FB2" w:rsidRPr="00877675" w:rsidRDefault="00C60FB2" w:rsidP="00C60F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85B6D" w14:paraId="539A2726" w14:textId="77777777" w:rsidTr="00345119">
        <w:tc>
          <w:tcPr>
            <w:tcW w:w="9576" w:type="dxa"/>
          </w:tcPr>
          <w:p w14:paraId="5D24A910" w14:textId="77777777" w:rsidR="00A144DE" w:rsidRDefault="00B4503D" w:rsidP="00C60FB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1E72F29" w14:textId="77777777" w:rsidR="0095104D" w:rsidRDefault="0095104D" w:rsidP="00C60FB2">
            <w:pPr>
              <w:jc w:val="both"/>
            </w:pPr>
          </w:p>
          <w:p w14:paraId="7591AAA3" w14:textId="4A7EAA4D" w:rsidR="0095104D" w:rsidRDefault="00B4503D" w:rsidP="00C60FB2">
            <w:pPr>
              <w:jc w:val="both"/>
            </w:pPr>
            <w:r>
              <w:t>While C.S.H.B. 2040 may</w:t>
            </w:r>
            <w:r>
              <w:t xml:space="preserve"> differ from the original in minor or nonsubstantive ways, the following summarizes the substantial differences between the introduced and committee substitute versions of the bill.</w:t>
            </w:r>
          </w:p>
          <w:p w14:paraId="7858183F" w14:textId="72704826" w:rsidR="0095104D" w:rsidRDefault="0095104D" w:rsidP="00C60FB2">
            <w:pPr>
              <w:jc w:val="both"/>
            </w:pPr>
          </w:p>
          <w:p w14:paraId="588CC793" w14:textId="75EE18D3" w:rsidR="0095104D" w:rsidRDefault="00B4503D" w:rsidP="00C60FB2">
            <w:pPr>
              <w:jc w:val="both"/>
            </w:pPr>
            <w:r>
              <w:t>The substitute includes provisions relating to commission rulemaking rega</w:t>
            </w:r>
            <w:r>
              <w:t xml:space="preserve">rding </w:t>
            </w:r>
            <w:r w:rsidRPr="00660090">
              <w:t>proof of veteran or active duty status required of a person to participate in a special open season</w:t>
            </w:r>
            <w:r>
              <w:t xml:space="preserve">. </w:t>
            </w:r>
          </w:p>
          <w:p w14:paraId="0B082C5A" w14:textId="5E162544" w:rsidR="0095104D" w:rsidRPr="0095104D" w:rsidRDefault="0095104D" w:rsidP="00C60FB2">
            <w:pPr>
              <w:jc w:val="both"/>
            </w:pPr>
          </w:p>
        </w:tc>
      </w:tr>
      <w:tr w:rsidR="00D85B6D" w14:paraId="7D50C57C" w14:textId="77777777" w:rsidTr="00345119">
        <w:tc>
          <w:tcPr>
            <w:tcW w:w="9576" w:type="dxa"/>
          </w:tcPr>
          <w:p w14:paraId="4645C2D8" w14:textId="77777777" w:rsidR="00A144DE" w:rsidRPr="009C1E9A" w:rsidRDefault="00A144DE" w:rsidP="00C60FB2">
            <w:pPr>
              <w:rPr>
                <w:b/>
                <w:u w:val="single"/>
              </w:rPr>
            </w:pPr>
          </w:p>
        </w:tc>
      </w:tr>
      <w:tr w:rsidR="00D85B6D" w14:paraId="6959D289" w14:textId="77777777" w:rsidTr="00345119">
        <w:tc>
          <w:tcPr>
            <w:tcW w:w="9576" w:type="dxa"/>
          </w:tcPr>
          <w:p w14:paraId="0C13A97D" w14:textId="77777777" w:rsidR="00A144DE" w:rsidRPr="00A144DE" w:rsidRDefault="00A144DE" w:rsidP="00C60FB2">
            <w:pPr>
              <w:jc w:val="both"/>
            </w:pPr>
          </w:p>
        </w:tc>
      </w:tr>
    </w:tbl>
    <w:p w14:paraId="2FCDCBDA" w14:textId="3870AA18" w:rsidR="004108C3" w:rsidRPr="00877675" w:rsidRDefault="004108C3" w:rsidP="00C60FB2">
      <w:pPr>
        <w:tabs>
          <w:tab w:val="left" w:pos="1590"/>
        </w:tabs>
      </w:pPr>
    </w:p>
    <w:sectPr w:rsidR="004108C3" w:rsidRPr="008776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09BE" w14:textId="77777777" w:rsidR="00000000" w:rsidRDefault="00B4503D">
      <w:r>
        <w:separator/>
      </w:r>
    </w:p>
  </w:endnote>
  <w:endnote w:type="continuationSeparator" w:id="0">
    <w:p w14:paraId="6F023805" w14:textId="77777777" w:rsidR="00000000" w:rsidRDefault="00B4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4AD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5B6D" w14:paraId="74B6EF7A" w14:textId="77777777" w:rsidTr="009C1E9A">
      <w:trPr>
        <w:cantSplit/>
      </w:trPr>
      <w:tc>
        <w:tcPr>
          <w:tcW w:w="0" w:type="pct"/>
        </w:tcPr>
        <w:p w14:paraId="1887A8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54B1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319C3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426C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5B96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5B6D" w14:paraId="75E13EA0" w14:textId="77777777" w:rsidTr="009C1E9A">
      <w:trPr>
        <w:cantSplit/>
      </w:trPr>
      <w:tc>
        <w:tcPr>
          <w:tcW w:w="0" w:type="pct"/>
        </w:tcPr>
        <w:p w14:paraId="290E03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B09E8E" w14:textId="5959A6A2" w:rsidR="00EC379B" w:rsidRPr="009C1E9A" w:rsidRDefault="00B450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18492</w:t>
          </w:r>
        </w:p>
      </w:tc>
      <w:tc>
        <w:tcPr>
          <w:tcW w:w="2453" w:type="pct"/>
        </w:tcPr>
        <w:p w14:paraId="27BF6DBA" w14:textId="22AD83C6" w:rsidR="00EC379B" w:rsidRDefault="00B450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C76B5">
            <w:t>21.97.940</w:t>
          </w:r>
          <w:r>
            <w:fldChar w:fldCharType="end"/>
          </w:r>
        </w:p>
      </w:tc>
    </w:tr>
    <w:tr w:rsidR="00D85B6D" w14:paraId="00FBFD52" w14:textId="77777777" w:rsidTr="009C1E9A">
      <w:trPr>
        <w:cantSplit/>
      </w:trPr>
      <w:tc>
        <w:tcPr>
          <w:tcW w:w="0" w:type="pct"/>
        </w:tcPr>
        <w:p w14:paraId="5D2C79F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E4F9355" w14:textId="4EDD6F7A" w:rsidR="00EC379B" w:rsidRPr="009C1E9A" w:rsidRDefault="00B450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16011</w:t>
          </w:r>
        </w:p>
      </w:tc>
      <w:tc>
        <w:tcPr>
          <w:tcW w:w="2453" w:type="pct"/>
        </w:tcPr>
        <w:p w14:paraId="1DD3E9D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BF8F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5B6D" w14:paraId="6225C19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E31EA76" w14:textId="27F7AA7E" w:rsidR="00EC379B" w:rsidRDefault="00B450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60FB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BFC89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81327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DD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7B7D" w14:textId="77777777" w:rsidR="00000000" w:rsidRDefault="00B4503D">
      <w:r>
        <w:separator/>
      </w:r>
    </w:p>
  </w:footnote>
  <w:footnote w:type="continuationSeparator" w:id="0">
    <w:p w14:paraId="23FBDAA4" w14:textId="77777777" w:rsidR="00000000" w:rsidRDefault="00B4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362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A8E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A3B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4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1DC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A81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D14"/>
    <w:rsid w:val="001C60B5"/>
    <w:rsid w:val="001C61B0"/>
    <w:rsid w:val="001C7957"/>
    <w:rsid w:val="001C7DB8"/>
    <w:rsid w:val="001C7EA8"/>
    <w:rsid w:val="001D05BD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C76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548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FA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147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B9D"/>
    <w:rsid w:val="00474927"/>
    <w:rsid w:val="00475913"/>
    <w:rsid w:val="00480080"/>
    <w:rsid w:val="004824A7"/>
    <w:rsid w:val="00483AF0"/>
    <w:rsid w:val="00484167"/>
    <w:rsid w:val="0048633C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331"/>
    <w:rsid w:val="005847EF"/>
    <w:rsid w:val="005851E6"/>
    <w:rsid w:val="005878B7"/>
    <w:rsid w:val="00592C9A"/>
    <w:rsid w:val="00593DF8"/>
    <w:rsid w:val="00595745"/>
    <w:rsid w:val="00596B0E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090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6B5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675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04D"/>
    <w:rsid w:val="00953499"/>
    <w:rsid w:val="00953DB6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678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4DE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769"/>
    <w:rsid w:val="00B43672"/>
    <w:rsid w:val="00B4503D"/>
    <w:rsid w:val="00B45E63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132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D4F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9DF"/>
    <w:rsid w:val="00C42B41"/>
    <w:rsid w:val="00C46166"/>
    <w:rsid w:val="00C4710D"/>
    <w:rsid w:val="00C50CAD"/>
    <w:rsid w:val="00C57933"/>
    <w:rsid w:val="00C60206"/>
    <w:rsid w:val="00C60FB2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F1F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3D4"/>
    <w:rsid w:val="00CA26EF"/>
    <w:rsid w:val="00CA3608"/>
    <w:rsid w:val="00CA3F73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B6D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F40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9D5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02E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6F3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848"/>
    <w:rsid w:val="00FE19C5"/>
    <w:rsid w:val="00FE2B00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BD5340-A9E7-47AD-A1CA-54F373F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09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0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09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09DF"/>
    <w:rPr>
      <w:b/>
      <w:bCs/>
    </w:rPr>
  </w:style>
  <w:style w:type="character" w:styleId="Hyperlink">
    <w:name w:val="Hyperlink"/>
    <w:basedOn w:val="DefaultParagraphFont"/>
    <w:unhideWhenUsed/>
    <w:rsid w:val="00FE18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80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HB02040 (Committee Report (Substituted))</vt:lpstr>
    </vt:vector>
  </TitlesOfParts>
  <Company>State of Texas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18492</dc:subject>
  <dc:creator>State of Texas</dc:creator>
  <dc:description>HB 2040 by Gervin-Hawkins-(H)Culture, Recreation &amp; Tourism (Substitute Document Number: 87R 16011)</dc:description>
  <cp:lastModifiedBy>Lauren Bustamente</cp:lastModifiedBy>
  <cp:revision>2</cp:revision>
  <cp:lastPrinted>2003-11-26T17:21:00Z</cp:lastPrinted>
  <dcterms:created xsi:type="dcterms:W3CDTF">2021-04-13T21:35:00Z</dcterms:created>
  <dcterms:modified xsi:type="dcterms:W3CDTF">2021-04-13T21:35:00Z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21.97.940</vt:lpwstr>
  </property>
</Properties>
</file>