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0D87" w14:paraId="7492AE5B" w14:textId="77777777" w:rsidTr="00345119">
        <w:tc>
          <w:tcPr>
            <w:tcW w:w="9576" w:type="dxa"/>
            <w:noWrap/>
          </w:tcPr>
          <w:p w14:paraId="16346EFD" w14:textId="77777777" w:rsidR="008423E4" w:rsidRPr="0022177D" w:rsidRDefault="00035CE6" w:rsidP="00DD128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37E014" w14:textId="77777777" w:rsidR="008423E4" w:rsidRPr="0022177D" w:rsidRDefault="008423E4" w:rsidP="00DD1286">
      <w:pPr>
        <w:jc w:val="center"/>
      </w:pPr>
    </w:p>
    <w:p w14:paraId="0C9C4565" w14:textId="77777777" w:rsidR="008423E4" w:rsidRPr="00B31F0E" w:rsidRDefault="008423E4" w:rsidP="00DD1286"/>
    <w:p w14:paraId="621EFD45" w14:textId="77777777" w:rsidR="008423E4" w:rsidRPr="00742794" w:rsidRDefault="008423E4" w:rsidP="00DD128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0D87" w14:paraId="13FBD262" w14:textId="77777777" w:rsidTr="00345119">
        <w:tc>
          <w:tcPr>
            <w:tcW w:w="9576" w:type="dxa"/>
          </w:tcPr>
          <w:p w14:paraId="59E72824" w14:textId="3890ACC6" w:rsidR="008423E4" w:rsidRPr="00861995" w:rsidRDefault="00035CE6" w:rsidP="00DD1286">
            <w:pPr>
              <w:jc w:val="right"/>
            </w:pPr>
            <w:r>
              <w:t>H.B. 2043</w:t>
            </w:r>
          </w:p>
        </w:tc>
      </w:tr>
      <w:tr w:rsidR="000C0D87" w14:paraId="50C983A8" w14:textId="77777777" w:rsidTr="00345119">
        <w:tc>
          <w:tcPr>
            <w:tcW w:w="9576" w:type="dxa"/>
          </w:tcPr>
          <w:p w14:paraId="3EC2C342" w14:textId="7EB43008" w:rsidR="008423E4" w:rsidRPr="00861995" w:rsidRDefault="00035CE6" w:rsidP="00DD1286">
            <w:pPr>
              <w:jc w:val="right"/>
            </w:pPr>
            <w:r>
              <w:t xml:space="preserve">By: </w:t>
            </w:r>
            <w:r w:rsidR="00AC508B">
              <w:t>Leman</w:t>
            </w:r>
          </w:p>
        </w:tc>
      </w:tr>
      <w:tr w:rsidR="000C0D87" w14:paraId="0EEAF903" w14:textId="77777777" w:rsidTr="00345119">
        <w:tc>
          <w:tcPr>
            <w:tcW w:w="9576" w:type="dxa"/>
          </w:tcPr>
          <w:p w14:paraId="5DCCA536" w14:textId="309A9536" w:rsidR="008423E4" w:rsidRPr="00861995" w:rsidRDefault="00035CE6" w:rsidP="00DD1286">
            <w:pPr>
              <w:jc w:val="right"/>
            </w:pPr>
            <w:r>
              <w:t>Land &amp; Resource Management</w:t>
            </w:r>
          </w:p>
        </w:tc>
      </w:tr>
      <w:tr w:rsidR="000C0D87" w14:paraId="5C863CD3" w14:textId="77777777" w:rsidTr="00345119">
        <w:tc>
          <w:tcPr>
            <w:tcW w:w="9576" w:type="dxa"/>
          </w:tcPr>
          <w:p w14:paraId="675FAD3F" w14:textId="6C7ECC62" w:rsidR="008423E4" w:rsidRDefault="00035CE6" w:rsidP="00DD1286">
            <w:pPr>
              <w:jc w:val="right"/>
            </w:pPr>
            <w:r>
              <w:t>Committee Report (Unamended)</w:t>
            </w:r>
          </w:p>
        </w:tc>
      </w:tr>
    </w:tbl>
    <w:p w14:paraId="24D85CEC" w14:textId="77777777" w:rsidR="008423E4" w:rsidRDefault="008423E4" w:rsidP="00DD1286">
      <w:pPr>
        <w:tabs>
          <w:tab w:val="right" w:pos="9360"/>
        </w:tabs>
      </w:pPr>
    </w:p>
    <w:p w14:paraId="1B717D4A" w14:textId="77777777" w:rsidR="008423E4" w:rsidRDefault="008423E4" w:rsidP="00DD1286"/>
    <w:p w14:paraId="6BE03228" w14:textId="77777777" w:rsidR="008423E4" w:rsidRDefault="008423E4" w:rsidP="00DD128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0D87" w14:paraId="265F8315" w14:textId="77777777" w:rsidTr="00345119">
        <w:tc>
          <w:tcPr>
            <w:tcW w:w="9576" w:type="dxa"/>
          </w:tcPr>
          <w:p w14:paraId="12F1242B" w14:textId="77777777" w:rsidR="008423E4" w:rsidRPr="00A8133F" w:rsidRDefault="00035CE6" w:rsidP="00DD12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052E02" w14:textId="77777777" w:rsidR="008423E4" w:rsidRDefault="008423E4" w:rsidP="00DD1286"/>
          <w:p w14:paraId="65329231" w14:textId="41592918" w:rsidR="008423E4" w:rsidRDefault="00035CE6" w:rsidP="00DD1286">
            <w:pPr>
              <w:pStyle w:val="Header"/>
              <w:jc w:val="both"/>
            </w:pPr>
            <w:r>
              <w:t>In Texas, certain</w:t>
            </w:r>
            <w:r w:rsidR="009575CF">
              <w:t xml:space="preserve"> property tax exemptions </w:t>
            </w:r>
            <w:r>
              <w:t xml:space="preserve">are available </w:t>
            </w:r>
            <w:r w:rsidR="009575CF">
              <w:t xml:space="preserve">for property </w:t>
            </w:r>
            <w:r w:rsidR="007D6D8B">
              <w:t xml:space="preserve">designated for </w:t>
            </w:r>
            <w:r w:rsidR="009575CF">
              <w:t xml:space="preserve">agricultural use so </w:t>
            </w:r>
            <w:r w:rsidR="007B2739">
              <w:t xml:space="preserve">that </w:t>
            </w:r>
            <w:r w:rsidR="007D6D8B">
              <w:t xml:space="preserve">the </w:t>
            </w:r>
            <w:r w:rsidR="009575CF">
              <w:t>property owner only pays taxes on the value of the land based on its current</w:t>
            </w:r>
            <w:r w:rsidR="007B2739">
              <w:t xml:space="preserve"> </w:t>
            </w:r>
            <w:r w:rsidR="009575CF">
              <w:t>use, rather than its potential market value.</w:t>
            </w:r>
            <w:r w:rsidR="007B2739">
              <w:t xml:space="preserve"> </w:t>
            </w:r>
            <w:r w:rsidR="009575CF">
              <w:t>When previously</w:t>
            </w:r>
            <w:r>
              <w:t xml:space="preserve"> </w:t>
            </w:r>
            <w:r w:rsidR="009575CF">
              <w:t>exempted land changes to a use that does not qualify for the exemption, the property owner</w:t>
            </w:r>
            <w:r w:rsidR="007B2739">
              <w:t xml:space="preserve"> must</w:t>
            </w:r>
            <w:r w:rsidR="009575CF">
              <w:t xml:space="preserve"> pay the difference in taxes between the devalued property and the market value of the property. In addition to those rollback taxes, property owners may be subject </w:t>
            </w:r>
            <w:r w:rsidR="005314E7">
              <w:t xml:space="preserve">to </w:t>
            </w:r>
            <w:r w:rsidR="009575CF">
              <w:t xml:space="preserve">interest and penalties on those taxes. </w:t>
            </w:r>
            <w:r w:rsidR="005314E7">
              <w:t xml:space="preserve">While </w:t>
            </w:r>
            <w:r w:rsidR="009575CF">
              <w:t>these taxes are not due if the land previously qualified as open</w:t>
            </w:r>
            <w:r w:rsidR="005314E7">
              <w:t>-</w:t>
            </w:r>
            <w:r w:rsidR="009575CF">
              <w:t>space</w:t>
            </w:r>
            <w:r w:rsidR="007D6D8B">
              <w:t xml:space="preserve"> land</w:t>
            </w:r>
            <w:r w:rsidR="009575CF">
              <w:t xml:space="preserve"> </w:t>
            </w:r>
            <w:r w:rsidR="007D6D8B">
              <w:t>and was taken through condemnation</w:t>
            </w:r>
            <w:r w:rsidR="009575CF">
              <w:t xml:space="preserve">, no comparable exemption exists for </w:t>
            </w:r>
            <w:r w:rsidR="00F45644">
              <w:t xml:space="preserve">land designated for </w:t>
            </w:r>
            <w:r w:rsidR="009575CF">
              <w:t>agricultural</w:t>
            </w:r>
            <w:r w:rsidR="005314E7">
              <w:t xml:space="preserve"> </w:t>
            </w:r>
            <w:r w:rsidR="00F45644">
              <w:t>use</w:t>
            </w:r>
            <w:r w:rsidR="009575CF">
              <w:t>. H</w:t>
            </w:r>
            <w:r w:rsidR="005314E7">
              <w:t>.</w:t>
            </w:r>
            <w:r w:rsidR="009575CF">
              <w:t>B</w:t>
            </w:r>
            <w:r w:rsidR="005314E7">
              <w:t>.</w:t>
            </w:r>
            <w:r w:rsidR="009575CF">
              <w:t xml:space="preserve"> 2043 </w:t>
            </w:r>
            <w:r w:rsidR="005314E7">
              <w:t xml:space="preserve">seeks to address this issue by </w:t>
            </w:r>
            <w:r w:rsidR="009575CF">
              <w:t>ensur</w:t>
            </w:r>
            <w:r w:rsidR="005314E7">
              <w:t>ing</w:t>
            </w:r>
            <w:r w:rsidR="009575CF">
              <w:t xml:space="preserve"> that</w:t>
            </w:r>
            <w:r w:rsidR="005314E7">
              <w:t xml:space="preserve"> </w:t>
            </w:r>
            <w:r w:rsidR="009575CF">
              <w:t xml:space="preserve">owners </w:t>
            </w:r>
            <w:r w:rsidR="00F45644">
              <w:t xml:space="preserve">of this agricultural land </w:t>
            </w:r>
            <w:r w:rsidR="009575CF">
              <w:t>are not forced to pay rollback taxes on condemned land.</w:t>
            </w:r>
          </w:p>
          <w:p w14:paraId="13079EB0" w14:textId="0577EFAE" w:rsidR="00FE65C8" w:rsidRPr="00E26B13" w:rsidRDefault="00FE65C8" w:rsidP="00DD128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C0D87" w14:paraId="6C7CEB11" w14:textId="77777777" w:rsidTr="00345119">
        <w:tc>
          <w:tcPr>
            <w:tcW w:w="9576" w:type="dxa"/>
          </w:tcPr>
          <w:p w14:paraId="3934787F" w14:textId="77777777" w:rsidR="0017725B" w:rsidRDefault="00035CE6" w:rsidP="00DD12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FF7EFF" w14:textId="77777777" w:rsidR="0017725B" w:rsidRDefault="0017725B" w:rsidP="00DD1286">
            <w:pPr>
              <w:rPr>
                <w:b/>
                <w:u w:val="single"/>
              </w:rPr>
            </w:pPr>
          </w:p>
          <w:p w14:paraId="60B7D4D3" w14:textId="77777777" w:rsidR="00157452" w:rsidRPr="00157452" w:rsidRDefault="00035CE6" w:rsidP="00DD128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076C9AD7" w14:textId="77777777" w:rsidR="0017725B" w:rsidRPr="0017725B" w:rsidRDefault="0017725B" w:rsidP="00DD1286">
            <w:pPr>
              <w:rPr>
                <w:b/>
                <w:u w:val="single"/>
              </w:rPr>
            </w:pPr>
          </w:p>
        </w:tc>
      </w:tr>
      <w:tr w:rsidR="000C0D87" w14:paraId="5E79EF53" w14:textId="77777777" w:rsidTr="00345119">
        <w:tc>
          <w:tcPr>
            <w:tcW w:w="9576" w:type="dxa"/>
          </w:tcPr>
          <w:p w14:paraId="0F52D787" w14:textId="77777777" w:rsidR="008423E4" w:rsidRPr="00A8133F" w:rsidRDefault="00035CE6" w:rsidP="00DD12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22FC54" w14:textId="77777777" w:rsidR="008423E4" w:rsidRDefault="008423E4" w:rsidP="00DD1286"/>
          <w:p w14:paraId="71371BBF" w14:textId="77777777" w:rsidR="00157452" w:rsidRDefault="00035CE6" w:rsidP="00DD12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A306AB1" w14:textId="77777777" w:rsidR="008423E4" w:rsidRPr="00E21FDC" w:rsidRDefault="008423E4" w:rsidP="00DD1286">
            <w:pPr>
              <w:rPr>
                <w:b/>
              </w:rPr>
            </w:pPr>
          </w:p>
        </w:tc>
      </w:tr>
      <w:tr w:rsidR="000C0D87" w14:paraId="750ABFDD" w14:textId="77777777" w:rsidTr="00345119">
        <w:tc>
          <w:tcPr>
            <w:tcW w:w="9576" w:type="dxa"/>
          </w:tcPr>
          <w:p w14:paraId="06DF39FE" w14:textId="77777777" w:rsidR="008423E4" w:rsidRPr="00A8133F" w:rsidRDefault="00035CE6" w:rsidP="00DD12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C07BE6" w14:textId="77777777" w:rsidR="008423E4" w:rsidRDefault="008423E4" w:rsidP="00DD1286"/>
          <w:p w14:paraId="3F5DE9FE" w14:textId="1333F864" w:rsidR="00157452" w:rsidRDefault="00035CE6" w:rsidP="00DD12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D49B6">
              <w:t>H.B. 2043</w:t>
            </w:r>
            <w:r>
              <w:t xml:space="preserve"> amends the Tax Code to establish </w:t>
            </w:r>
            <w:r w:rsidR="00DF32BE">
              <w:t>that a</w:t>
            </w:r>
            <w:r w:rsidR="00DF32BE" w:rsidRPr="00DF32BE">
              <w:t xml:space="preserve"> portion of a parcel of land</w:t>
            </w:r>
            <w:r w:rsidR="00557F38">
              <w:t xml:space="preserve"> designated for agricultural use</w:t>
            </w:r>
            <w:r w:rsidR="00DF32BE" w:rsidRPr="00DF32BE">
              <w:t xml:space="preserve"> is not diverted to nonagricultural use</w:t>
            </w:r>
            <w:r w:rsidR="00557F38">
              <w:t xml:space="preserve"> for purposes of the imposition of additional property taxes and interest</w:t>
            </w:r>
            <w:r w:rsidR="00DF32BE" w:rsidRPr="00DF32BE">
              <w:t xml:space="preserve"> because the portion is subject to a right-of-way that is less than 200 feet wide and that was taken by condemnation if the remainder of the parcel of land qualifies for appraisal </w:t>
            </w:r>
            <w:r w:rsidR="00557F38">
              <w:t>for agricultural use</w:t>
            </w:r>
            <w:r w:rsidR="00DF32BE" w:rsidRPr="00DF32BE">
              <w:t>.</w:t>
            </w:r>
            <w:r w:rsidR="00DF32BE">
              <w:t xml:space="preserve"> </w:t>
            </w:r>
            <w:r w:rsidR="007F0FD1">
              <w:t>I</w:t>
            </w:r>
            <w:r w:rsidR="009B6AD9">
              <w:t>f the</w:t>
            </w:r>
            <w:r w:rsidR="009B6AD9" w:rsidRPr="009B6AD9">
              <w:t xml:space="preserve"> additional </w:t>
            </w:r>
            <w:r w:rsidR="00534202">
              <w:t xml:space="preserve">property </w:t>
            </w:r>
            <w:r w:rsidR="009B6AD9" w:rsidRPr="009B6AD9">
              <w:t>taxes are due because</w:t>
            </w:r>
            <w:r w:rsidR="007F0FD1">
              <w:t xml:space="preserve"> the</w:t>
            </w:r>
            <w:r w:rsidR="009B6AD9" w:rsidRPr="009B6AD9">
              <w:t xml:space="preserve"> land has been diverted to a nonagricultural use as a result of a condemnation</w:t>
            </w:r>
            <w:r w:rsidR="007F0FD1">
              <w:t>,</w:t>
            </w:r>
            <w:r w:rsidR="009B6AD9">
              <w:t xml:space="preserve"> </w:t>
            </w:r>
            <w:r w:rsidR="00D13457">
              <w:t>the</w:t>
            </w:r>
            <w:r w:rsidR="00534202">
              <w:t xml:space="preserve"> additional property</w:t>
            </w:r>
            <w:r w:rsidR="00D13457">
              <w:t xml:space="preserve"> taxes and interest</w:t>
            </w:r>
            <w:r w:rsidR="003D571C" w:rsidRPr="003D571C">
              <w:t xml:space="preserve"> </w:t>
            </w:r>
            <w:r w:rsidR="008B731B">
              <w:t xml:space="preserve">are </w:t>
            </w:r>
            <w:r w:rsidR="003D571C" w:rsidRPr="003D571C">
              <w:t>the personal obligation of the condemning entity and not the property owner from whom the property was taken.</w:t>
            </w:r>
            <w:r w:rsidR="00D13457">
              <w:rPr>
                <w:b/>
              </w:rPr>
              <w:t xml:space="preserve"> </w:t>
            </w:r>
          </w:p>
          <w:p w14:paraId="10E67B09" w14:textId="0BF8F97C" w:rsidR="008423E4" w:rsidRPr="00835628" w:rsidRDefault="00035CE6" w:rsidP="00DD128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C0D87" w14:paraId="4642B8E3" w14:textId="77777777" w:rsidTr="00345119">
        <w:tc>
          <w:tcPr>
            <w:tcW w:w="9576" w:type="dxa"/>
          </w:tcPr>
          <w:p w14:paraId="386F78F2" w14:textId="77777777" w:rsidR="008423E4" w:rsidRPr="00A8133F" w:rsidRDefault="00035CE6" w:rsidP="00DD12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7FB8E7" w14:textId="77777777" w:rsidR="008423E4" w:rsidRDefault="008423E4" w:rsidP="00DD1286"/>
          <w:p w14:paraId="69E5395A" w14:textId="4BCCCF2F" w:rsidR="008423E4" w:rsidRPr="003624F2" w:rsidRDefault="00035CE6" w:rsidP="00DD12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0D49B6">
              <w:t>21</w:t>
            </w:r>
            <w:r>
              <w:t>.</w:t>
            </w:r>
          </w:p>
          <w:p w14:paraId="19D61DD2" w14:textId="77777777" w:rsidR="008423E4" w:rsidRPr="00233FDB" w:rsidRDefault="008423E4" w:rsidP="00DD1286">
            <w:pPr>
              <w:rPr>
                <w:b/>
              </w:rPr>
            </w:pPr>
          </w:p>
        </w:tc>
      </w:tr>
    </w:tbl>
    <w:p w14:paraId="08BBADC4" w14:textId="77777777" w:rsidR="008423E4" w:rsidRPr="00BE0E75" w:rsidRDefault="008423E4" w:rsidP="00DD1286">
      <w:pPr>
        <w:jc w:val="both"/>
        <w:rPr>
          <w:rFonts w:ascii="Arial" w:hAnsi="Arial"/>
          <w:sz w:val="16"/>
          <w:szCs w:val="16"/>
        </w:rPr>
      </w:pPr>
    </w:p>
    <w:p w14:paraId="2305EEC1" w14:textId="77777777" w:rsidR="004108C3" w:rsidRPr="008423E4" w:rsidRDefault="004108C3" w:rsidP="00DD128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AB51" w14:textId="77777777" w:rsidR="00000000" w:rsidRDefault="00035CE6">
      <w:r>
        <w:separator/>
      </w:r>
    </w:p>
  </w:endnote>
  <w:endnote w:type="continuationSeparator" w:id="0">
    <w:p w14:paraId="23A7C7A8" w14:textId="77777777" w:rsidR="00000000" w:rsidRDefault="000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41E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0D87" w14:paraId="4BBDD853" w14:textId="77777777" w:rsidTr="009C1E9A">
      <w:trPr>
        <w:cantSplit/>
      </w:trPr>
      <w:tc>
        <w:tcPr>
          <w:tcW w:w="0" w:type="pct"/>
        </w:tcPr>
        <w:p w14:paraId="761A09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F431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2A9B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8DBC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964A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0D87" w14:paraId="4613657D" w14:textId="77777777" w:rsidTr="009C1E9A">
      <w:trPr>
        <w:cantSplit/>
      </w:trPr>
      <w:tc>
        <w:tcPr>
          <w:tcW w:w="0" w:type="pct"/>
        </w:tcPr>
        <w:p w14:paraId="4D20D3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65606C" w14:textId="3E991A89" w:rsidR="00EC379B" w:rsidRPr="009C1E9A" w:rsidRDefault="00035CE6" w:rsidP="00DB2DC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18016</w:t>
          </w:r>
        </w:p>
      </w:tc>
      <w:tc>
        <w:tcPr>
          <w:tcW w:w="2453" w:type="pct"/>
        </w:tcPr>
        <w:p w14:paraId="6F31017F" w14:textId="35F2BBA2" w:rsidR="00EC379B" w:rsidRDefault="00035C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E2C82">
            <w:t>21.91.1241</w:t>
          </w:r>
          <w:r>
            <w:fldChar w:fldCharType="end"/>
          </w:r>
        </w:p>
      </w:tc>
    </w:tr>
    <w:tr w:rsidR="000C0D87" w14:paraId="0B4C07E2" w14:textId="77777777" w:rsidTr="009C1E9A">
      <w:trPr>
        <w:cantSplit/>
      </w:trPr>
      <w:tc>
        <w:tcPr>
          <w:tcW w:w="0" w:type="pct"/>
        </w:tcPr>
        <w:p w14:paraId="71294C1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590CD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B4E389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DE0A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0D87" w14:paraId="246001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D720B2" w14:textId="6F9E724D" w:rsidR="00EC379B" w:rsidRDefault="00035C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D128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0E44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18858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9B3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FC1A" w14:textId="77777777" w:rsidR="00000000" w:rsidRDefault="00035CE6">
      <w:r>
        <w:separator/>
      </w:r>
    </w:p>
  </w:footnote>
  <w:footnote w:type="continuationSeparator" w:id="0">
    <w:p w14:paraId="1BC63729" w14:textId="77777777" w:rsidR="00000000" w:rsidRDefault="0003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6B4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A99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CA1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2"/>
    <w:rsid w:val="00000A70"/>
    <w:rsid w:val="000032B8"/>
    <w:rsid w:val="00003B06"/>
    <w:rsid w:val="00003B34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CE6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D23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FA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D87"/>
    <w:rsid w:val="000C12C4"/>
    <w:rsid w:val="000C49DA"/>
    <w:rsid w:val="000C4B3D"/>
    <w:rsid w:val="000C514D"/>
    <w:rsid w:val="000C6DC1"/>
    <w:rsid w:val="000C6E20"/>
    <w:rsid w:val="000C76D7"/>
    <w:rsid w:val="000C7F1D"/>
    <w:rsid w:val="000D2EBA"/>
    <w:rsid w:val="000D32A1"/>
    <w:rsid w:val="000D3725"/>
    <w:rsid w:val="000D46E5"/>
    <w:rsid w:val="000D49B6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429E"/>
    <w:rsid w:val="00147530"/>
    <w:rsid w:val="0015331F"/>
    <w:rsid w:val="00156AB2"/>
    <w:rsid w:val="00157452"/>
    <w:rsid w:val="00160402"/>
    <w:rsid w:val="00160571"/>
    <w:rsid w:val="00161E93"/>
    <w:rsid w:val="00162C7A"/>
    <w:rsid w:val="00162DAE"/>
    <w:rsid w:val="001639C5"/>
    <w:rsid w:val="00163E45"/>
    <w:rsid w:val="00164999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1A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5F1"/>
    <w:rsid w:val="001E2CAD"/>
    <w:rsid w:val="001E34DB"/>
    <w:rsid w:val="001E37CD"/>
    <w:rsid w:val="001E4070"/>
    <w:rsid w:val="001E655E"/>
    <w:rsid w:val="001F3CB8"/>
    <w:rsid w:val="001F6B91"/>
    <w:rsid w:val="001F703C"/>
    <w:rsid w:val="00200704"/>
    <w:rsid w:val="00200B9E"/>
    <w:rsid w:val="00200BF5"/>
    <w:rsid w:val="002010D1"/>
    <w:rsid w:val="00201338"/>
    <w:rsid w:val="0020775D"/>
    <w:rsid w:val="002116DD"/>
    <w:rsid w:val="0021383D"/>
    <w:rsid w:val="00214671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DA1"/>
    <w:rsid w:val="002874E3"/>
    <w:rsid w:val="00287656"/>
    <w:rsid w:val="00291518"/>
    <w:rsid w:val="00296FF0"/>
    <w:rsid w:val="002A17C0"/>
    <w:rsid w:val="002A48DF"/>
    <w:rsid w:val="002A54DF"/>
    <w:rsid w:val="002A5A84"/>
    <w:rsid w:val="002A6E6F"/>
    <w:rsid w:val="002A74E4"/>
    <w:rsid w:val="002A7CFE"/>
    <w:rsid w:val="002B0D80"/>
    <w:rsid w:val="002B26DD"/>
    <w:rsid w:val="002B2870"/>
    <w:rsid w:val="002B391B"/>
    <w:rsid w:val="002B4AE3"/>
    <w:rsid w:val="002B5B42"/>
    <w:rsid w:val="002B7BA7"/>
    <w:rsid w:val="002C1C17"/>
    <w:rsid w:val="002C3203"/>
    <w:rsid w:val="002C3B07"/>
    <w:rsid w:val="002C532B"/>
    <w:rsid w:val="002C5713"/>
    <w:rsid w:val="002D05CC"/>
    <w:rsid w:val="002D206F"/>
    <w:rsid w:val="002D305A"/>
    <w:rsid w:val="002E21B8"/>
    <w:rsid w:val="002E7DF9"/>
    <w:rsid w:val="002F097B"/>
    <w:rsid w:val="002F3111"/>
    <w:rsid w:val="002F4AEC"/>
    <w:rsid w:val="002F5D8D"/>
    <w:rsid w:val="002F795D"/>
    <w:rsid w:val="00300823"/>
    <w:rsid w:val="00300D7F"/>
    <w:rsid w:val="00301638"/>
    <w:rsid w:val="003036DE"/>
    <w:rsid w:val="00303B0C"/>
    <w:rsid w:val="0030459C"/>
    <w:rsid w:val="0031248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96C"/>
    <w:rsid w:val="00336BA4"/>
    <w:rsid w:val="00336C7A"/>
    <w:rsid w:val="00337392"/>
    <w:rsid w:val="00337659"/>
    <w:rsid w:val="003427C9"/>
    <w:rsid w:val="00343A92"/>
    <w:rsid w:val="00344530"/>
    <w:rsid w:val="003446DC"/>
    <w:rsid w:val="003472C0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444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71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2A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E35"/>
    <w:rsid w:val="004B004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C82"/>
    <w:rsid w:val="004E3096"/>
    <w:rsid w:val="004E47F2"/>
    <w:rsid w:val="004E4E2B"/>
    <w:rsid w:val="004E5D4F"/>
    <w:rsid w:val="004E5DEA"/>
    <w:rsid w:val="004E6639"/>
    <w:rsid w:val="004E6BAE"/>
    <w:rsid w:val="004F32AD"/>
    <w:rsid w:val="004F41B0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4E7"/>
    <w:rsid w:val="005336BD"/>
    <w:rsid w:val="00534202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F38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5A68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10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FBD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856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2FE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FF5"/>
    <w:rsid w:val="007A4381"/>
    <w:rsid w:val="007A5466"/>
    <w:rsid w:val="007A7EC1"/>
    <w:rsid w:val="007B2739"/>
    <w:rsid w:val="007B4FCA"/>
    <w:rsid w:val="007B7B85"/>
    <w:rsid w:val="007C462E"/>
    <w:rsid w:val="007C496B"/>
    <w:rsid w:val="007C6803"/>
    <w:rsid w:val="007D2892"/>
    <w:rsid w:val="007D2DCC"/>
    <w:rsid w:val="007D47E1"/>
    <w:rsid w:val="007D6D8B"/>
    <w:rsid w:val="007D7FCB"/>
    <w:rsid w:val="007E33B6"/>
    <w:rsid w:val="007E59E8"/>
    <w:rsid w:val="007F0FD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B4D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EDD"/>
    <w:rsid w:val="008A3FDF"/>
    <w:rsid w:val="008A6418"/>
    <w:rsid w:val="008B05D8"/>
    <w:rsid w:val="008B0B3D"/>
    <w:rsid w:val="008B2B1A"/>
    <w:rsid w:val="008B3428"/>
    <w:rsid w:val="008B731B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5CF"/>
    <w:rsid w:val="0096482F"/>
    <w:rsid w:val="00964E3A"/>
    <w:rsid w:val="00967126"/>
    <w:rsid w:val="00970EAE"/>
    <w:rsid w:val="00971627"/>
    <w:rsid w:val="00971B38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DFF"/>
    <w:rsid w:val="0099403D"/>
    <w:rsid w:val="00995B0B"/>
    <w:rsid w:val="009A1883"/>
    <w:rsid w:val="009A39F5"/>
    <w:rsid w:val="009A4588"/>
    <w:rsid w:val="009A5EA5"/>
    <w:rsid w:val="009A72EF"/>
    <w:rsid w:val="009B00C2"/>
    <w:rsid w:val="009B26AB"/>
    <w:rsid w:val="009B3476"/>
    <w:rsid w:val="009B39BC"/>
    <w:rsid w:val="009B5069"/>
    <w:rsid w:val="009B69AD"/>
    <w:rsid w:val="009B6AD9"/>
    <w:rsid w:val="009B7806"/>
    <w:rsid w:val="009C05C1"/>
    <w:rsid w:val="009C1176"/>
    <w:rsid w:val="009C1E9A"/>
    <w:rsid w:val="009C2A33"/>
    <w:rsid w:val="009C2E49"/>
    <w:rsid w:val="009C43A5"/>
    <w:rsid w:val="009C5A1D"/>
    <w:rsid w:val="009C6ABF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06C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3E9"/>
    <w:rsid w:val="00A70E35"/>
    <w:rsid w:val="00A720DC"/>
    <w:rsid w:val="00A803CF"/>
    <w:rsid w:val="00A8133F"/>
    <w:rsid w:val="00A82CB4"/>
    <w:rsid w:val="00A837A8"/>
    <w:rsid w:val="00A83C36"/>
    <w:rsid w:val="00A90A6E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08B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6D0D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A7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4EE1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457"/>
    <w:rsid w:val="00D20466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B1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DCF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6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2BE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8FE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B3F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C6F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44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0B2"/>
    <w:rsid w:val="00FB16CD"/>
    <w:rsid w:val="00FB73AE"/>
    <w:rsid w:val="00FC5388"/>
    <w:rsid w:val="00FC726C"/>
    <w:rsid w:val="00FD1B4B"/>
    <w:rsid w:val="00FD1B94"/>
    <w:rsid w:val="00FD58DB"/>
    <w:rsid w:val="00FE19C5"/>
    <w:rsid w:val="00FE4286"/>
    <w:rsid w:val="00FE48C3"/>
    <w:rsid w:val="00FE5909"/>
    <w:rsid w:val="00FE652E"/>
    <w:rsid w:val="00FE65C8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39E51F-1857-45A1-8F89-4631322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74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4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1877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HB02043 (Committee Report (Unamended))</vt:lpstr>
    </vt:vector>
  </TitlesOfParts>
  <Company>State of Texas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18016</dc:subject>
  <dc:creator>State of Texas</dc:creator>
  <dc:description>HB 2043 by Leman-(H)Land &amp; Resource Management</dc:description>
  <cp:lastModifiedBy>Damian Duarte</cp:lastModifiedBy>
  <cp:revision>2</cp:revision>
  <cp:lastPrinted>2003-11-26T17:21:00Z</cp:lastPrinted>
  <dcterms:created xsi:type="dcterms:W3CDTF">2021-04-07T22:40:00Z</dcterms:created>
  <dcterms:modified xsi:type="dcterms:W3CDTF">2021-04-07T22:40:00Z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21.91.1241</vt:lpwstr>
  </property>
</Properties>
</file>