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49B5" w14:paraId="29646827" w14:textId="77777777" w:rsidTr="00345119">
        <w:tc>
          <w:tcPr>
            <w:tcW w:w="9576" w:type="dxa"/>
            <w:noWrap/>
          </w:tcPr>
          <w:p w14:paraId="3AD57132" w14:textId="77777777" w:rsidR="008423E4" w:rsidRPr="0022177D" w:rsidRDefault="009056EE" w:rsidP="008D346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FC639B" w14:textId="77777777" w:rsidR="008423E4" w:rsidRPr="0022177D" w:rsidRDefault="008423E4" w:rsidP="008D3463">
      <w:pPr>
        <w:jc w:val="center"/>
      </w:pPr>
    </w:p>
    <w:p w14:paraId="6C85F710" w14:textId="77777777" w:rsidR="008423E4" w:rsidRPr="00B31F0E" w:rsidRDefault="008423E4" w:rsidP="008D3463"/>
    <w:p w14:paraId="6A642522" w14:textId="77777777" w:rsidR="008423E4" w:rsidRPr="00742794" w:rsidRDefault="008423E4" w:rsidP="008D346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49B5" w14:paraId="31F4ECBE" w14:textId="77777777" w:rsidTr="00345119">
        <w:tc>
          <w:tcPr>
            <w:tcW w:w="9576" w:type="dxa"/>
          </w:tcPr>
          <w:p w14:paraId="1EF1812A" w14:textId="21208FE0" w:rsidR="008423E4" w:rsidRPr="00861995" w:rsidRDefault="009056EE" w:rsidP="008D3463">
            <w:pPr>
              <w:jc w:val="right"/>
            </w:pPr>
            <w:r>
              <w:t>H.B. 2051</w:t>
            </w:r>
          </w:p>
        </w:tc>
      </w:tr>
      <w:tr w:rsidR="000449B5" w14:paraId="3B02C4AA" w14:textId="77777777" w:rsidTr="00345119">
        <w:tc>
          <w:tcPr>
            <w:tcW w:w="9576" w:type="dxa"/>
          </w:tcPr>
          <w:p w14:paraId="1C2B0F9D" w14:textId="3057C559" w:rsidR="008423E4" w:rsidRPr="00861995" w:rsidRDefault="009056EE" w:rsidP="008D3463">
            <w:pPr>
              <w:jc w:val="right"/>
            </w:pPr>
            <w:r>
              <w:t xml:space="preserve">By: </w:t>
            </w:r>
            <w:r w:rsidR="009D61EF">
              <w:t>Gervin-Hawkins</w:t>
            </w:r>
          </w:p>
        </w:tc>
      </w:tr>
      <w:tr w:rsidR="000449B5" w14:paraId="43C34FF2" w14:textId="77777777" w:rsidTr="00345119">
        <w:tc>
          <w:tcPr>
            <w:tcW w:w="9576" w:type="dxa"/>
          </w:tcPr>
          <w:p w14:paraId="743F844C" w14:textId="53B188FB" w:rsidR="008423E4" w:rsidRPr="00861995" w:rsidRDefault="009056EE" w:rsidP="008D3463">
            <w:pPr>
              <w:jc w:val="right"/>
            </w:pPr>
            <w:r>
              <w:t>State Affairs</w:t>
            </w:r>
          </w:p>
        </w:tc>
      </w:tr>
      <w:tr w:rsidR="000449B5" w14:paraId="1B5D6069" w14:textId="77777777" w:rsidTr="00345119">
        <w:tc>
          <w:tcPr>
            <w:tcW w:w="9576" w:type="dxa"/>
          </w:tcPr>
          <w:p w14:paraId="36DEC5F7" w14:textId="51F446E5" w:rsidR="008423E4" w:rsidRDefault="009056EE" w:rsidP="008D3463">
            <w:pPr>
              <w:jc w:val="right"/>
            </w:pPr>
            <w:r>
              <w:t>Committee Report (Unamended)</w:t>
            </w:r>
          </w:p>
        </w:tc>
      </w:tr>
    </w:tbl>
    <w:p w14:paraId="68486127" w14:textId="77777777" w:rsidR="008423E4" w:rsidRDefault="008423E4" w:rsidP="008D3463">
      <w:pPr>
        <w:tabs>
          <w:tab w:val="right" w:pos="9360"/>
        </w:tabs>
      </w:pPr>
    </w:p>
    <w:p w14:paraId="3BC3FA2C" w14:textId="77777777" w:rsidR="008423E4" w:rsidRDefault="008423E4" w:rsidP="008D3463"/>
    <w:p w14:paraId="68613E20" w14:textId="77777777" w:rsidR="008423E4" w:rsidRDefault="008423E4" w:rsidP="008D346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49B5" w14:paraId="098B4059" w14:textId="77777777" w:rsidTr="00345119">
        <w:tc>
          <w:tcPr>
            <w:tcW w:w="9576" w:type="dxa"/>
          </w:tcPr>
          <w:p w14:paraId="75995126" w14:textId="77777777" w:rsidR="008423E4" w:rsidRPr="00A8133F" w:rsidRDefault="009056EE" w:rsidP="008D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CB24DB" w14:textId="77777777" w:rsidR="008423E4" w:rsidRDefault="008423E4" w:rsidP="008D3463"/>
          <w:p w14:paraId="2D519763" w14:textId="67D8B0B9" w:rsidR="008423E4" w:rsidRDefault="009056EE" w:rsidP="008D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195882" w:rsidRPr="00195882">
              <w:t xml:space="preserve"> </w:t>
            </w:r>
            <w:r>
              <w:t xml:space="preserve">prime contractor entering into a </w:t>
            </w:r>
            <w:r w:rsidR="00195882" w:rsidRPr="00195882">
              <w:t xml:space="preserve">public </w:t>
            </w:r>
            <w:r w:rsidR="004D19D1">
              <w:t>work</w:t>
            </w:r>
            <w:r w:rsidR="004D19D1" w:rsidRPr="00195882">
              <w:t xml:space="preserve"> </w:t>
            </w:r>
            <w:r w:rsidR="00195882" w:rsidRPr="00195882">
              <w:t>contract</w:t>
            </w:r>
            <w:r>
              <w:t xml:space="preserve"> with an applicable governmental entity that</w:t>
            </w:r>
            <w:r w:rsidR="00195882" w:rsidRPr="00195882">
              <w:t xml:space="preserve"> exce</w:t>
            </w:r>
            <w:r>
              <w:t>eds</w:t>
            </w:r>
            <w:r w:rsidR="00195882" w:rsidRPr="00195882">
              <w:t xml:space="preserve"> $25</w:t>
            </w:r>
            <w:r>
              <w:t xml:space="preserve">,000 in value must </w:t>
            </w:r>
            <w:r>
              <w:t>execute a payment bond as a condition of that contract</w:t>
            </w:r>
            <w:r w:rsidR="00195882" w:rsidRPr="00195882">
              <w:t xml:space="preserve">. </w:t>
            </w:r>
            <w:r w:rsidR="00851314">
              <w:t>The requirement to o</w:t>
            </w:r>
            <w:r w:rsidR="00195882" w:rsidRPr="00195882">
              <w:t xml:space="preserve">btain </w:t>
            </w:r>
            <w:r w:rsidR="00851314">
              <w:t xml:space="preserve">such </w:t>
            </w:r>
            <w:r w:rsidR="00195882" w:rsidRPr="00195882">
              <w:t xml:space="preserve">a bond can be a significant barrier for new or small contractors attempting to bid </w:t>
            </w:r>
            <w:r w:rsidR="00851314">
              <w:t>for these contracts</w:t>
            </w:r>
            <w:r w:rsidR="00195882" w:rsidRPr="00195882">
              <w:t xml:space="preserve">. </w:t>
            </w:r>
            <w:r w:rsidR="00851314">
              <w:t>In many instances,</w:t>
            </w:r>
            <w:r w:rsidR="00851314" w:rsidRPr="00195882">
              <w:t xml:space="preserve"> </w:t>
            </w:r>
            <w:r w:rsidR="00195882" w:rsidRPr="00195882">
              <w:t xml:space="preserve">small contractors </w:t>
            </w:r>
            <w:r w:rsidR="00851314">
              <w:t xml:space="preserve">who </w:t>
            </w:r>
            <w:r w:rsidR="00195882" w:rsidRPr="00195882">
              <w:t xml:space="preserve">cannot obtain </w:t>
            </w:r>
            <w:r w:rsidR="00851314">
              <w:t>the payment</w:t>
            </w:r>
            <w:r w:rsidR="00195882" w:rsidRPr="00195882">
              <w:t xml:space="preserve"> bond</w:t>
            </w:r>
            <w:r w:rsidR="00851314">
              <w:t xml:space="preserve"> pay </w:t>
            </w:r>
            <w:r w:rsidR="00195882" w:rsidRPr="00195882">
              <w:t xml:space="preserve">a larger general contractor to </w:t>
            </w:r>
            <w:r w:rsidR="007F1F7A">
              <w:t xml:space="preserve">technically </w:t>
            </w:r>
            <w:r w:rsidR="00195882" w:rsidRPr="00195882">
              <w:t>serve as the prime</w:t>
            </w:r>
            <w:r w:rsidR="00851314">
              <w:t xml:space="preserve"> contractor</w:t>
            </w:r>
            <w:r w:rsidR="00195882" w:rsidRPr="00195882">
              <w:t xml:space="preserve"> for the use of their bonding capacity</w:t>
            </w:r>
            <w:r w:rsidR="00851314">
              <w:t xml:space="preserve"> while still acting in essence as the prime contractor for the contract, which in turn can increase costs</w:t>
            </w:r>
            <w:r w:rsidR="00195882" w:rsidRPr="00195882">
              <w:t xml:space="preserve">. </w:t>
            </w:r>
            <w:r w:rsidR="00851314">
              <w:t>H.B. 2</w:t>
            </w:r>
            <w:r w:rsidR="004D19D1">
              <w:t xml:space="preserve">051 seeks to </w:t>
            </w:r>
            <w:r w:rsidR="00851314">
              <w:t>i</w:t>
            </w:r>
            <w:r w:rsidR="00195882" w:rsidRPr="00195882">
              <w:t>ncreas</w:t>
            </w:r>
            <w:r w:rsidR="004D19D1">
              <w:t>e</w:t>
            </w:r>
            <w:r w:rsidR="00195882" w:rsidRPr="00195882">
              <w:t xml:space="preserve"> the </w:t>
            </w:r>
            <w:r w:rsidR="00851314">
              <w:t xml:space="preserve">maximum value of a public work contract before triggering the </w:t>
            </w:r>
            <w:r w:rsidR="00195882" w:rsidRPr="00195882">
              <w:t xml:space="preserve">payment bond </w:t>
            </w:r>
            <w:r w:rsidR="004D19D1">
              <w:t xml:space="preserve">requirement </w:t>
            </w:r>
            <w:r w:rsidR="00195882" w:rsidRPr="00195882">
              <w:t>to $100</w:t>
            </w:r>
            <w:r w:rsidR="004D19D1">
              <w:t>,000,</w:t>
            </w:r>
            <w:r w:rsidR="00195882" w:rsidRPr="00195882">
              <w:t xml:space="preserve"> </w:t>
            </w:r>
            <w:r w:rsidR="004D19D1">
              <w:t xml:space="preserve">thus </w:t>
            </w:r>
            <w:r w:rsidR="00195882" w:rsidRPr="00195882">
              <w:t>allow</w:t>
            </w:r>
            <w:r w:rsidR="004D19D1">
              <w:t>ing</w:t>
            </w:r>
            <w:r w:rsidR="00195882" w:rsidRPr="00195882">
              <w:t xml:space="preserve"> a larger bidding pool, increas</w:t>
            </w:r>
            <w:r w:rsidR="004D19D1">
              <w:t>ing</w:t>
            </w:r>
            <w:r w:rsidR="00195882" w:rsidRPr="00195882">
              <w:t xml:space="preserve"> competition and opportunities for new or smaller subcontractors and </w:t>
            </w:r>
            <w:r w:rsidR="004D19D1">
              <w:t>historically underutilized businesses</w:t>
            </w:r>
            <w:r w:rsidR="004D19D1" w:rsidRPr="00195882">
              <w:t xml:space="preserve"> </w:t>
            </w:r>
            <w:r w:rsidR="00195882" w:rsidRPr="00195882">
              <w:t xml:space="preserve">to compete for </w:t>
            </w:r>
            <w:r w:rsidR="004D19D1">
              <w:t>government</w:t>
            </w:r>
            <w:r w:rsidR="004D19D1" w:rsidRPr="00195882">
              <w:t xml:space="preserve"> </w:t>
            </w:r>
            <w:r w:rsidR="00195882" w:rsidRPr="00195882">
              <w:t>contracts, and potentially lower</w:t>
            </w:r>
            <w:r w:rsidR="004D19D1">
              <w:t>ing</w:t>
            </w:r>
            <w:r w:rsidR="00195882" w:rsidRPr="00195882">
              <w:t xml:space="preserve"> costs </w:t>
            </w:r>
            <w:r w:rsidR="004D19D1">
              <w:t>incurred by the government</w:t>
            </w:r>
            <w:r w:rsidR="00195882" w:rsidRPr="00195882">
              <w:t>.</w:t>
            </w:r>
          </w:p>
          <w:p w14:paraId="2E2982CA" w14:textId="77777777" w:rsidR="008423E4" w:rsidRPr="00E26B13" w:rsidRDefault="008423E4" w:rsidP="008D3463">
            <w:pPr>
              <w:rPr>
                <w:b/>
              </w:rPr>
            </w:pPr>
          </w:p>
        </w:tc>
      </w:tr>
      <w:tr w:rsidR="000449B5" w14:paraId="4202A5D6" w14:textId="77777777" w:rsidTr="00345119">
        <w:tc>
          <w:tcPr>
            <w:tcW w:w="9576" w:type="dxa"/>
          </w:tcPr>
          <w:p w14:paraId="3E305C51" w14:textId="77777777" w:rsidR="0017725B" w:rsidRDefault="009056EE" w:rsidP="008D34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525BED" w14:textId="77777777" w:rsidR="0017725B" w:rsidRDefault="0017725B" w:rsidP="008D3463">
            <w:pPr>
              <w:rPr>
                <w:b/>
                <w:u w:val="single"/>
              </w:rPr>
            </w:pPr>
          </w:p>
          <w:p w14:paraId="529D7E65" w14:textId="77777777" w:rsidR="00BE3CD6" w:rsidRPr="00BE3CD6" w:rsidRDefault="009056EE" w:rsidP="008D3463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7F06C6B9" w14:textId="77777777" w:rsidR="0017725B" w:rsidRPr="0017725B" w:rsidRDefault="0017725B" w:rsidP="008D3463">
            <w:pPr>
              <w:rPr>
                <w:b/>
                <w:u w:val="single"/>
              </w:rPr>
            </w:pPr>
          </w:p>
        </w:tc>
      </w:tr>
      <w:tr w:rsidR="000449B5" w14:paraId="588B12B2" w14:textId="77777777" w:rsidTr="00345119">
        <w:tc>
          <w:tcPr>
            <w:tcW w:w="9576" w:type="dxa"/>
          </w:tcPr>
          <w:p w14:paraId="7AA0DBAE" w14:textId="77777777" w:rsidR="008423E4" w:rsidRPr="00A8133F" w:rsidRDefault="009056EE" w:rsidP="008D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818935B" w14:textId="77777777" w:rsidR="008423E4" w:rsidRDefault="008423E4" w:rsidP="008D3463"/>
          <w:p w14:paraId="31D9C853" w14:textId="77777777" w:rsidR="00BE3CD6" w:rsidRDefault="009056EE" w:rsidP="008D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0AE6EFD2" w14:textId="77777777" w:rsidR="008423E4" w:rsidRPr="00E21FDC" w:rsidRDefault="008423E4" w:rsidP="008D3463">
            <w:pPr>
              <w:rPr>
                <w:b/>
              </w:rPr>
            </w:pPr>
          </w:p>
        </w:tc>
      </w:tr>
      <w:tr w:rsidR="000449B5" w14:paraId="10A10551" w14:textId="77777777" w:rsidTr="00345119">
        <w:tc>
          <w:tcPr>
            <w:tcW w:w="9576" w:type="dxa"/>
          </w:tcPr>
          <w:p w14:paraId="6A591479" w14:textId="77777777" w:rsidR="008423E4" w:rsidRPr="00A8133F" w:rsidRDefault="009056EE" w:rsidP="008D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734FAE" w14:textId="77777777" w:rsidR="008423E4" w:rsidRDefault="008423E4" w:rsidP="008D3463"/>
          <w:p w14:paraId="40C4AB5D" w14:textId="4EDF77BD" w:rsidR="009C36CD" w:rsidRPr="009C36CD" w:rsidRDefault="009056EE" w:rsidP="008D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2051 amend</w:t>
            </w:r>
            <w:r w:rsidR="00A147A5">
              <w:t>s</w:t>
            </w:r>
            <w:r>
              <w:t xml:space="preserve"> the Government Code to </w:t>
            </w:r>
            <w:r w:rsidRPr="00BE3CD6">
              <w:t>increase from $25,000 to $100,000</w:t>
            </w:r>
            <w:r w:rsidRPr="00BE3CD6">
              <w:t xml:space="preserve"> the maximum value of a public work contract between a prime contractor and a governmental entity that is not a municipality or a joint board created for the operation of county and municipal airports that can be made without the contractor executing a pay</w:t>
            </w:r>
            <w:r w:rsidRPr="00BE3CD6">
              <w:t>ment bond</w:t>
            </w:r>
            <w:r>
              <w:t>.</w:t>
            </w:r>
          </w:p>
          <w:p w14:paraId="53EEF104" w14:textId="77777777" w:rsidR="008423E4" w:rsidRPr="00835628" w:rsidRDefault="008423E4" w:rsidP="008D3463">
            <w:pPr>
              <w:rPr>
                <w:b/>
              </w:rPr>
            </w:pPr>
          </w:p>
        </w:tc>
      </w:tr>
      <w:tr w:rsidR="000449B5" w14:paraId="2F5DD12C" w14:textId="77777777" w:rsidTr="00345119">
        <w:tc>
          <w:tcPr>
            <w:tcW w:w="9576" w:type="dxa"/>
          </w:tcPr>
          <w:p w14:paraId="0C55A642" w14:textId="77777777" w:rsidR="008423E4" w:rsidRPr="00A8133F" w:rsidRDefault="009056EE" w:rsidP="008D34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D7DD6F" w14:textId="77777777" w:rsidR="008423E4" w:rsidRDefault="008423E4" w:rsidP="008D3463"/>
          <w:p w14:paraId="1056D2A7" w14:textId="77777777" w:rsidR="008423E4" w:rsidRPr="003624F2" w:rsidRDefault="009056EE" w:rsidP="008D3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DC16A6" w14:textId="77777777" w:rsidR="008423E4" w:rsidRPr="00233FDB" w:rsidRDefault="008423E4" w:rsidP="008D3463">
            <w:pPr>
              <w:rPr>
                <w:b/>
              </w:rPr>
            </w:pPr>
          </w:p>
        </w:tc>
      </w:tr>
    </w:tbl>
    <w:p w14:paraId="3D2E49FE" w14:textId="77777777" w:rsidR="008423E4" w:rsidRPr="00BE0E75" w:rsidRDefault="008423E4" w:rsidP="008D3463">
      <w:pPr>
        <w:jc w:val="both"/>
        <w:rPr>
          <w:rFonts w:ascii="Arial" w:hAnsi="Arial"/>
          <w:sz w:val="16"/>
          <w:szCs w:val="16"/>
        </w:rPr>
      </w:pPr>
    </w:p>
    <w:p w14:paraId="33D97A47" w14:textId="77777777" w:rsidR="004108C3" w:rsidRPr="008423E4" w:rsidRDefault="004108C3" w:rsidP="008D346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C187" w14:textId="77777777" w:rsidR="00000000" w:rsidRDefault="009056EE">
      <w:r>
        <w:separator/>
      </w:r>
    </w:p>
  </w:endnote>
  <w:endnote w:type="continuationSeparator" w:id="0">
    <w:p w14:paraId="63B4E974" w14:textId="77777777" w:rsidR="00000000" w:rsidRDefault="0090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E98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49B5" w14:paraId="3B3F456D" w14:textId="77777777" w:rsidTr="009C1E9A">
      <w:trPr>
        <w:cantSplit/>
      </w:trPr>
      <w:tc>
        <w:tcPr>
          <w:tcW w:w="0" w:type="pct"/>
        </w:tcPr>
        <w:p w14:paraId="561304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95EB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7883D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6595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1719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49B5" w14:paraId="041A06D8" w14:textId="77777777" w:rsidTr="009C1E9A">
      <w:trPr>
        <w:cantSplit/>
      </w:trPr>
      <w:tc>
        <w:tcPr>
          <w:tcW w:w="0" w:type="pct"/>
        </w:tcPr>
        <w:p w14:paraId="05573D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EB3EE2" w14:textId="52AD1E11" w:rsidR="00EC379B" w:rsidRPr="009C1E9A" w:rsidRDefault="009056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21863</w:t>
          </w:r>
        </w:p>
      </w:tc>
      <w:tc>
        <w:tcPr>
          <w:tcW w:w="2453" w:type="pct"/>
        </w:tcPr>
        <w:p w14:paraId="21D85AA4" w14:textId="3C76DCFD" w:rsidR="00EC379B" w:rsidRDefault="009056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178C">
            <w:t>21.113.1890</w:t>
          </w:r>
          <w:r>
            <w:fldChar w:fldCharType="end"/>
          </w:r>
        </w:p>
      </w:tc>
    </w:tr>
    <w:tr w:rsidR="000449B5" w14:paraId="09984FA6" w14:textId="77777777" w:rsidTr="009C1E9A">
      <w:trPr>
        <w:cantSplit/>
      </w:trPr>
      <w:tc>
        <w:tcPr>
          <w:tcW w:w="0" w:type="pct"/>
        </w:tcPr>
        <w:p w14:paraId="758547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268AC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A5AE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1AF0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49B5" w14:paraId="3DFEA0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343E3D" w14:textId="0218F3B0" w:rsidR="00EC379B" w:rsidRDefault="009056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346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4487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5B267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3D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CDE0" w14:textId="77777777" w:rsidR="00000000" w:rsidRDefault="009056EE">
      <w:r>
        <w:separator/>
      </w:r>
    </w:p>
  </w:footnote>
  <w:footnote w:type="continuationSeparator" w:id="0">
    <w:p w14:paraId="018B3655" w14:textId="77777777" w:rsidR="00000000" w:rsidRDefault="0090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B3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FB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FAD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9B5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882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3CC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080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2F2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9D1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FAF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D3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1F7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78C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314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EAF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158"/>
    <w:rsid w:val="008C0809"/>
    <w:rsid w:val="008C132C"/>
    <w:rsid w:val="008C3FD0"/>
    <w:rsid w:val="008D27A5"/>
    <w:rsid w:val="008D2AAB"/>
    <w:rsid w:val="008D309C"/>
    <w:rsid w:val="008D3463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6EE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1EF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7A5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CD6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6C4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31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7CC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905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2CE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A5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CB57E-BE3B-4518-AA54-0F5785F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3C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3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3C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HB02051 (Committee Report (Unamended))</vt:lpstr>
    </vt:vector>
  </TitlesOfParts>
  <Company>State of Texas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21863</dc:subject>
  <dc:creator>State of Texas</dc:creator>
  <dc:description>HB 2051 by Gervin-Hawkins-(H)State Affairs</dc:description>
  <cp:lastModifiedBy>Stacey Nicchio</cp:lastModifiedBy>
  <cp:revision>2</cp:revision>
  <cp:lastPrinted>2003-11-26T17:21:00Z</cp:lastPrinted>
  <dcterms:created xsi:type="dcterms:W3CDTF">2021-04-27T18:29:00Z</dcterms:created>
  <dcterms:modified xsi:type="dcterms:W3CDTF">2021-04-27T18:29:00Z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21.113.1890</vt:lpwstr>
  </property>
</Properties>
</file>