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52" w:rsidRDefault="00FD005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F94F634536C4ECB967F9B4B4D2CA5F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D0052" w:rsidRPr="00585C31" w:rsidRDefault="00FD0052" w:rsidP="000F1DF9">
      <w:pPr>
        <w:spacing w:after="0" w:line="240" w:lineRule="auto"/>
        <w:rPr>
          <w:rFonts w:cs="Times New Roman"/>
          <w:szCs w:val="24"/>
        </w:rPr>
      </w:pPr>
    </w:p>
    <w:p w:rsidR="00FD0052" w:rsidRPr="00585C31" w:rsidRDefault="00FD005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D0052" w:rsidTr="000F1DF9">
        <w:tc>
          <w:tcPr>
            <w:tcW w:w="2718" w:type="dxa"/>
          </w:tcPr>
          <w:p w:rsidR="00FD0052" w:rsidRPr="005C2A78" w:rsidRDefault="00FD005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12080B02E5E4C49B2CF0442DEE2011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D0052" w:rsidRPr="00FF6471" w:rsidRDefault="00FD005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4B69D79C0C9413EA98ECF48E898F4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2086</w:t>
                </w:r>
              </w:sdtContent>
            </w:sdt>
          </w:p>
        </w:tc>
      </w:tr>
      <w:tr w:rsidR="00FD005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968E843FE354CE7B7B91AE34DFAE493"/>
            </w:placeholder>
          </w:sdtPr>
          <w:sdtContent>
            <w:tc>
              <w:tcPr>
                <w:tcW w:w="2718" w:type="dxa"/>
              </w:tcPr>
              <w:p w:rsidR="00FD0052" w:rsidRPr="00522627" w:rsidRDefault="00FD0052" w:rsidP="00C65088">
                <w:r>
                  <w:rPr>
                    <w:noProof/>
                  </w:rPr>
                  <w:t>87R5480 JES-D</w:t>
                </w:r>
              </w:p>
            </w:tc>
          </w:sdtContent>
        </w:sdt>
        <w:tc>
          <w:tcPr>
            <w:tcW w:w="6858" w:type="dxa"/>
          </w:tcPr>
          <w:p w:rsidR="00FD0052" w:rsidRPr="005C2A78" w:rsidRDefault="00FD005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07115A6F56A47FB8F7E47607E6DCC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8201B4DFEB4407ABC426A77068A34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Morales, Eddie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7D814E4C8C64BB2BDEDAE77F9A06F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DC99AB20C5840BEA44AC0A7D47E17D8"/>
                </w:placeholder>
                <w:showingPlcHdr/>
              </w:sdtPr>
              <w:sdtContent/>
            </w:sdt>
          </w:p>
        </w:tc>
      </w:tr>
      <w:tr w:rsidR="00FD0052" w:rsidTr="000F1DF9">
        <w:tc>
          <w:tcPr>
            <w:tcW w:w="2718" w:type="dxa"/>
          </w:tcPr>
          <w:p w:rsidR="00FD0052" w:rsidRPr="00BC7495" w:rsidRDefault="00FD00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5024102AE3B479CAFE2C8E9FCD742CA"/>
            </w:placeholder>
          </w:sdtPr>
          <w:sdtContent>
            <w:tc>
              <w:tcPr>
                <w:tcW w:w="6858" w:type="dxa"/>
              </w:tcPr>
              <w:p w:rsidR="00FD0052" w:rsidRPr="00FF6471" w:rsidRDefault="00FD00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FD0052" w:rsidTr="000F1DF9">
        <w:tc>
          <w:tcPr>
            <w:tcW w:w="2718" w:type="dxa"/>
          </w:tcPr>
          <w:p w:rsidR="00FD0052" w:rsidRPr="00BC7495" w:rsidRDefault="00FD00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2C8032D4BA7473ABAF692A3411D7102"/>
            </w:placeholder>
            <w:date w:fullDate="2021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D0052" w:rsidRPr="00FF6471" w:rsidRDefault="00FD00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5/11/2021</w:t>
                </w:r>
              </w:p>
            </w:tc>
          </w:sdtContent>
        </w:sdt>
      </w:tr>
      <w:tr w:rsidR="00FD0052" w:rsidTr="000F1DF9">
        <w:tc>
          <w:tcPr>
            <w:tcW w:w="2718" w:type="dxa"/>
          </w:tcPr>
          <w:p w:rsidR="00FD0052" w:rsidRPr="00BC7495" w:rsidRDefault="00FD00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6BF97834B3446A4B6C24151CAB05E44"/>
            </w:placeholder>
          </w:sdtPr>
          <w:sdtContent>
            <w:tc>
              <w:tcPr>
                <w:tcW w:w="6858" w:type="dxa"/>
              </w:tcPr>
              <w:p w:rsidR="00FD0052" w:rsidRPr="00FF6471" w:rsidRDefault="00FD00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D0052" w:rsidRPr="00FF6471" w:rsidRDefault="00FD0052" w:rsidP="000F1DF9">
      <w:pPr>
        <w:spacing w:after="0" w:line="240" w:lineRule="auto"/>
        <w:rPr>
          <w:rFonts w:cs="Times New Roman"/>
          <w:szCs w:val="24"/>
        </w:rPr>
      </w:pPr>
    </w:p>
    <w:p w:rsidR="00FD0052" w:rsidRPr="00FF6471" w:rsidRDefault="00FD0052" w:rsidP="000F1DF9">
      <w:pPr>
        <w:spacing w:after="0" w:line="240" w:lineRule="auto"/>
        <w:rPr>
          <w:rFonts w:cs="Times New Roman"/>
          <w:szCs w:val="24"/>
        </w:rPr>
      </w:pPr>
    </w:p>
    <w:p w:rsidR="00FD0052" w:rsidRPr="00FF6471" w:rsidRDefault="00FD005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F7B5DC9EFFA4B3D92D6C7A4DEDF23C8"/>
        </w:placeholder>
      </w:sdtPr>
      <w:sdtContent>
        <w:p w:rsidR="00FD0052" w:rsidRDefault="00FD005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ED45CC68B434C3EB9B8DCF2C754E396"/>
        </w:placeholder>
      </w:sdtPr>
      <w:sdtContent>
        <w:p w:rsidR="00FD0052" w:rsidRDefault="00FD0052" w:rsidP="00FD0052">
          <w:pPr>
            <w:pStyle w:val="NormalWeb"/>
            <w:spacing w:before="0" w:beforeAutospacing="0" w:after="0" w:afterAutospacing="0"/>
            <w:jc w:val="both"/>
            <w:divId w:val="227768264"/>
            <w:rPr>
              <w:rFonts w:eastAsia="Times New Roman"/>
              <w:bCs/>
            </w:rPr>
          </w:pPr>
        </w:p>
        <w:p w:rsidR="00FD0052" w:rsidRDefault="00FD0052" w:rsidP="00FD0052">
          <w:pPr>
            <w:pStyle w:val="NormalWeb"/>
            <w:spacing w:before="0" w:beforeAutospacing="0" w:after="0" w:afterAutospacing="0"/>
            <w:jc w:val="both"/>
            <w:divId w:val="227768264"/>
            <w:rPr>
              <w:color w:val="000000"/>
            </w:rPr>
          </w:pPr>
          <w:r w:rsidRPr="00700A5D">
            <w:rPr>
              <w:color w:val="000000"/>
            </w:rPr>
            <w:t xml:space="preserve">It has been argued that the appeals process for interlocutory orders denying a motion for summary judgment of certain cases relating to contractors who construct or repair a highway, road, or street for the Texas Department of Transportation </w:t>
          </w:r>
          <w:r>
            <w:rPr>
              <w:color w:val="000000"/>
            </w:rPr>
            <w:t xml:space="preserve">(TxDOT) </w:t>
          </w:r>
          <w:r w:rsidRPr="00700A5D">
            <w:rPr>
              <w:color w:val="000000"/>
            </w:rPr>
            <w:t xml:space="preserve">should be expedited. H.B. 2086 seeks to make this change. </w:t>
          </w:r>
        </w:p>
        <w:p w:rsidR="00FD0052" w:rsidRPr="00700A5D" w:rsidRDefault="00FD0052" w:rsidP="00FD0052">
          <w:pPr>
            <w:pStyle w:val="NormalWeb"/>
            <w:spacing w:before="0" w:beforeAutospacing="0" w:after="0" w:afterAutospacing="0"/>
            <w:jc w:val="both"/>
            <w:divId w:val="227768264"/>
            <w:rPr>
              <w:color w:val="000000"/>
            </w:rPr>
          </w:pPr>
        </w:p>
        <w:p w:rsidR="00FD0052" w:rsidRPr="00700A5D" w:rsidRDefault="00FD0052" w:rsidP="00FD0052">
          <w:pPr>
            <w:pStyle w:val="NormalWeb"/>
            <w:spacing w:before="0" w:beforeAutospacing="0" w:after="0" w:afterAutospacing="0"/>
            <w:jc w:val="both"/>
            <w:divId w:val="227768264"/>
            <w:rPr>
              <w:color w:val="000000"/>
            </w:rPr>
          </w:pPr>
          <w:r w:rsidRPr="00700A5D">
            <w:rPr>
              <w:color w:val="000000"/>
            </w:rPr>
            <w:t xml:space="preserve">H.B. 2086 amends the Civil Practice and Remedies Code to authorize a person to appeal an interlocutory order of a district court, statutory county court, statutory probate court, or county court that denies a motion for summary judgment filed by a contractor based on the limited liability of a contractor who constructs or repairs a highway, road, or street for </w:t>
          </w:r>
          <w:r>
            <w:rPr>
              <w:color w:val="000000"/>
            </w:rPr>
            <w:t>TxDOT</w:t>
          </w:r>
          <w:r w:rsidRPr="00700A5D">
            <w:rPr>
              <w:color w:val="000000"/>
            </w:rPr>
            <w:t>.</w:t>
          </w:r>
        </w:p>
        <w:p w:rsidR="00FD0052" w:rsidRPr="00D70925" w:rsidRDefault="00FD0052" w:rsidP="00FD005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D0052" w:rsidRDefault="00FD005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2086 </w:t>
      </w:r>
      <w:bookmarkStart w:id="1" w:name="AmendsCurrentLaw"/>
      <w:bookmarkEnd w:id="1"/>
      <w:r>
        <w:rPr>
          <w:rFonts w:cs="Times New Roman"/>
          <w:szCs w:val="24"/>
        </w:rPr>
        <w:t>amends current law relating to appeals from an interlocutory order denying a motion for summary judgment by certain contractors.</w:t>
      </w:r>
    </w:p>
    <w:p w:rsidR="00FD0052" w:rsidRPr="00522627" w:rsidRDefault="00FD00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0052" w:rsidRPr="005C2A78" w:rsidRDefault="00FD005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634B98C8708447DAA0F698071130C2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D0052" w:rsidRPr="006529C4" w:rsidRDefault="00FD005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D0052" w:rsidRPr="006529C4" w:rsidRDefault="00FD005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D0052" w:rsidRPr="006529C4" w:rsidRDefault="00FD005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D0052" w:rsidRPr="005C2A78" w:rsidRDefault="00FD005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E57BC0267874C99A36F0C33FE54C14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D0052" w:rsidRPr="005C2A78" w:rsidRDefault="00FD00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0052" w:rsidRPr="00522627" w:rsidRDefault="00FD0052" w:rsidP="00FD005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22627">
        <w:rPr>
          <w:rFonts w:eastAsia="Times New Roman" w:cs="Times New Roman"/>
          <w:szCs w:val="24"/>
        </w:rPr>
        <w:t xml:space="preserve">SECTION 1. Amends </w:t>
      </w:r>
      <w:r w:rsidRPr="00522627">
        <w:t xml:space="preserve">Section 51.014(a), Civil Practice and Remedies Code, to authorize a person to appeal from an interlocutory order of a district court, county court at law, statutory probate court, or county court that </w:t>
      </w:r>
      <w:r>
        <w:t xml:space="preserve">performs certain actions, including a court that </w:t>
      </w:r>
      <w:r w:rsidRPr="00522627">
        <w:t>denies a motion for summary judgment filed by a contractor based on Section 97.002</w:t>
      </w:r>
      <w:r>
        <w:t xml:space="preserve"> (Limit on Liability of Certain Highway, Road, and Street Contractors)</w:t>
      </w:r>
      <w:r w:rsidRPr="00522627">
        <w:t xml:space="preserve">. </w:t>
      </w:r>
    </w:p>
    <w:p w:rsidR="00FD0052" w:rsidRPr="00522627" w:rsidRDefault="00FD0052" w:rsidP="00FD005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0052" w:rsidRPr="00C8671F" w:rsidRDefault="00FD0052" w:rsidP="00FD005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22627">
        <w:rPr>
          <w:rFonts w:eastAsia="Times New Roman" w:cs="Times New Roman"/>
          <w:szCs w:val="24"/>
        </w:rPr>
        <w:t xml:space="preserve">SECTION 2. Effective date: upon passage or September 1, 2021.  </w:t>
      </w:r>
    </w:p>
    <w:sectPr w:rsidR="00FD0052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68" w:rsidRDefault="007E2968" w:rsidP="000F1DF9">
      <w:pPr>
        <w:spacing w:after="0" w:line="240" w:lineRule="auto"/>
      </w:pPr>
      <w:r>
        <w:separator/>
      </w:r>
    </w:p>
  </w:endnote>
  <w:endnote w:type="continuationSeparator" w:id="0">
    <w:p w:rsidR="007E2968" w:rsidRDefault="007E296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E296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D0052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D0052">
                <w:rPr>
                  <w:sz w:val="20"/>
                  <w:szCs w:val="20"/>
                </w:rPr>
                <w:t>H.B. 2086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D005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E296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D005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D005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68" w:rsidRDefault="007E2968" w:rsidP="000F1DF9">
      <w:pPr>
        <w:spacing w:after="0" w:line="240" w:lineRule="auto"/>
      </w:pPr>
      <w:r>
        <w:separator/>
      </w:r>
    </w:p>
  </w:footnote>
  <w:footnote w:type="continuationSeparator" w:id="0">
    <w:p w:rsidR="007E2968" w:rsidRDefault="007E296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E2968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D005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65648-0608-489A-B99C-465C534B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005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F94F634536C4ECB967F9B4B4D2C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4612-9A2D-4ABB-8AA8-79E028242D82}"/>
      </w:docPartPr>
      <w:docPartBody>
        <w:p w:rsidR="00000000" w:rsidRDefault="003D30BF"/>
      </w:docPartBody>
    </w:docPart>
    <w:docPart>
      <w:docPartPr>
        <w:name w:val="712080B02E5E4C49B2CF0442DEE2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744C-264F-4970-B27B-FE13FE579D77}"/>
      </w:docPartPr>
      <w:docPartBody>
        <w:p w:rsidR="00000000" w:rsidRDefault="003D30BF"/>
      </w:docPartBody>
    </w:docPart>
    <w:docPart>
      <w:docPartPr>
        <w:name w:val="94B69D79C0C9413EA98ECF48E898F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2E2B-B1E0-40CD-ADC8-17AE194F9119}"/>
      </w:docPartPr>
      <w:docPartBody>
        <w:p w:rsidR="00000000" w:rsidRDefault="003D30BF"/>
      </w:docPartBody>
    </w:docPart>
    <w:docPart>
      <w:docPartPr>
        <w:name w:val="C968E843FE354CE7B7B91AE34DFA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EA4B-ACD0-4F08-A45F-25F6B4E87ECA}"/>
      </w:docPartPr>
      <w:docPartBody>
        <w:p w:rsidR="00000000" w:rsidRDefault="003D30BF"/>
      </w:docPartBody>
    </w:docPart>
    <w:docPart>
      <w:docPartPr>
        <w:name w:val="C07115A6F56A47FB8F7E47607E6D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5738-5F30-4C82-AC92-24DC9793C05D}"/>
      </w:docPartPr>
      <w:docPartBody>
        <w:p w:rsidR="00000000" w:rsidRDefault="003D30BF"/>
      </w:docPartBody>
    </w:docPart>
    <w:docPart>
      <w:docPartPr>
        <w:name w:val="D8201B4DFEB4407ABC426A77068A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D488-3168-4BB1-9C2E-68B3E9776AA4}"/>
      </w:docPartPr>
      <w:docPartBody>
        <w:p w:rsidR="00000000" w:rsidRDefault="003D30BF"/>
      </w:docPartBody>
    </w:docPart>
    <w:docPart>
      <w:docPartPr>
        <w:name w:val="37D814E4C8C64BB2BDEDAE77F9A0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3F5D-DC45-4B5B-A280-38E4FAEE7082}"/>
      </w:docPartPr>
      <w:docPartBody>
        <w:p w:rsidR="00000000" w:rsidRDefault="003D30BF"/>
      </w:docPartBody>
    </w:docPart>
    <w:docPart>
      <w:docPartPr>
        <w:name w:val="2DC99AB20C5840BEA44AC0A7D47E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B325-3A30-43C3-8FB1-5CF5E298ADE7}"/>
      </w:docPartPr>
      <w:docPartBody>
        <w:p w:rsidR="00000000" w:rsidRDefault="003D30BF"/>
      </w:docPartBody>
    </w:docPart>
    <w:docPart>
      <w:docPartPr>
        <w:name w:val="35024102AE3B479CAFE2C8E9FCD7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35C3-8346-423D-9A9A-629696EE21D5}"/>
      </w:docPartPr>
      <w:docPartBody>
        <w:p w:rsidR="00000000" w:rsidRDefault="003D30BF"/>
      </w:docPartBody>
    </w:docPart>
    <w:docPart>
      <w:docPartPr>
        <w:name w:val="82C8032D4BA7473ABAF692A3411D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1D1A-579C-4E11-9A55-6D645189F7DD}"/>
      </w:docPartPr>
      <w:docPartBody>
        <w:p w:rsidR="00000000" w:rsidRDefault="00057368" w:rsidP="00057368">
          <w:pPr>
            <w:pStyle w:val="82C8032D4BA7473ABAF692A3411D710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6BF97834B3446A4B6C24151CAB0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FFC6-E903-48E6-A975-D783BA60C93C}"/>
      </w:docPartPr>
      <w:docPartBody>
        <w:p w:rsidR="00000000" w:rsidRDefault="003D30BF"/>
      </w:docPartBody>
    </w:docPart>
    <w:docPart>
      <w:docPartPr>
        <w:name w:val="2F7B5DC9EFFA4B3D92D6C7A4DEDF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6CA7-1F5F-4F01-912F-06D34B80EA06}"/>
      </w:docPartPr>
      <w:docPartBody>
        <w:p w:rsidR="00000000" w:rsidRDefault="003D30BF"/>
      </w:docPartBody>
    </w:docPart>
    <w:docPart>
      <w:docPartPr>
        <w:name w:val="8ED45CC68B434C3EB9B8DCF2C754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CA3A-D3F0-45B9-8CBA-F633379C0531}"/>
      </w:docPartPr>
      <w:docPartBody>
        <w:p w:rsidR="00000000" w:rsidRDefault="00057368" w:rsidP="00057368">
          <w:pPr>
            <w:pStyle w:val="8ED45CC68B434C3EB9B8DCF2C754E39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634B98C8708447DAA0F69807113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234A-5D8E-4E9A-A9F0-421676DADA91}"/>
      </w:docPartPr>
      <w:docPartBody>
        <w:p w:rsidR="00000000" w:rsidRDefault="003D30BF"/>
      </w:docPartBody>
    </w:docPart>
    <w:docPart>
      <w:docPartPr>
        <w:name w:val="4E57BC0267874C99A36F0C33FE54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1D27-7313-4DB4-81F4-076DC0D86429}"/>
      </w:docPartPr>
      <w:docPartBody>
        <w:p w:rsidR="00000000" w:rsidRDefault="003D30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57368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D30BF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36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2C8032D4BA7473ABAF692A3411D7102">
    <w:name w:val="82C8032D4BA7473ABAF692A3411D7102"/>
    <w:rsid w:val="00057368"/>
    <w:pPr>
      <w:spacing w:after="160" w:line="259" w:lineRule="auto"/>
    </w:pPr>
  </w:style>
  <w:style w:type="paragraph" w:customStyle="1" w:styleId="8ED45CC68B434C3EB9B8DCF2C754E396">
    <w:name w:val="8ED45CC68B434C3EB9B8DCF2C754E396"/>
    <w:rsid w:val="000573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6F1461D-DECA-467E-BC98-2261EC6A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251</Words>
  <Characters>1434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2021-05-11T19:11:00Z</cp:lastPrinted>
  <dcterms:created xsi:type="dcterms:W3CDTF">2015-05-29T14:24:00Z</dcterms:created>
  <dcterms:modified xsi:type="dcterms:W3CDTF">2021-05-11T19:11:00Z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