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050CB" w14:paraId="5F608341" w14:textId="77777777" w:rsidTr="00345119">
        <w:tc>
          <w:tcPr>
            <w:tcW w:w="9576" w:type="dxa"/>
            <w:noWrap/>
          </w:tcPr>
          <w:p w14:paraId="3AF836F1" w14:textId="77777777" w:rsidR="008423E4" w:rsidRPr="0022177D" w:rsidRDefault="005837BE" w:rsidP="006016F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984E4D" w14:textId="77777777" w:rsidR="008423E4" w:rsidRPr="0022177D" w:rsidRDefault="008423E4" w:rsidP="006016F3">
      <w:pPr>
        <w:jc w:val="center"/>
      </w:pPr>
    </w:p>
    <w:p w14:paraId="320092DA" w14:textId="77777777" w:rsidR="008423E4" w:rsidRPr="00B31F0E" w:rsidRDefault="008423E4" w:rsidP="006016F3"/>
    <w:p w14:paraId="5B0E757C" w14:textId="77777777" w:rsidR="008423E4" w:rsidRPr="00742794" w:rsidRDefault="008423E4" w:rsidP="006016F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50CB" w14:paraId="14C8733A" w14:textId="77777777" w:rsidTr="00345119">
        <w:tc>
          <w:tcPr>
            <w:tcW w:w="9576" w:type="dxa"/>
          </w:tcPr>
          <w:p w14:paraId="54BDEA0A" w14:textId="3421F3A5" w:rsidR="008423E4" w:rsidRPr="00861995" w:rsidRDefault="005837BE" w:rsidP="006016F3">
            <w:pPr>
              <w:jc w:val="right"/>
            </w:pPr>
            <w:r>
              <w:t>H.B. 2086</w:t>
            </w:r>
          </w:p>
        </w:tc>
      </w:tr>
      <w:tr w:rsidR="00A050CB" w14:paraId="3C24D338" w14:textId="77777777" w:rsidTr="00345119">
        <w:tc>
          <w:tcPr>
            <w:tcW w:w="9576" w:type="dxa"/>
          </w:tcPr>
          <w:p w14:paraId="68F939A1" w14:textId="49192002" w:rsidR="008423E4" w:rsidRPr="00861995" w:rsidRDefault="005837BE" w:rsidP="006016F3">
            <w:pPr>
              <w:jc w:val="right"/>
            </w:pPr>
            <w:r>
              <w:t xml:space="preserve">By: </w:t>
            </w:r>
            <w:r w:rsidR="00A9189A">
              <w:t>Morales, Eddie</w:t>
            </w:r>
          </w:p>
        </w:tc>
      </w:tr>
      <w:tr w:rsidR="00A050CB" w14:paraId="6D7F5B74" w14:textId="77777777" w:rsidTr="00345119">
        <w:tc>
          <w:tcPr>
            <w:tcW w:w="9576" w:type="dxa"/>
          </w:tcPr>
          <w:p w14:paraId="6BC7DD3D" w14:textId="574704ED" w:rsidR="008423E4" w:rsidRPr="00861995" w:rsidRDefault="005837BE" w:rsidP="006016F3">
            <w:pPr>
              <w:jc w:val="right"/>
            </w:pPr>
            <w:r>
              <w:t>Judiciary &amp; Civil Jurisprudence</w:t>
            </w:r>
          </w:p>
        </w:tc>
      </w:tr>
      <w:tr w:rsidR="00A050CB" w14:paraId="58453819" w14:textId="77777777" w:rsidTr="00345119">
        <w:tc>
          <w:tcPr>
            <w:tcW w:w="9576" w:type="dxa"/>
          </w:tcPr>
          <w:p w14:paraId="49E4595E" w14:textId="1E837C8B" w:rsidR="008423E4" w:rsidRDefault="005837BE" w:rsidP="006016F3">
            <w:pPr>
              <w:jc w:val="right"/>
            </w:pPr>
            <w:r>
              <w:t>Committee Report (Unamended)</w:t>
            </w:r>
          </w:p>
        </w:tc>
      </w:tr>
    </w:tbl>
    <w:p w14:paraId="728605D3" w14:textId="77777777" w:rsidR="008423E4" w:rsidRDefault="008423E4" w:rsidP="006016F3">
      <w:pPr>
        <w:tabs>
          <w:tab w:val="right" w:pos="9360"/>
        </w:tabs>
      </w:pPr>
    </w:p>
    <w:p w14:paraId="1A9A5B54" w14:textId="77777777" w:rsidR="008423E4" w:rsidRDefault="008423E4" w:rsidP="006016F3"/>
    <w:p w14:paraId="2EAE59BE" w14:textId="77777777" w:rsidR="008423E4" w:rsidRDefault="008423E4" w:rsidP="006016F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050CB" w14:paraId="5B07E71B" w14:textId="77777777" w:rsidTr="00345119">
        <w:tc>
          <w:tcPr>
            <w:tcW w:w="9576" w:type="dxa"/>
          </w:tcPr>
          <w:p w14:paraId="71B598A6" w14:textId="77777777" w:rsidR="008423E4" w:rsidRPr="00A8133F" w:rsidRDefault="005837BE" w:rsidP="006016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AE1535" w14:textId="77777777" w:rsidR="008423E4" w:rsidRDefault="008423E4" w:rsidP="006016F3"/>
          <w:p w14:paraId="57708AAA" w14:textId="7E94C7B9" w:rsidR="008423E4" w:rsidRDefault="005837BE" w:rsidP="00601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argued that the appeals process for interlocutory orders denying a motion for summary judgment of certain cases relating </w:t>
            </w:r>
            <w:r w:rsidR="001F39FC">
              <w:t xml:space="preserve">to </w:t>
            </w:r>
            <w:r>
              <w:t xml:space="preserve">contractors </w:t>
            </w:r>
            <w:r w:rsidR="00F15734">
              <w:t xml:space="preserve">who construct or repair a highway, road, or street for the Texas Department of Transportation </w:t>
            </w:r>
            <w:r>
              <w:t>should be expe</w:t>
            </w:r>
            <w:r>
              <w:t xml:space="preserve">dited. H.B. 2086 seeks to make this change. </w:t>
            </w:r>
          </w:p>
          <w:p w14:paraId="138471A1" w14:textId="77777777" w:rsidR="008423E4" w:rsidRPr="00E26B13" w:rsidRDefault="008423E4" w:rsidP="006016F3">
            <w:pPr>
              <w:rPr>
                <w:b/>
              </w:rPr>
            </w:pPr>
          </w:p>
        </w:tc>
      </w:tr>
      <w:tr w:rsidR="00A050CB" w14:paraId="3C800C00" w14:textId="77777777" w:rsidTr="00345119">
        <w:tc>
          <w:tcPr>
            <w:tcW w:w="9576" w:type="dxa"/>
          </w:tcPr>
          <w:p w14:paraId="5939EACC" w14:textId="77777777" w:rsidR="0017725B" w:rsidRDefault="005837BE" w:rsidP="006016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DF174D8" w14:textId="77777777" w:rsidR="0017725B" w:rsidRDefault="0017725B" w:rsidP="006016F3">
            <w:pPr>
              <w:rPr>
                <w:b/>
                <w:u w:val="single"/>
              </w:rPr>
            </w:pPr>
          </w:p>
          <w:p w14:paraId="531C490D" w14:textId="77777777" w:rsidR="008738AE" w:rsidRPr="008738AE" w:rsidRDefault="005837BE" w:rsidP="006016F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14:paraId="7F2B559B" w14:textId="77777777" w:rsidR="0017725B" w:rsidRPr="0017725B" w:rsidRDefault="0017725B" w:rsidP="006016F3">
            <w:pPr>
              <w:rPr>
                <w:b/>
                <w:u w:val="single"/>
              </w:rPr>
            </w:pPr>
          </w:p>
        </w:tc>
      </w:tr>
      <w:tr w:rsidR="00A050CB" w14:paraId="5F8387A6" w14:textId="77777777" w:rsidTr="00345119">
        <w:tc>
          <w:tcPr>
            <w:tcW w:w="9576" w:type="dxa"/>
          </w:tcPr>
          <w:p w14:paraId="17593D09" w14:textId="77777777" w:rsidR="008423E4" w:rsidRPr="00A8133F" w:rsidRDefault="005837BE" w:rsidP="006016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873E5C" w14:textId="77777777" w:rsidR="008423E4" w:rsidRDefault="008423E4" w:rsidP="006016F3"/>
          <w:p w14:paraId="40704330" w14:textId="77777777" w:rsidR="008738AE" w:rsidRDefault="005837BE" w:rsidP="00601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</w:t>
            </w:r>
            <w:r>
              <w:t>y, or institution.</w:t>
            </w:r>
          </w:p>
          <w:p w14:paraId="2DCE5444" w14:textId="77777777" w:rsidR="008423E4" w:rsidRPr="00E21FDC" w:rsidRDefault="008423E4" w:rsidP="006016F3">
            <w:pPr>
              <w:rPr>
                <w:b/>
              </w:rPr>
            </w:pPr>
          </w:p>
        </w:tc>
      </w:tr>
      <w:tr w:rsidR="00A050CB" w14:paraId="0F8EF44D" w14:textId="77777777" w:rsidTr="00345119">
        <w:tc>
          <w:tcPr>
            <w:tcW w:w="9576" w:type="dxa"/>
          </w:tcPr>
          <w:p w14:paraId="53F7C811" w14:textId="77777777" w:rsidR="008423E4" w:rsidRPr="00A8133F" w:rsidRDefault="005837BE" w:rsidP="006016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C30911" w14:textId="77777777" w:rsidR="008423E4" w:rsidRDefault="008423E4" w:rsidP="006016F3"/>
          <w:p w14:paraId="4C3FC9A9" w14:textId="17896448" w:rsidR="009C36CD" w:rsidRPr="009C36CD" w:rsidRDefault="005837BE" w:rsidP="00601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2086 amends the </w:t>
            </w:r>
            <w:r w:rsidRPr="00E13EF3">
              <w:t>Civil Practice and Remedies Code</w:t>
            </w:r>
            <w:r>
              <w:t xml:space="preserve"> to authorize a </w:t>
            </w:r>
            <w:r w:rsidRPr="00E13EF3">
              <w:t xml:space="preserve">person </w:t>
            </w:r>
            <w:r>
              <w:t>to</w:t>
            </w:r>
            <w:r w:rsidRPr="00E13EF3">
              <w:t xml:space="preserve"> appeal an interlocutory order of a district court, </w:t>
            </w:r>
            <w:r w:rsidR="009409B8">
              <w:t xml:space="preserve">statutory </w:t>
            </w:r>
            <w:r w:rsidRPr="00E13EF3">
              <w:t>county court, statutory probate court, or county court that</w:t>
            </w:r>
            <w:r>
              <w:t xml:space="preserve"> </w:t>
            </w:r>
            <w:r w:rsidRPr="00E13EF3">
              <w:t xml:space="preserve">denies a motion for </w:t>
            </w:r>
            <w:r w:rsidRPr="00E13EF3">
              <w:t>summary judgment filed by a contractor based on</w:t>
            </w:r>
            <w:r>
              <w:t xml:space="preserve"> the limited l</w:t>
            </w:r>
            <w:r w:rsidR="001F39FC">
              <w:t>i</w:t>
            </w:r>
            <w:r>
              <w:t>ability of a</w:t>
            </w:r>
            <w:r w:rsidRPr="00E13EF3">
              <w:t xml:space="preserve"> contractor</w:t>
            </w:r>
            <w:r>
              <w:t xml:space="preserve"> </w:t>
            </w:r>
            <w:r w:rsidRPr="00E13EF3">
              <w:t>who constructs or repairs a highway, road, or street for the Texas Department of Transportation</w:t>
            </w:r>
            <w:r w:rsidR="008738AE">
              <w:t>.</w:t>
            </w:r>
          </w:p>
          <w:p w14:paraId="4628353B" w14:textId="77777777" w:rsidR="008423E4" w:rsidRPr="00835628" w:rsidRDefault="008423E4" w:rsidP="006016F3">
            <w:pPr>
              <w:rPr>
                <w:b/>
              </w:rPr>
            </w:pPr>
          </w:p>
        </w:tc>
      </w:tr>
      <w:tr w:rsidR="00A050CB" w14:paraId="52FAB648" w14:textId="77777777" w:rsidTr="00345119">
        <w:tc>
          <w:tcPr>
            <w:tcW w:w="9576" w:type="dxa"/>
          </w:tcPr>
          <w:p w14:paraId="7A3ED59B" w14:textId="77777777" w:rsidR="008423E4" w:rsidRPr="00A8133F" w:rsidRDefault="005837BE" w:rsidP="006016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959EE2" w14:textId="77777777" w:rsidR="008423E4" w:rsidRDefault="008423E4" w:rsidP="006016F3"/>
          <w:p w14:paraId="21FD1C72" w14:textId="77777777" w:rsidR="008423E4" w:rsidRPr="003624F2" w:rsidRDefault="005837BE" w:rsidP="00601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2021.</w:t>
            </w:r>
          </w:p>
          <w:p w14:paraId="0638FAD0" w14:textId="77777777" w:rsidR="008423E4" w:rsidRPr="00233FDB" w:rsidRDefault="008423E4" w:rsidP="006016F3">
            <w:pPr>
              <w:rPr>
                <w:b/>
              </w:rPr>
            </w:pPr>
          </w:p>
        </w:tc>
      </w:tr>
    </w:tbl>
    <w:p w14:paraId="772FD540" w14:textId="77777777" w:rsidR="008423E4" w:rsidRPr="00BE0E75" w:rsidRDefault="008423E4" w:rsidP="006016F3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63CF" w14:textId="77777777" w:rsidR="00000000" w:rsidRDefault="005837BE">
      <w:r>
        <w:separator/>
      </w:r>
    </w:p>
  </w:endnote>
  <w:endnote w:type="continuationSeparator" w:id="0">
    <w:p w14:paraId="51809D8A" w14:textId="77777777" w:rsidR="00000000" w:rsidRDefault="005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D46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50CB" w14:paraId="3CD9D8C6" w14:textId="77777777" w:rsidTr="009C1E9A">
      <w:trPr>
        <w:cantSplit/>
      </w:trPr>
      <w:tc>
        <w:tcPr>
          <w:tcW w:w="0" w:type="pct"/>
        </w:tcPr>
        <w:p w14:paraId="6D6EBF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B354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C3553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A93B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540F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0CB" w14:paraId="467DBDC2" w14:textId="77777777" w:rsidTr="009C1E9A">
      <w:trPr>
        <w:cantSplit/>
      </w:trPr>
      <w:tc>
        <w:tcPr>
          <w:tcW w:w="0" w:type="pct"/>
        </w:tcPr>
        <w:p w14:paraId="0C5E0B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EE2872" w14:textId="48A5B30E" w:rsidR="00EC379B" w:rsidRPr="009C1E9A" w:rsidRDefault="005837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21137</w:t>
          </w:r>
        </w:p>
      </w:tc>
      <w:tc>
        <w:tcPr>
          <w:tcW w:w="2453" w:type="pct"/>
        </w:tcPr>
        <w:p w14:paraId="6192596E" w14:textId="0A35BD2D" w:rsidR="00EC379B" w:rsidRDefault="00583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03900">
            <w:t>21.110.812</w:t>
          </w:r>
          <w:r>
            <w:fldChar w:fldCharType="end"/>
          </w:r>
        </w:p>
      </w:tc>
    </w:tr>
    <w:tr w:rsidR="00A050CB" w14:paraId="1A87C01F" w14:textId="77777777" w:rsidTr="009C1E9A">
      <w:trPr>
        <w:cantSplit/>
      </w:trPr>
      <w:tc>
        <w:tcPr>
          <w:tcW w:w="0" w:type="pct"/>
        </w:tcPr>
        <w:p w14:paraId="60E58B6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22A72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973FC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BA13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0CB" w14:paraId="1344423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E22D57" w14:textId="23AF9B60" w:rsidR="00EC379B" w:rsidRDefault="005837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016F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F258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AC870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49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8CCF" w14:textId="77777777" w:rsidR="00000000" w:rsidRDefault="005837BE">
      <w:r>
        <w:separator/>
      </w:r>
    </w:p>
  </w:footnote>
  <w:footnote w:type="continuationSeparator" w:id="0">
    <w:p w14:paraId="1977C631" w14:textId="77777777" w:rsidR="00000000" w:rsidRDefault="0058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5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EB7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873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5"/>
    <w:rsid w:val="00000A70"/>
    <w:rsid w:val="000032B8"/>
    <w:rsid w:val="00003900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584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9F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216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5B5"/>
    <w:rsid w:val="00576714"/>
    <w:rsid w:val="0057685A"/>
    <w:rsid w:val="005837B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6F3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8A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05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9B8"/>
    <w:rsid w:val="009418E9"/>
    <w:rsid w:val="00946044"/>
    <w:rsid w:val="009465AB"/>
    <w:rsid w:val="00946DEE"/>
    <w:rsid w:val="0094725F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0CB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89A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F88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EF3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689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734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B0713F-F131-4AC8-99CE-96BE753B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3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8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8AE"/>
    <w:rPr>
      <w:b/>
      <w:bCs/>
    </w:rPr>
  </w:style>
  <w:style w:type="paragraph" w:styleId="Revision">
    <w:name w:val="Revision"/>
    <w:hidden/>
    <w:uiPriority w:val="99"/>
    <w:semiHidden/>
    <w:rsid w:val="001F3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HB02086 (Committee Report (Unamended))</vt:lpstr>
    </vt:vector>
  </TitlesOfParts>
  <Company>State of Texas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21137</dc:subject>
  <dc:creator>State of Texas</dc:creator>
  <dc:description>HB 2086 by Morales, Eddie-(H)Judiciary &amp; Civil Jurisprudence</dc:description>
  <cp:lastModifiedBy>Lauren Bustamente</cp:lastModifiedBy>
  <cp:revision>2</cp:revision>
  <cp:lastPrinted>2003-11-26T17:21:00Z</cp:lastPrinted>
  <dcterms:created xsi:type="dcterms:W3CDTF">2021-04-22T23:08:00Z</dcterms:created>
  <dcterms:modified xsi:type="dcterms:W3CDTF">2021-04-22T23:08:00Z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21.110.812</vt:lpwstr>
  </property>
</Properties>
</file>