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6767" w14:paraId="24DF269D" w14:textId="77777777" w:rsidTr="00345119">
        <w:tc>
          <w:tcPr>
            <w:tcW w:w="9576" w:type="dxa"/>
            <w:noWrap/>
          </w:tcPr>
          <w:p w14:paraId="190D0E02" w14:textId="77777777" w:rsidR="008423E4" w:rsidRPr="0022177D" w:rsidRDefault="00521A97" w:rsidP="008F618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FD91E3E" w14:textId="77777777" w:rsidR="008423E4" w:rsidRPr="0022177D" w:rsidRDefault="008423E4" w:rsidP="008F6181">
      <w:pPr>
        <w:jc w:val="center"/>
      </w:pPr>
    </w:p>
    <w:p w14:paraId="6769F5C1" w14:textId="77777777" w:rsidR="008423E4" w:rsidRPr="00B31F0E" w:rsidRDefault="008423E4" w:rsidP="008F6181"/>
    <w:p w14:paraId="6705E705" w14:textId="77777777" w:rsidR="008423E4" w:rsidRPr="00742794" w:rsidRDefault="008423E4" w:rsidP="008F618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6767" w14:paraId="0F04EFA9" w14:textId="77777777" w:rsidTr="00345119">
        <w:tc>
          <w:tcPr>
            <w:tcW w:w="9576" w:type="dxa"/>
          </w:tcPr>
          <w:p w14:paraId="687C98F5" w14:textId="230628C8" w:rsidR="008423E4" w:rsidRPr="00861995" w:rsidRDefault="00521A97" w:rsidP="008F6181">
            <w:pPr>
              <w:jc w:val="right"/>
            </w:pPr>
            <w:r>
              <w:t>C.S.H.B. 2093</w:t>
            </w:r>
          </w:p>
        </w:tc>
      </w:tr>
      <w:tr w:rsidR="00B36767" w14:paraId="5C7FF9D4" w14:textId="77777777" w:rsidTr="00345119">
        <w:tc>
          <w:tcPr>
            <w:tcW w:w="9576" w:type="dxa"/>
          </w:tcPr>
          <w:p w14:paraId="4B6AD526" w14:textId="4277C0C9" w:rsidR="008423E4" w:rsidRPr="00861995" w:rsidRDefault="00521A97" w:rsidP="008F6181">
            <w:pPr>
              <w:jc w:val="right"/>
            </w:pPr>
            <w:r>
              <w:t xml:space="preserve">By: </w:t>
            </w:r>
            <w:r w:rsidR="00EA57F2">
              <w:t>Cortez</w:t>
            </w:r>
          </w:p>
        </w:tc>
      </w:tr>
      <w:tr w:rsidR="00B36767" w14:paraId="007EF82F" w14:textId="77777777" w:rsidTr="00345119">
        <w:tc>
          <w:tcPr>
            <w:tcW w:w="9576" w:type="dxa"/>
          </w:tcPr>
          <w:p w14:paraId="34A030DA" w14:textId="0A05B804" w:rsidR="008423E4" w:rsidRPr="00861995" w:rsidRDefault="00521A97" w:rsidP="008F6181">
            <w:pPr>
              <w:jc w:val="right"/>
            </w:pPr>
            <w:r>
              <w:t>Public Health</w:t>
            </w:r>
          </w:p>
        </w:tc>
      </w:tr>
      <w:tr w:rsidR="00B36767" w14:paraId="0AAEF55A" w14:textId="77777777" w:rsidTr="00345119">
        <w:tc>
          <w:tcPr>
            <w:tcW w:w="9576" w:type="dxa"/>
          </w:tcPr>
          <w:p w14:paraId="2203E683" w14:textId="14AD353B" w:rsidR="008423E4" w:rsidRDefault="00521A97" w:rsidP="008F6181">
            <w:pPr>
              <w:jc w:val="right"/>
            </w:pPr>
            <w:r>
              <w:t>Committee Report (Substituted)</w:t>
            </w:r>
          </w:p>
        </w:tc>
      </w:tr>
    </w:tbl>
    <w:p w14:paraId="750740CA" w14:textId="77777777" w:rsidR="008423E4" w:rsidRDefault="008423E4" w:rsidP="008F6181">
      <w:pPr>
        <w:tabs>
          <w:tab w:val="right" w:pos="9360"/>
        </w:tabs>
      </w:pPr>
    </w:p>
    <w:p w14:paraId="324D8BB1" w14:textId="77777777" w:rsidR="008423E4" w:rsidRDefault="008423E4" w:rsidP="008F6181"/>
    <w:p w14:paraId="63F4E2BC" w14:textId="77777777" w:rsidR="008423E4" w:rsidRDefault="008423E4" w:rsidP="008F618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6767" w14:paraId="1C9184D8" w14:textId="77777777" w:rsidTr="00345119">
        <w:tc>
          <w:tcPr>
            <w:tcW w:w="9576" w:type="dxa"/>
          </w:tcPr>
          <w:p w14:paraId="44AB338B" w14:textId="77777777" w:rsidR="008423E4" w:rsidRPr="00A8133F" w:rsidRDefault="00521A97" w:rsidP="008F61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E52EE3" w14:textId="77777777" w:rsidR="008423E4" w:rsidRDefault="008423E4" w:rsidP="008F6181"/>
          <w:p w14:paraId="04C12771" w14:textId="650D6EC9" w:rsidR="00D920F4" w:rsidRDefault="00521A97" w:rsidP="008F6181">
            <w:pPr>
              <w:pStyle w:val="Header"/>
              <w:jc w:val="both"/>
            </w:pPr>
            <w:r>
              <w:t>The ability of Texas families to access behavioral health</w:t>
            </w:r>
            <w:r w:rsidR="00834349">
              <w:t xml:space="preserve"> </w:t>
            </w:r>
            <w:r>
              <w:t>care services is an essential component of</w:t>
            </w:r>
            <w:r w:rsidR="009C7887">
              <w:t xml:space="preserve"> </w:t>
            </w:r>
            <w:r>
              <w:t xml:space="preserve">healthier, more productive communities. Physician assistants </w:t>
            </w:r>
            <w:r w:rsidR="00D42A94">
              <w:t>have a critical role in providing health care services</w:t>
            </w:r>
            <w:r>
              <w:t xml:space="preserve"> in Texas. Recognition </w:t>
            </w:r>
            <w:r w:rsidR="00830C96">
              <w:t>of physician assistants under</w:t>
            </w:r>
            <w:r>
              <w:t xml:space="preserve"> federal statutes as non</w:t>
            </w:r>
            <w:r w:rsidR="009C6C33">
              <w:noBreakHyphen/>
            </w:r>
            <w:r>
              <w:t>physician</w:t>
            </w:r>
            <w:r w:rsidR="00830C96">
              <w:t xml:space="preserve"> </w:t>
            </w:r>
            <w:r>
              <w:t>mental health professionals allows for reimbursement b</w:t>
            </w:r>
            <w:r>
              <w:t>y Medicare, the Veterans</w:t>
            </w:r>
            <w:r w:rsidR="00736AFC">
              <w:t xml:space="preserve"> </w:t>
            </w:r>
            <w:r>
              <w:t>Administration, and the Substance Abuse and Mental Health Services Administration.</w:t>
            </w:r>
            <w:r w:rsidR="00830C96">
              <w:t xml:space="preserve"> </w:t>
            </w:r>
            <w:r>
              <w:t>C</w:t>
            </w:r>
            <w:r w:rsidR="00830C96">
              <w:t>.</w:t>
            </w:r>
            <w:r>
              <w:t>S</w:t>
            </w:r>
            <w:r w:rsidR="00830C96">
              <w:t>.</w:t>
            </w:r>
            <w:r>
              <w:t>H</w:t>
            </w:r>
            <w:r w:rsidR="00830C96">
              <w:t>.</w:t>
            </w:r>
            <w:r>
              <w:t>B</w:t>
            </w:r>
            <w:r w:rsidR="00830C96">
              <w:t>.</w:t>
            </w:r>
            <w:r w:rsidR="000C3017">
              <w:t> </w:t>
            </w:r>
            <w:r>
              <w:t>2093 seeks to</w:t>
            </w:r>
            <w:r w:rsidR="00830C96">
              <w:t xml:space="preserve"> align federal and state statutes to prevent problems physician assistants have encountered with </w:t>
            </w:r>
            <w:r w:rsidR="00BE20D0">
              <w:t>third-</w:t>
            </w:r>
            <w:r w:rsidR="00830C96">
              <w:t xml:space="preserve">party reimbursement for their services by classifying licensed physician assistants </w:t>
            </w:r>
            <w:r>
              <w:t>who have expertise in psychiatry or are</w:t>
            </w:r>
            <w:r w:rsidR="00830C96">
              <w:t xml:space="preserve"> </w:t>
            </w:r>
            <w:r>
              <w:t>currently working in a mental health facility</w:t>
            </w:r>
            <w:r w:rsidR="00830C96">
              <w:t xml:space="preserve"> </w:t>
            </w:r>
            <w:r w:rsidR="009C7887">
              <w:t>as a non-physician mental health professional under the Texas Mental Health Code.</w:t>
            </w:r>
          </w:p>
          <w:p w14:paraId="55AE58CD" w14:textId="77777777" w:rsidR="008423E4" w:rsidRPr="00E26B13" w:rsidRDefault="008423E4" w:rsidP="008F6181">
            <w:pPr>
              <w:rPr>
                <w:b/>
              </w:rPr>
            </w:pPr>
          </w:p>
        </w:tc>
      </w:tr>
      <w:tr w:rsidR="00B36767" w14:paraId="5EE2ACE5" w14:textId="77777777" w:rsidTr="00345119">
        <w:tc>
          <w:tcPr>
            <w:tcW w:w="9576" w:type="dxa"/>
          </w:tcPr>
          <w:p w14:paraId="15A21A2E" w14:textId="77777777" w:rsidR="0017725B" w:rsidRDefault="00521A97" w:rsidP="008F6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D303AC" w14:textId="77777777" w:rsidR="0017725B" w:rsidRDefault="0017725B" w:rsidP="008F6181">
            <w:pPr>
              <w:rPr>
                <w:b/>
                <w:u w:val="single"/>
              </w:rPr>
            </w:pPr>
          </w:p>
          <w:p w14:paraId="6840905C" w14:textId="77777777" w:rsidR="003E68F0" w:rsidRPr="003E68F0" w:rsidRDefault="00521A97" w:rsidP="008F618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0FEF0014" w14:textId="77777777" w:rsidR="0017725B" w:rsidRPr="0017725B" w:rsidRDefault="0017725B" w:rsidP="008F6181">
            <w:pPr>
              <w:rPr>
                <w:b/>
                <w:u w:val="single"/>
              </w:rPr>
            </w:pPr>
          </w:p>
        </w:tc>
      </w:tr>
      <w:tr w:rsidR="00B36767" w14:paraId="5C7A9433" w14:textId="77777777" w:rsidTr="00345119">
        <w:tc>
          <w:tcPr>
            <w:tcW w:w="9576" w:type="dxa"/>
          </w:tcPr>
          <w:p w14:paraId="390FBEC9" w14:textId="77777777" w:rsidR="008423E4" w:rsidRPr="00A8133F" w:rsidRDefault="00521A97" w:rsidP="008F61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16E695" w14:textId="77777777" w:rsidR="008423E4" w:rsidRDefault="008423E4" w:rsidP="008F6181"/>
          <w:p w14:paraId="0598B980" w14:textId="77777777" w:rsidR="003E68F0" w:rsidRDefault="00521A97" w:rsidP="008F61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F110F08" w14:textId="77777777" w:rsidR="008423E4" w:rsidRPr="00E21FDC" w:rsidRDefault="008423E4" w:rsidP="008F6181">
            <w:pPr>
              <w:rPr>
                <w:b/>
              </w:rPr>
            </w:pPr>
          </w:p>
        </w:tc>
      </w:tr>
      <w:tr w:rsidR="00B36767" w14:paraId="7873D649" w14:textId="77777777" w:rsidTr="00345119">
        <w:tc>
          <w:tcPr>
            <w:tcW w:w="9576" w:type="dxa"/>
          </w:tcPr>
          <w:p w14:paraId="659450C0" w14:textId="77777777" w:rsidR="008423E4" w:rsidRPr="00A8133F" w:rsidRDefault="00521A97" w:rsidP="008F61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EAC8FE" w14:textId="77777777" w:rsidR="008423E4" w:rsidRDefault="008423E4" w:rsidP="008F6181"/>
          <w:p w14:paraId="1B2D79B0" w14:textId="14753BB2" w:rsidR="009C36CD" w:rsidRPr="009C36CD" w:rsidRDefault="00521A97" w:rsidP="008F61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A47E8">
              <w:t xml:space="preserve">H.B. 2093 amends the </w:t>
            </w:r>
            <w:r w:rsidR="008A47E8" w:rsidRPr="008A47E8">
              <w:t>Health and Safety Code</w:t>
            </w:r>
            <w:r w:rsidR="008A47E8">
              <w:t xml:space="preserve"> to </w:t>
            </w:r>
            <w:r w:rsidR="002904F1">
              <w:t>classify a physician assistant licensed to practice in Texas</w:t>
            </w:r>
            <w:r w:rsidR="003F5254">
              <w:t xml:space="preserve"> who has expertise in psychiatry or is currently working in a mental health facility</w:t>
            </w:r>
            <w:r w:rsidR="002904F1">
              <w:t xml:space="preserve"> as a non-physician mental health professional </w:t>
            </w:r>
            <w:r w:rsidR="009E0720">
              <w:t>under</w:t>
            </w:r>
            <w:r w:rsidR="002904F1">
              <w:t xml:space="preserve"> </w:t>
            </w:r>
            <w:r w:rsidR="008A47E8">
              <w:t>the Texas Mental Health Code</w:t>
            </w:r>
            <w:r w:rsidR="003E68F0">
              <w:t xml:space="preserve">. </w:t>
            </w:r>
          </w:p>
          <w:p w14:paraId="3AA21E5E" w14:textId="77777777" w:rsidR="008423E4" w:rsidRPr="00835628" w:rsidRDefault="008423E4" w:rsidP="008F6181">
            <w:pPr>
              <w:rPr>
                <w:b/>
              </w:rPr>
            </w:pPr>
          </w:p>
        </w:tc>
      </w:tr>
      <w:tr w:rsidR="00B36767" w14:paraId="48E68855" w14:textId="77777777" w:rsidTr="00345119">
        <w:tc>
          <w:tcPr>
            <w:tcW w:w="9576" w:type="dxa"/>
          </w:tcPr>
          <w:p w14:paraId="0EF09C11" w14:textId="77777777" w:rsidR="008423E4" w:rsidRPr="00A8133F" w:rsidRDefault="00521A97" w:rsidP="008F61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14:paraId="3FA0013B" w14:textId="77777777" w:rsidR="008423E4" w:rsidRDefault="008423E4" w:rsidP="008F6181"/>
          <w:p w14:paraId="785C1217" w14:textId="77777777" w:rsidR="008423E4" w:rsidRPr="003624F2" w:rsidRDefault="00521A97" w:rsidP="008F61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F2EFE81" w14:textId="77777777" w:rsidR="008423E4" w:rsidRPr="00233FDB" w:rsidRDefault="008423E4" w:rsidP="008F6181">
            <w:pPr>
              <w:rPr>
                <w:b/>
              </w:rPr>
            </w:pPr>
          </w:p>
        </w:tc>
      </w:tr>
      <w:tr w:rsidR="00B36767" w14:paraId="664270CE" w14:textId="77777777" w:rsidTr="00345119">
        <w:tc>
          <w:tcPr>
            <w:tcW w:w="9576" w:type="dxa"/>
          </w:tcPr>
          <w:p w14:paraId="183E4D24" w14:textId="77777777" w:rsidR="00EA57F2" w:rsidRDefault="00521A97" w:rsidP="008F61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F488729" w14:textId="77777777" w:rsidR="009C7887" w:rsidRDefault="009C7887" w:rsidP="008F6181">
            <w:pPr>
              <w:jc w:val="both"/>
            </w:pPr>
          </w:p>
          <w:p w14:paraId="25F8F323" w14:textId="0EC48EFE" w:rsidR="009C7887" w:rsidRDefault="00521A97" w:rsidP="008F6181">
            <w:pPr>
              <w:jc w:val="both"/>
            </w:pPr>
            <w:r>
              <w:t>While C.S.H.B. 2093 may differ from the original in minor or nonsubstantive ways, the following summarizes the substantial differences between the introduced and committee substitute version</w:t>
            </w:r>
            <w:r>
              <w:t>s of the bill.</w:t>
            </w:r>
          </w:p>
          <w:p w14:paraId="25AE539B" w14:textId="67197BB1" w:rsidR="009C7887" w:rsidRDefault="009C7887" w:rsidP="008F6181">
            <w:pPr>
              <w:jc w:val="both"/>
            </w:pPr>
          </w:p>
          <w:p w14:paraId="57AB350D" w14:textId="1295DA64" w:rsidR="009C7887" w:rsidRDefault="00521A97" w:rsidP="008F6181">
            <w:pPr>
              <w:jc w:val="both"/>
            </w:pPr>
            <w:r>
              <w:t>The substitute specifies that the physician assistant classified as a non-physician mental health profession</w:t>
            </w:r>
            <w:r w:rsidR="000C3017">
              <w:t>al</w:t>
            </w:r>
            <w:r>
              <w:t xml:space="preserve"> has expertise in psychiatry or is currently working in a mental health facility. </w:t>
            </w:r>
          </w:p>
          <w:p w14:paraId="2B47382A" w14:textId="23F717C7" w:rsidR="009C7887" w:rsidRPr="009C7887" w:rsidRDefault="009C7887" w:rsidP="008F6181">
            <w:pPr>
              <w:jc w:val="both"/>
            </w:pPr>
          </w:p>
        </w:tc>
      </w:tr>
      <w:tr w:rsidR="00B36767" w14:paraId="27BAC9F6" w14:textId="77777777" w:rsidTr="00345119">
        <w:tc>
          <w:tcPr>
            <w:tcW w:w="9576" w:type="dxa"/>
          </w:tcPr>
          <w:p w14:paraId="3EAA563A" w14:textId="77777777" w:rsidR="00EA57F2" w:rsidRPr="009C1E9A" w:rsidRDefault="00EA57F2" w:rsidP="008F6181">
            <w:pPr>
              <w:rPr>
                <w:b/>
                <w:u w:val="single"/>
              </w:rPr>
            </w:pPr>
          </w:p>
        </w:tc>
      </w:tr>
      <w:tr w:rsidR="00B36767" w14:paraId="109561D7" w14:textId="77777777" w:rsidTr="00345119">
        <w:tc>
          <w:tcPr>
            <w:tcW w:w="9576" w:type="dxa"/>
          </w:tcPr>
          <w:p w14:paraId="76680BB0" w14:textId="77777777" w:rsidR="00EA57F2" w:rsidRPr="00EA57F2" w:rsidRDefault="00EA57F2" w:rsidP="008F6181">
            <w:pPr>
              <w:jc w:val="both"/>
            </w:pPr>
          </w:p>
        </w:tc>
      </w:tr>
    </w:tbl>
    <w:p w14:paraId="4F090D41" w14:textId="77777777" w:rsidR="008423E4" w:rsidRPr="00BE0E75" w:rsidRDefault="008423E4" w:rsidP="008F6181">
      <w:pPr>
        <w:jc w:val="both"/>
        <w:rPr>
          <w:rFonts w:ascii="Arial" w:hAnsi="Arial"/>
          <w:sz w:val="16"/>
          <w:szCs w:val="16"/>
        </w:rPr>
      </w:pPr>
    </w:p>
    <w:p w14:paraId="294E516E" w14:textId="77777777" w:rsidR="004108C3" w:rsidRPr="008423E4" w:rsidRDefault="004108C3" w:rsidP="008F618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135C" w14:textId="77777777" w:rsidR="00000000" w:rsidRDefault="00521A97">
      <w:r>
        <w:separator/>
      </w:r>
    </w:p>
  </w:endnote>
  <w:endnote w:type="continuationSeparator" w:id="0">
    <w:p w14:paraId="2C7C9EA5" w14:textId="77777777" w:rsidR="00000000" w:rsidRDefault="005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45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6767" w14:paraId="3E4E6A01" w14:textId="77777777" w:rsidTr="009C1E9A">
      <w:trPr>
        <w:cantSplit/>
      </w:trPr>
      <w:tc>
        <w:tcPr>
          <w:tcW w:w="0" w:type="pct"/>
        </w:tcPr>
        <w:p w14:paraId="1B61B1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EC2D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9298B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F8C7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0CFC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6767" w14:paraId="315B1CE7" w14:textId="77777777" w:rsidTr="009C1E9A">
      <w:trPr>
        <w:cantSplit/>
      </w:trPr>
      <w:tc>
        <w:tcPr>
          <w:tcW w:w="0" w:type="pct"/>
        </w:tcPr>
        <w:p w14:paraId="614584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F9F28E" w14:textId="76CCE140" w:rsidR="00EC379B" w:rsidRPr="009C1E9A" w:rsidRDefault="00521A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18839</w:t>
          </w:r>
        </w:p>
      </w:tc>
      <w:tc>
        <w:tcPr>
          <w:tcW w:w="2453" w:type="pct"/>
        </w:tcPr>
        <w:p w14:paraId="09DAFE51" w14:textId="05DE3AE1" w:rsidR="00EC379B" w:rsidRDefault="00521A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0D82">
            <w:t>21.98.1317</w:t>
          </w:r>
          <w:r>
            <w:fldChar w:fldCharType="end"/>
          </w:r>
        </w:p>
      </w:tc>
    </w:tr>
    <w:tr w:rsidR="00B36767" w14:paraId="43F15ADC" w14:textId="77777777" w:rsidTr="009C1E9A">
      <w:trPr>
        <w:cantSplit/>
      </w:trPr>
      <w:tc>
        <w:tcPr>
          <w:tcW w:w="0" w:type="pct"/>
        </w:tcPr>
        <w:p w14:paraId="0F709B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0DC93E" w14:textId="6DC45ACF" w:rsidR="00EC379B" w:rsidRPr="009C1E9A" w:rsidRDefault="00521A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18022</w:t>
          </w:r>
        </w:p>
      </w:tc>
      <w:tc>
        <w:tcPr>
          <w:tcW w:w="2453" w:type="pct"/>
        </w:tcPr>
        <w:p w14:paraId="21EE44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B7D8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6767" w14:paraId="5E09D9B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378ACE" w14:textId="5F16CD38" w:rsidR="00EC379B" w:rsidRDefault="00521A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F61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D4D5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F1998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7F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68B5" w14:textId="77777777" w:rsidR="00000000" w:rsidRDefault="00521A97">
      <w:r>
        <w:separator/>
      </w:r>
    </w:p>
  </w:footnote>
  <w:footnote w:type="continuationSeparator" w:id="0">
    <w:p w14:paraId="51EA9072" w14:textId="77777777" w:rsidR="00000000" w:rsidRDefault="0052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463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BAF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1FA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68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01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0E9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82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4F1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86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723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8F0"/>
    <w:rsid w:val="003E6CB0"/>
    <w:rsid w:val="003F1F5E"/>
    <w:rsid w:val="003F286A"/>
    <w:rsid w:val="003F5254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691"/>
    <w:rsid w:val="004D1AC9"/>
    <w:rsid w:val="004D27DE"/>
    <w:rsid w:val="004D3F41"/>
    <w:rsid w:val="004D5098"/>
    <w:rsid w:val="004D6497"/>
    <w:rsid w:val="004E0D8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66E"/>
    <w:rsid w:val="0051324D"/>
    <w:rsid w:val="00515466"/>
    <w:rsid w:val="005154F7"/>
    <w:rsid w:val="005159DE"/>
    <w:rsid w:val="00521A9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7B4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DFE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B0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AFC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C96"/>
    <w:rsid w:val="00830EEB"/>
    <w:rsid w:val="00834349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BD8"/>
    <w:rsid w:val="008A3188"/>
    <w:rsid w:val="008A3FDF"/>
    <w:rsid w:val="008A47E8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181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C33"/>
    <w:rsid w:val="009C70FC"/>
    <w:rsid w:val="009C7887"/>
    <w:rsid w:val="009D002B"/>
    <w:rsid w:val="009D37C7"/>
    <w:rsid w:val="009D4BBD"/>
    <w:rsid w:val="009D5A41"/>
    <w:rsid w:val="009E0720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76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0D0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336"/>
    <w:rsid w:val="00D2301B"/>
    <w:rsid w:val="00D239EE"/>
    <w:rsid w:val="00D30534"/>
    <w:rsid w:val="00D35728"/>
    <w:rsid w:val="00D37BCF"/>
    <w:rsid w:val="00D40F93"/>
    <w:rsid w:val="00D42277"/>
    <w:rsid w:val="00D42A94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0F4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159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7F2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E92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38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11902-943B-4455-8824-C72E56EB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6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8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1874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HB02093 (Committee Report (Substituted))</vt:lpstr>
    </vt:vector>
  </TitlesOfParts>
  <Company>State of Texas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18839</dc:subject>
  <dc:creator>State of Texas</dc:creator>
  <dc:description>HB 2093 by Cortez-(H)Public Health (Substitute Document Number: 87R 18022)</dc:description>
  <cp:lastModifiedBy>Stacey Nicchio</cp:lastModifiedBy>
  <cp:revision>2</cp:revision>
  <cp:lastPrinted>2003-11-26T17:21:00Z</cp:lastPrinted>
  <dcterms:created xsi:type="dcterms:W3CDTF">2021-04-12T19:51:00Z</dcterms:created>
  <dcterms:modified xsi:type="dcterms:W3CDTF">2021-04-12T19:51:00Z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21.98.1317</vt:lpwstr>
  </property>
</Properties>
</file>