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D1" w:rsidRDefault="001233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322D84857D49B9BA6F1D56EFB3E0F6"/>
          </w:placeholder>
        </w:sdtPr>
        <w:sdtContent>
          <w:r w:rsidRPr="005C2A78">
            <w:rPr>
              <w:rFonts w:cs="Times New Roman"/>
              <w:b/>
              <w:szCs w:val="24"/>
              <w:u w:val="single"/>
            </w:rPr>
            <w:t>BILL ANALYSIS</w:t>
          </w:r>
        </w:sdtContent>
      </w:sdt>
    </w:p>
    <w:p w:rsidR="001233D1" w:rsidRPr="00585C31" w:rsidRDefault="001233D1" w:rsidP="000F1DF9">
      <w:pPr>
        <w:spacing w:after="0" w:line="240" w:lineRule="auto"/>
        <w:rPr>
          <w:rFonts w:cs="Times New Roman"/>
          <w:szCs w:val="24"/>
        </w:rPr>
      </w:pPr>
    </w:p>
    <w:p w:rsidR="001233D1" w:rsidRPr="00585C31" w:rsidRDefault="001233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33D1" w:rsidTr="000F1DF9">
        <w:tc>
          <w:tcPr>
            <w:tcW w:w="2718" w:type="dxa"/>
          </w:tcPr>
          <w:p w:rsidR="001233D1" w:rsidRPr="005C2A78" w:rsidRDefault="001233D1" w:rsidP="006D756B">
            <w:pPr>
              <w:rPr>
                <w:rFonts w:cs="Times New Roman"/>
                <w:szCs w:val="24"/>
              </w:rPr>
            </w:pPr>
            <w:sdt>
              <w:sdtPr>
                <w:rPr>
                  <w:rFonts w:cs="Times New Roman"/>
                  <w:szCs w:val="24"/>
                </w:rPr>
                <w:alias w:val="Agency Title"/>
                <w:tag w:val="AgencyTitleContentControl"/>
                <w:id w:val="1920747753"/>
                <w:lock w:val="sdtContentLocked"/>
                <w:placeholder>
                  <w:docPart w:val="AB0C3C52B3AF42FAB58937C6705FE45E"/>
                </w:placeholder>
              </w:sdtPr>
              <w:sdtEndPr>
                <w:rPr>
                  <w:rFonts w:cstheme="minorBidi"/>
                  <w:szCs w:val="22"/>
                </w:rPr>
              </w:sdtEndPr>
              <w:sdtContent>
                <w:r>
                  <w:rPr>
                    <w:rFonts w:cs="Times New Roman"/>
                    <w:szCs w:val="24"/>
                  </w:rPr>
                  <w:t>Senate Research Center</w:t>
                </w:r>
              </w:sdtContent>
            </w:sdt>
          </w:p>
        </w:tc>
        <w:tc>
          <w:tcPr>
            <w:tcW w:w="6858" w:type="dxa"/>
          </w:tcPr>
          <w:p w:rsidR="001233D1" w:rsidRPr="00FF6471" w:rsidRDefault="001233D1" w:rsidP="000F1DF9">
            <w:pPr>
              <w:jc w:val="right"/>
              <w:rPr>
                <w:rFonts w:cs="Times New Roman"/>
                <w:szCs w:val="24"/>
              </w:rPr>
            </w:pPr>
            <w:sdt>
              <w:sdtPr>
                <w:rPr>
                  <w:rFonts w:cs="Times New Roman"/>
                  <w:szCs w:val="24"/>
                </w:rPr>
                <w:alias w:val="Bill Number"/>
                <w:tag w:val="BillNumberOne"/>
                <w:id w:val="-410784069"/>
                <w:lock w:val="sdtContentLocked"/>
                <w:placeholder>
                  <w:docPart w:val="43E570D4549E4073950B35A28DE43454"/>
                </w:placeholder>
              </w:sdtPr>
              <w:sdtContent>
                <w:r>
                  <w:rPr>
                    <w:rFonts w:cs="Times New Roman"/>
                    <w:szCs w:val="24"/>
                  </w:rPr>
                  <w:t>H.B. 2094</w:t>
                </w:r>
              </w:sdtContent>
            </w:sdt>
          </w:p>
        </w:tc>
      </w:tr>
      <w:tr w:rsidR="001233D1" w:rsidTr="000F1DF9">
        <w:sdt>
          <w:sdtPr>
            <w:rPr>
              <w:rFonts w:cs="Times New Roman"/>
              <w:szCs w:val="24"/>
            </w:rPr>
            <w:alias w:val="TLCNumber"/>
            <w:tag w:val="TLCNumber"/>
            <w:id w:val="-542600604"/>
            <w:lock w:val="sdtLocked"/>
            <w:placeholder>
              <w:docPart w:val="123BF94D9A0F4854A37F951980E25498"/>
            </w:placeholder>
          </w:sdtPr>
          <w:sdtContent>
            <w:tc>
              <w:tcPr>
                <w:tcW w:w="2718" w:type="dxa"/>
              </w:tcPr>
              <w:p w:rsidR="001233D1" w:rsidRPr="000F1DF9" w:rsidRDefault="001233D1" w:rsidP="00C65088">
                <w:pPr>
                  <w:rPr>
                    <w:rFonts w:cs="Times New Roman"/>
                    <w:szCs w:val="24"/>
                  </w:rPr>
                </w:pPr>
                <w:r>
                  <w:rPr>
                    <w:noProof/>
                  </w:rPr>
                  <w:t>87R16695 SLB-D</w:t>
                </w:r>
              </w:p>
            </w:tc>
          </w:sdtContent>
        </w:sdt>
        <w:tc>
          <w:tcPr>
            <w:tcW w:w="6858" w:type="dxa"/>
          </w:tcPr>
          <w:p w:rsidR="001233D1" w:rsidRPr="005C2A78" w:rsidRDefault="001233D1" w:rsidP="00073EDD">
            <w:pPr>
              <w:jc w:val="right"/>
              <w:rPr>
                <w:rFonts w:cs="Times New Roman"/>
                <w:szCs w:val="24"/>
              </w:rPr>
            </w:pPr>
            <w:sdt>
              <w:sdtPr>
                <w:rPr>
                  <w:rFonts w:cs="Times New Roman"/>
                  <w:szCs w:val="24"/>
                </w:rPr>
                <w:alias w:val="Author Label"/>
                <w:tag w:val="By"/>
                <w:id w:val="72399597"/>
                <w:lock w:val="sdtLocked"/>
                <w:placeholder>
                  <w:docPart w:val="FEAFA98E5C914BB28BFC9249F8BF33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358F87C30A446BB76812600AC65DE6"/>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100DA6A3089F431693559EA3F216B2D9"/>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7FC4763354664E0D8FBB428C782A7AE1"/>
                </w:placeholder>
                <w:showingPlcHdr/>
              </w:sdtPr>
              <w:sdtContent/>
            </w:sdt>
          </w:p>
        </w:tc>
      </w:tr>
      <w:tr w:rsidR="001233D1" w:rsidTr="000F1DF9">
        <w:tc>
          <w:tcPr>
            <w:tcW w:w="2718" w:type="dxa"/>
          </w:tcPr>
          <w:p w:rsidR="001233D1" w:rsidRPr="00BC7495" w:rsidRDefault="001233D1" w:rsidP="000F1DF9">
            <w:pPr>
              <w:rPr>
                <w:rFonts w:cs="Times New Roman"/>
                <w:szCs w:val="24"/>
              </w:rPr>
            </w:pPr>
          </w:p>
        </w:tc>
        <w:sdt>
          <w:sdtPr>
            <w:rPr>
              <w:rFonts w:cs="Times New Roman"/>
              <w:szCs w:val="24"/>
            </w:rPr>
            <w:alias w:val="Committee"/>
            <w:tag w:val="Committee"/>
            <w:id w:val="1914272295"/>
            <w:lock w:val="sdtContentLocked"/>
            <w:placeholder>
              <w:docPart w:val="43AB0D74858242FFB6B900127D913952"/>
            </w:placeholder>
          </w:sdtPr>
          <w:sdtContent>
            <w:tc>
              <w:tcPr>
                <w:tcW w:w="6858" w:type="dxa"/>
              </w:tcPr>
              <w:p w:rsidR="001233D1" w:rsidRPr="00FF6471" w:rsidRDefault="001233D1" w:rsidP="000F1DF9">
                <w:pPr>
                  <w:jc w:val="right"/>
                  <w:rPr>
                    <w:rFonts w:cs="Times New Roman"/>
                    <w:szCs w:val="24"/>
                  </w:rPr>
                </w:pPr>
                <w:r>
                  <w:rPr>
                    <w:rFonts w:cs="Times New Roman"/>
                    <w:szCs w:val="24"/>
                  </w:rPr>
                  <w:t>Local Government</w:t>
                </w:r>
              </w:p>
            </w:tc>
          </w:sdtContent>
        </w:sdt>
      </w:tr>
      <w:tr w:rsidR="001233D1" w:rsidTr="000F1DF9">
        <w:tc>
          <w:tcPr>
            <w:tcW w:w="2718" w:type="dxa"/>
          </w:tcPr>
          <w:p w:rsidR="001233D1" w:rsidRPr="00BC7495" w:rsidRDefault="001233D1" w:rsidP="000F1DF9">
            <w:pPr>
              <w:rPr>
                <w:rFonts w:cs="Times New Roman"/>
                <w:szCs w:val="24"/>
              </w:rPr>
            </w:pPr>
          </w:p>
        </w:tc>
        <w:sdt>
          <w:sdtPr>
            <w:rPr>
              <w:rFonts w:cs="Times New Roman"/>
              <w:szCs w:val="24"/>
            </w:rPr>
            <w:alias w:val="Date"/>
            <w:tag w:val="DateContentControl"/>
            <w:id w:val="1178081906"/>
            <w:lock w:val="sdtLocked"/>
            <w:placeholder>
              <w:docPart w:val="90DE0C946809416FAEB28C789C5FB9B5"/>
            </w:placeholder>
            <w:date w:fullDate="2021-05-11T00:00:00Z">
              <w:dateFormat w:val="M/d/yyyy"/>
              <w:lid w:val="en-US"/>
              <w:storeMappedDataAs w:val="dateTime"/>
              <w:calendar w:val="gregorian"/>
            </w:date>
          </w:sdtPr>
          <w:sdtContent>
            <w:tc>
              <w:tcPr>
                <w:tcW w:w="6858" w:type="dxa"/>
              </w:tcPr>
              <w:p w:rsidR="001233D1" w:rsidRPr="00FF6471" w:rsidRDefault="001233D1" w:rsidP="000F1DF9">
                <w:pPr>
                  <w:jc w:val="right"/>
                  <w:rPr>
                    <w:rFonts w:cs="Times New Roman"/>
                    <w:szCs w:val="24"/>
                  </w:rPr>
                </w:pPr>
                <w:r>
                  <w:rPr>
                    <w:rFonts w:cs="Times New Roman"/>
                    <w:szCs w:val="24"/>
                  </w:rPr>
                  <w:t>5/11/2021</w:t>
                </w:r>
              </w:p>
            </w:tc>
          </w:sdtContent>
        </w:sdt>
      </w:tr>
      <w:tr w:rsidR="001233D1" w:rsidTr="000F1DF9">
        <w:tc>
          <w:tcPr>
            <w:tcW w:w="2718" w:type="dxa"/>
          </w:tcPr>
          <w:p w:rsidR="001233D1" w:rsidRPr="00BC7495" w:rsidRDefault="001233D1" w:rsidP="000F1DF9">
            <w:pPr>
              <w:rPr>
                <w:rFonts w:cs="Times New Roman"/>
                <w:szCs w:val="24"/>
              </w:rPr>
            </w:pPr>
          </w:p>
        </w:tc>
        <w:sdt>
          <w:sdtPr>
            <w:rPr>
              <w:rFonts w:cs="Times New Roman"/>
              <w:szCs w:val="24"/>
            </w:rPr>
            <w:alias w:val="BA Version"/>
            <w:tag w:val="BAVersion"/>
            <w:id w:val="-1685590809"/>
            <w:lock w:val="sdtContentLocked"/>
            <w:placeholder>
              <w:docPart w:val="7B3C45320F8D482285B1F793AEBE117C"/>
            </w:placeholder>
          </w:sdtPr>
          <w:sdtContent>
            <w:tc>
              <w:tcPr>
                <w:tcW w:w="6858" w:type="dxa"/>
              </w:tcPr>
              <w:p w:rsidR="001233D1" w:rsidRPr="00FF6471" w:rsidRDefault="001233D1" w:rsidP="000F1DF9">
                <w:pPr>
                  <w:jc w:val="right"/>
                  <w:rPr>
                    <w:rFonts w:cs="Times New Roman"/>
                    <w:szCs w:val="24"/>
                  </w:rPr>
                </w:pPr>
                <w:r>
                  <w:rPr>
                    <w:rFonts w:cs="Times New Roman"/>
                    <w:szCs w:val="24"/>
                  </w:rPr>
                  <w:t>Engrossed</w:t>
                </w:r>
              </w:p>
            </w:tc>
          </w:sdtContent>
        </w:sdt>
      </w:tr>
    </w:tbl>
    <w:p w:rsidR="001233D1" w:rsidRPr="00FF6471" w:rsidRDefault="001233D1" w:rsidP="000F1DF9">
      <w:pPr>
        <w:spacing w:after="0" w:line="240" w:lineRule="auto"/>
        <w:rPr>
          <w:rFonts w:cs="Times New Roman"/>
          <w:szCs w:val="24"/>
        </w:rPr>
      </w:pPr>
    </w:p>
    <w:p w:rsidR="001233D1" w:rsidRPr="00FF6471" w:rsidRDefault="001233D1" w:rsidP="000F1DF9">
      <w:pPr>
        <w:spacing w:after="0" w:line="240" w:lineRule="auto"/>
        <w:rPr>
          <w:rFonts w:cs="Times New Roman"/>
          <w:szCs w:val="24"/>
        </w:rPr>
      </w:pPr>
    </w:p>
    <w:p w:rsidR="001233D1" w:rsidRPr="00FF6471" w:rsidRDefault="001233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226F03120F4EF69AA3A0837D4B4123"/>
        </w:placeholder>
      </w:sdtPr>
      <w:sdtContent>
        <w:p w:rsidR="001233D1" w:rsidRDefault="001233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A71E3AD8D34E3FB628D68E7C41BA65"/>
        </w:placeholder>
      </w:sdtPr>
      <w:sdtContent>
        <w:p w:rsidR="001233D1" w:rsidRDefault="001233D1" w:rsidP="001233D1">
          <w:pPr>
            <w:pStyle w:val="NormalWeb"/>
            <w:spacing w:before="0" w:beforeAutospacing="0" w:after="0" w:afterAutospacing="0"/>
            <w:jc w:val="both"/>
            <w:divId w:val="2146772552"/>
            <w:rPr>
              <w:rFonts w:eastAsia="Times New Roman"/>
              <w:bCs/>
            </w:rPr>
          </w:pPr>
        </w:p>
        <w:p w:rsidR="001233D1" w:rsidRPr="009A34DF" w:rsidRDefault="001233D1" w:rsidP="001233D1">
          <w:pPr>
            <w:pStyle w:val="NormalWeb"/>
            <w:spacing w:before="0" w:beforeAutospacing="0" w:after="0" w:afterAutospacing="0"/>
            <w:jc w:val="both"/>
            <w:divId w:val="2146772552"/>
          </w:pPr>
          <w:r w:rsidRPr="009A34DF">
            <w:t xml:space="preserve">Hidalgo </w:t>
          </w:r>
          <w:r>
            <w:t>County Drainage District No. 1 (HCDD1</w:t>
          </w:r>
          <w:r w:rsidRPr="009A34DF">
            <w:t>) w</w:t>
          </w:r>
          <w:r>
            <w:t>as created on April 9, 1908, by order of the commissioners c</w:t>
          </w:r>
          <w:r w:rsidRPr="009A34DF">
            <w:t>ourt of Hidalgo County, Texas, pursuant to an election held within the territory affected on March 24, 1908. Originally organized under provisions of Article III, Section 52</w:t>
          </w:r>
          <w:r>
            <w:t>,</w:t>
          </w:r>
          <w:r w:rsidRPr="009A34DF">
            <w:t xml:space="preserve"> of </w:t>
          </w:r>
          <w:r>
            <w:t>the Constitution of Texas, the d</w:t>
          </w:r>
          <w:r w:rsidRPr="009A34DF">
            <w:t>is</w:t>
          </w:r>
          <w:r>
            <w:t>trict was later converted to a conservation and reclamation d</w:t>
          </w:r>
          <w:r w:rsidRPr="009A34DF">
            <w:t>istrict under the provisions of Article XVI, Section 59</w:t>
          </w:r>
          <w:r>
            <w:t>,</w:t>
          </w:r>
          <w:r w:rsidRPr="009A34DF">
            <w:t xml:space="preserve"> of the Texas Constit</w:t>
          </w:r>
          <w:r>
            <w:t>ution. Since its creation, the board of d</w:t>
          </w:r>
          <w:r w:rsidRPr="009A34DF">
            <w:t>ir</w:t>
          </w:r>
          <w:r>
            <w:t>ectors has been made up of the county judge and four county c</w:t>
          </w:r>
          <w:r w:rsidRPr="009A34DF">
            <w:t>ommissioners.</w:t>
          </w:r>
        </w:p>
        <w:p w:rsidR="001233D1" w:rsidRPr="009A34DF" w:rsidRDefault="001233D1" w:rsidP="001233D1">
          <w:pPr>
            <w:pStyle w:val="NormalWeb"/>
            <w:spacing w:before="0" w:beforeAutospacing="0" w:after="0" w:afterAutospacing="0"/>
            <w:jc w:val="both"/>
            <w:divId w:val="2146772552"/>
          </w:pPr>
          <w:r w:rsidRPr="009A34DF">
            <w:t> </w:t>
          </w:r>
        </w:p>
        <w:p w:rsidR="001233D1" w:rsidRPr="009A34DF" w:rsidRDefault="001233D1" w:rsidP="001233D1">
          <w:pPr>
            <w:pStyle w:val="NormalWeb"/>
            <w:spacing w:before="0" w:beforeAutospacing="0" w:after="0" w:afterAutospacing="0"/>
            <w:jc w:val="both"/>
            <w:divId w:val="2146772552"/>
          </w:pPr>
          <w:r w:rsidRPr="009A34DF">
            <w:t xml:space="preserve">HCDD1 has had many issues with encroachment on land owned by HCDD1 and/or land subject on an easement held by HCDD1. To remedy this problem, HCDD1 would like to see legislation similar to legislation regarding </w:t>
          </w:r>
          <w:r>
            <w:t xml:space="preserve">the </w:t>
          </w:r>
          <w:r w:rsidRPr="009A34DF">
            <w:t>Harris County Flood Control District during the 86th Legislative Session (H</w:t>
          </w:r>
          <w:r>
            <w:t xml:space="preserve">.B. </w:t>
          </w:r>
          <w:r w:rsidRPr="009A34DF">
            <w:t>3782). H</w:t>
          </w:r>
          <w:r>
            <w:t>.</w:t>
          </w:r>
          <w:r w:rsidRPr="009A34DF">
            <w:t>B</w:t>
          </w:r>
          <w:r>
            <w:t>.</w:t>
          </w:r>
          <w:r w:rsidRPr="009A34DF">
            <w:t xml:space="preserve"> 3782 authorized </w:t>
          </w:r>
          <w:r>
            <w:t xml:space="preserve">the </w:t>
          </w:r>
          <w:r w:rsidRPr="009A34DF">
            <w:t>Harris County Flood Control District to remove real or personal property on land owned by the Harris County Flood Control District or land subject to an easement held by the Harris County Fl</w:t>
          </w:r>
          <w:r>
            <w:t>ood District.</w:t>
          </w:r>
          <w:r w:rsidRPr="009A34DF">
            <w:t xml:space="preserve"> HCDD1 believes this legislation will help safeguard the heal</w:t>
          </w:r>
          <w:r>
            <w:t>th and safety of Hidalgo County</w:t>
          </w:r>
          <w:r w:rsidRPr="009A34DF">
            <w:t xml:space="preserve"> citizens, as these encroachments preven</w:t>
          </w:r>
          <w:r>
            <w:t>t the proper operation of HCDD1'</w:t>
          </w:r>
          <w:r w:rsidRPr="009A34DF">
            <w:t>s drainage system.</w:t>
          </w:r>
        </w:p>
        <w:p w:rsidR="001233D1" w:rsidRPr="009A34DF" w:rsidRDefault="001233D1" w:rsidP="001233D1">
          <w:pPr>
            <w:pStyle w:val="NormalWeb"/>
            <w:spacing w:before="0" w:beforeAutospacing="0" w:after="0" w:afterAutospacing="0"/>
            <w:jc w:val="both"/>
            <w:divId w:val="2146772552"/>
          </w:pPr>
          <w:r w:rsidRPr="009A34DF">
            <w:t> </w:t>
          </w:r>
        </w:p>
        <w:p w:rsidR="001233D1" w:rsidRPr="009A34DF" w:rsidRDefault="001233D1" w:rsidP="001233D1">
          <w:pPr>
            <w:pStyle w:val="NormalWeb"/>
            <w:spacing w:before="0" w:beforeAutospacing="0" w:after="0" w:afterAutospacing="0"/>
            <w:jc w:val="both"/>
            <w:divId w:val="2146772552"/>
          </w:pPr>
          <w:r w:rsidRPr="009A34DF">
            <w:t>H</w:t>
          </w:r>
          <w:r>
            <w:t>.</w:t>
          </w:r>
          <w:r w:rsidRPr="009A34DF">
            <w:t>B</w:t>
          </w:r>
          <w:r>
            <w:t>.</w:t>
          </w:r>
          <w:r w:rsidRPr="009A34DF">
            <w:t xml:space="preserve"> 2094 seeks to address these concerns by authorizing the district to remove real or personal property placed on land owned by the district or land subject to an easement held by the district without the consent of the property's owner but with notice.</w:t>
          </w:r>
        </w:p>
        <w:p w:rsidR="001233D1" w:rsidRPr="00D70925" w:rsidRDefault="001233D1" w:rsidP="001233D1">
          <w:pPr>
            <w:spacing w:after="0" w:line="240" w:lineRule="auto"/>
            <w:jc w:val="both"/>
            <w:rPr>
              <w:rFonts w:eastAsia="Times New Roman" w:cs="Times New Roman"/>
              <w:bCs/>
              <w:szCs w:val="24"/>
            </w:rPr>
          </w:pPr>
        </w:p>
      </w:sdtContent>
    </w:sdt>
    <w:p w:rsidR="001233D1" w:rsidRDefault="001233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2094 </w:t>
      </w:r>
      <w:bookmarkStart w:id="1" w:name="AmendsCurrentLaw"/>
      <w:bookmarkEnd w:id="1"/>
      <w:r>
        <w:rPr>
          <w:rFonts w:cs="Times New Roman"/>
          <w:szCs w:val="24"/>
        </w:rPr>
        <w:t>amends current law relating to the right to remove property encroaching on areas owned or controlled by the Hidalgo County Drainage District Number 1.</w:t>
      </w:r>
    </w:p>
    <w:p w:rsidR="001233D1" w:rsidRPr="00256E08" w:rsidRDefault="001233D1" w:rsidP="000F1DF9">
      <w:pPr>
        <w:spacing w:after="0" w:line="240" w:lineRule="auto"/>
        <w:jc w:val="both"/>
        <w:rPr>
          <w:rFonts w:eastAsia="Times New Roman" w:cs="Times New Roman"/>
          <w:szCs w:val="24"/>
        </w:rPr>
      </w:pPr>
    </w:p>
    <w:p w:rsidR="001233D1" w:rsidRPr="005C2A78" w:rsidRDefault="001233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B03CA437694F3F9A2229AA9ACDFA22"/>
          </w:placeholder>
        </w:sdtPr>
        <w:sdtContent>
          <w:r>
            <w:rPr>
              <w:rFonts w:eastAsia="Times New Roman" w:cs="Times New Roman"/>
              <w:b/>
              <w:szCs w:val="24"/>
              <w:u w:val="single"/>
            </w:rPr>
            <w:t>RULEMAKING AUTHORITY</w:t>
          </w:r>
        </w:sdtContent>
      </w:sdt>
    </w:p>
    <w:p w:rsidR="001233D1" w:rsidRPr="006529C4" w:rsidRDefault="001233D1" w:rsidP="00774EC7">
      <w:pPr>
        <w:spacing w:after="0" w:line="240" w:lineRule="auto"/>
        <w:jc w:val="both"/>
        <w:rPr>
          <w:rFonts w:cs="Times New Roman"/>
          <w:szCs w:val="24"/>
        </w:rPr>
      </w:pPr>
    </w:p>
    <w:p w:rsidR="001233D1" w:rsidRPr="006529C4" w:rsidRDefault="001233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33D1" w:rsidRPr="006529C4" w:rsidRDefault="001233D1" w:rsidP="00774EC7">
      <w:pPr>
        <w:spacing w:after="0" w:line="240" w:lineRule="auto"/>
        <w:jc w:val="both"/>
        <w:rPr>
          <w:rFonts w:cs="Times New Roman"/>
          <w:szCs w:val="24"/>
        </w:rPr>
      </w:pPr>
    </w:p>
    <w:p w:rsidR="001233D1" w:rsidRPr="005C2A78" w:rsidRDefault="001233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E204C46A314A6C9C2DE0F44B8EAA67"/>
          </w:placeholder>
        </w:sdtPr>
        <w:sdtContent>
          <w:r>
            <w:rPr>
              <w:rFonts w:eastAsia="Times New Roman" w:cs="Times New Roman"/>
              <w:b/>
              <w:szCs w:val="24"/>
              <w:u w:val="single"/>
            </w:rPr>
            <w:t>SECTION BY SECTION ANALYSIS</w:t>
          </w:r>
        </w:sdtContent>
      </w:sdt>
    </w:p>
    <w:p w:rsidR="001233D1" w:rsidRPr="005C2A78" w:rsidRDefault="001233D1" w:rsidP="000F1DF9">
      <w:pPr>
        <w:spacing w:after="0" w:line="240" w:lineRule="auto"/>
        <w:jc w:val="both"/>
        <w:rPr>
          <w:rFonts w:eastAsia="Times New Roman" w:cs="Times New Roman"/>
          <w:szCs w:val="24"/>
        </w:rPr>
      </w:pPr>
    </w:p>
    <w:p w:rsidR="001233D1" w:rsidRDefault="001233D1" w:rsidP="001233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"telecommunications provider."</w:t>
      </w:r>
    </w:p>
    <w:p w:rsidR="001233D1" w:rsidRDefault="001233D1" w:rsidP="001233D1">
      <w:pPr>
        <w:spacing w:after="0" w:line="240" w:lineRule="auto"/>
        <w:jc w:val="both"/>
        <w:rPr>
          <w:rFonts w:eastAsia="Times New Roman" w:cs="Times New Roman"/>
          <w:szCs w:val="24"/>
        </w:rPr>
      </w:pPr>
    </w:p>
    <w:p w:rsidR="001233D1" w:rsidRDefault="001233D1" w:rsidP="001233D1">
      <w:pPr>
        <w:spacing w:after="0" w:line="240" w:lineRule="auto"/>
        <w:ind w:left="720"/>
        <w:jc w:val="both"/>
      </w:pPr>
      <w:r>
        <w:rPr>
          <w:rFonts w:eastAsia="Times New Roman" w:cs="Times New Roman"/>
          <w:szCs w:val="24"/>
        </w:rPr>
        <w:t xml:space="preserve">(b) Provides that this </w:t>
      </w:r>
      <w:r>
        <w:t xml:space="preserve">section does not apply to property owned by a telecommunications provider. </w:t>
      </w:r>
    </w:p>
    <w:p w:rsidR="001233D1" w:rsidRDefault="001233D1" w:rsidP="001233D1">
      <w:pPr>
        <w:spacing w:after="0" w:line="240" w:lineRule="auto"/>
        <w:ind w:left="720"/>
        <w:jc w:val="both"/>
      </w:pPr>
    </w:p>
    <w:p w:rsidR="001233D1" w:rsidRPr="005C2A78" w:rsidRDefault="001233D1" w:rsidP="001233D1">
      <w:pPr>
        <w:spacing w:after="0" w:line="240" w:lineRule="auto"/>
        <w:ind w:left="720"/>
        <w:jc w:val="both"/>
        <w:rPr>
          <w:rFonts w:eastAsia="Times New Roman" w:cs="Times New Roman"/>
          <w:szCs w:val="24"/>
        </w:rPr>
      </w:pPr>
      <w:r>
        <w:t xml:space="preserve">(c) Authorizes the Hidalgo County Drainage District Number 1 (district), in order to carry out district purposes, to remove real or personal property placed on land owned by the district or land subject to an easement held by the district, regardless of when the real or personal property was put in place and without the consent of the owner of the property. Requires the district to send notice by certified mail to the owner of property on which the district intends to act under this section. Requires the district, not earlier than the 30th day after the date the notice is sent, to send a second notice by certified mail. Authorizes the district to use existing civil lawsuit processes against the owner of the property to recover the cost of removing the property not earlier than the 30th day after the date the second notice was received. </w:t>
      </w:r>
    </w:p>
    <w:p w:rsidR="001233D1" w:rsidRPr="005C2A78" w:rsidRDefault="001233D1" w:rsidP="001233D1">
      <w:pPr>
        <w:spacing w:after="0" w:line="240" w:lineRule="auto"/>
        <w:jc w:val="both"/>
        <w:rPr>
          <w:rFonts w:eastAsia="Times New Roman" w:cs="Times New Roman"/>
          <w:szCs w:val="24"/>
        </w:rPr>
      </w:pPr>
    </w:p>
    <w:p w:rsidR="001233D1" w:rsidRPr="00C8671F" w:rsidRDefault="001233D1" w:rsidP="001233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1233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D4" w:rsidRDefault="00E850D4" w:rsidP="000F1DF9">
      <w:pPr>
        <w:spacing w:after="0" w:line="240" w:lineRule="auto"/>
      </w:pPr>
      <w:r>
        <w:separator/>
      </w:r>
    </w:p>
  </w:endnote>
  <w:endnote w:type="continuationSeparator" w:id="0">
    <w:p w:rsidR="00E850D4" w:rsidRDefault="00E850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50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33D1">
                <w:rPr>
                  <w:sz w:val="20"/>
                  <w:szCs w:val="20"/>
                </w:rPr>
                <w:t>SFG,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233D1">
                <w:rPr>
                  <w:sz w:val="20"/>
                  <w:szCs w:val="20"/>
                </w:rPr>
                <w:t>H.B. 2094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233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50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D4" w:rsidRDefault="00E850D4" w:rsidP="000F1DF9">
      <w:pPr>
        <w:spacing w:after="0" w:line="240" w:lineRule="auto"/>
      </w:pPr>
      <w:r>
        <w:separator/>
      </w:r>
    </w:p>
  </w:footnote>
  <w:footnote w:type="continuationSeparator" w:id="0">
    <w:p w:rsidR="00E850D4" w:rsidRDefault="00E850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33D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50D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0492"/>
  <w15:docId w15:val="{446A8E4B-96CD-4E1D-AC51-DCAD1FD8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33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322D84857D49B9BA6F1D56EFB3E0F6"/>
        <w:category>
          <w:name w:val="General"/>
          <w:gallery w:val="placeholder"/>
        </w:category>
        <w:types>
          <w:type w:val="bbPlcHdr"/>
        </w:types>
        <w:behaviors>
          <w:behavior w:val="content"/>
        </w:behaviors>
        <w:guid w:val="{F34D92EB-D199-481F-AA5F-E1D9D3C9D778}"/>
      </w:docPartPr>
      <w:docPartBody>
        <w:p w:rsidR="00000000" w:rsidRDefault="00902081"/>
      </w:docPartBody>
    </w:docPart>
    <w:docPart>
      <w:docPartPr>
        <w:name w:val="AB0C3C52B3AF42FAB58937C6705FE45E"/>
        <w:category>
          <w:name w:val="General"/>
          <w:gallery w:val="placeholder"/>
        </w:category>
        <w:types>
          <w:type w:val="bbPlcHdr"/>
        </w:types>
        <w:behaviors>
          <w:behavior w:val="content"/>
        </w:behaviors>
        <w:guid w:val="{8A9D3993-D599-4754-B8F1-31B6ADA74EA8}"/>
      </w:docPartPr>
      <w:docPartBody>
        <w:p w:rsidR="00000000" w:rsidRDefault="00902081"/>
      </w:docPartBody>
    </w:docPart>
    <w:docPart>
      <w:docPartPr>
        <w:name w:val="43E570D4549E4073950B35A28DE43454"/>
        <w:category>
          <w:name w:val="General"/>
          <w:gallery w:val="placeholder"/>
        </w:category>
        <w:types>
          <w:type w:val="bbPlcHdr"/>
        </w:types>
        <w:behaviors>
          <w:behavior w:val="content"/>
        </w:behaviors>
        <w:guid w:val="{D03F034D-D3A3-4D94-9A9C-D2A244E3C5B5}"/>
      </w:docPartPr>
      <w:docPartBody>
        <w:p w:rsidR="00000000" w:rsidRDefault="00902081"/>
      </w:docPartBody>
    </w:docPart>
    <w:docPart>
      <w:docPartPr>
        <w:name w:val="123BF94D9A0F4854A37F951980E25498"/>
        <w:category>
          <w:name w:val="General"/>
          <w:gallery w:val="placeholder"/>
        </w:category>
        <w:types>
          <w:type w:val="bbPlcHdr"/>
        </w:types>
        <w:behaviors>
          <w:behavior w:val="content"/>
        </w:behaviors>
        <w:guid w:val="{F94F9087-5E63-4387-9ECA-D190904C87C3}"/>
      </w:docPartPr>
      <w:docPartBody>
        <w:p w:rsidR="00000000" w:rsidRDefault="00902081"/>
      </w:docPartBody>
    </w:docPart>
    <w:docPart>
      <w:docPartPr>
        <w:name w:val="FEAFA98E5C914BB28BFC9249F8BF332B"/>
        <w:category>
          <w:name w:val="General"/>
          <w:gallery w:val="placeholder"/>
        </w:category>
        <w:types>
          <w:type w:val="bbPlcHdr"/>
        </w:types>
        <w:behaviors>
          <w:behavior w:val="content"/>
        </w:behaviors>
        <w:guid w:val="{E11EF4E5-0451-471E-9956-52A4FEBE108D}"/>
      </w:docPartPr>
      <w:docPartBody>
        <w:p w:rsidR="00000000" w:rsidRDefault="00902081"/>
      </w:docPartBody>
    </w:docPart>
    <w:docPart>
      <w:docPartPr>
        <w:name w:val="4F358F87C30A446BB76812600AC65DE6"/>
        <w:category>
          <w:name w:val="General"/>
          <w:gallery w:val="placeholder"/>
        </w:category>
        <w:types>
          <w:type w:val="bbPlcHdr"/>
        </w:types>
        <w:behaviors>
          <w:behavior w:val="content"/>
        </w:behaviors>
        <w:guid w:val="{54B023FD-4F94-43F4-BC54-139F11258C60}"/>
      </w:docPartPr>
      <w:docPartBody>
        <w:p w:rsidR="00000000" w:rsidRDefault="00902081"/>
      </w:docPartBody>
    </w:docPart>
    <w:docPart>
      <w:docPartPr>
        <w:name w:val="100DA6A3089F431693559EA3F216B2D9"/>
        <w:category>
          <w:name w:val="General"/>
          <w:gallery w:val="placeholder"/>
        </w:category>
        <w:types>
          <w:type w:val="bbPlcHdr"/>
        </w:types>
        <w:behaviors>
          <w:behavior w:val="content"/>
        </w:behaviors>
        <w:guid w:val="{37F4DB10-6535-408B-9757-C57824254400}"/>
      </w:docPartPr>
      <w:docPartBody>
        <w:p w:rsidR="00000000" w:rsidRDefault="00902081"/>
      </w:docPartBody>
    </w:docPart>
    <w:docPart>
      <w:docPartPr>
        <w:name w:val="7FC4763354664E0D8FBB428C782A7AE1"/>
        <w:category>
          <w:name w:val="General"/>
          <w:gallery w:val="placeholder"/>
        </w:category>
        <w:types>
          <w:type w:val="bbPlcHdr"/>
        </w:types>
        <w:behaviors>
          <w:behavior w:val="content"/>
        </w:behaviors>
        <w:guid w:val="{FFE7284E-DE16-420B-8154-0EC25EED589F}"/>
      </w:docPartPr>
      <w:docPartBody>
        <w:p w:rsidR="00000000" w:rsidRDefault="00902081"/>
      </w:docPartBody>
    </w:docPart>
    <w:docPart>
      <w:docPartPr>
        <w:name w:val="43AB0D74858242FFB6B900127D913952"/>
        <w:category>
          <w:name w:val="General"/>
          <w:gallery w:val="placeholder"/>
        </w:category>
        <w:types>
          <w:type w:val="bbPlcHdr"/>
        </w:types>
        <w:behaviors>
          <w:behavior w:val="content"/>
        </w:behaviors>
        <w:guid w:val="{B7E351BD-4864-4CA8-8BA6-8DD37F78DBD0}"/>
      </w:docPartPr>
      <w:docPartBody>
        <w:p w:rsidR="00000000" w:rsidRDefault="00902081"/>
      </w:docPartBody>
    </w:docPart>
    <w:docPart>
      <w:docPartPr>
        <w:name w:val="90DE0C946809416FAEB28C789C5FB9B5"/>
        <w:category>
          <w:name w:val="General"/>
          <w:gallery w:val="placeholder"/>
        </w:category>
        <w:types>
          <w:type w:val="bbPlcHdr"/>
        </w:types>
        <w:behaviors>
          <w:behavior w:val="content"/>
        </w:behaviors>
        <w:guid w:val="{7E97732A-4D04-4CB0-8BF5-92A26036E5CF}"/>
      </w:docPartPr>
      <w:docPartBody>
        <w:p w:rsidR="00000000" w:rsidRDefault="00461FE2" w:rsidP="00461FE2">
          <w:pPr>
            <w:pStyle w:val="90DE0C946809416FAEB28C789C5FB9B5"/>
          </w:pPr>
          <w:r w:rsidRPr="00A30DD1">
            <w:rPr>
              <w:rStyle w:val="PlaceholderText"/>
            </w:rPr>
            <w:t>Click here to enter a date.</w:t>
          </w:r>
        </w:p>
      </w:docPartBody>
    </w:docPart>
    <w:docPart>
      <w:docPartPr>
        <w:name w:val="7B3C45320F8D482285B1F793AEBE117C"/>
        <w:category>
          <w:name w:val="General"/>
          <w:gallery w:val="placeholder"/>
        </w:category>
        <w:types>
          <w:type w:val="bbPlcHdr"/>
        </w:types>
        <w:behaviors>
          <w:behavior w:val="content"/>
        </w:behaviors>
        <w:guid w:val="{22A11F09-A535-4428-8425-37B37C5CB8F6}"/>
      </w:docPartPr>
      <w:docPartBody>
        <w:p w:rsidR="00000000" w:rsidRDefault="00902081"/>
      </w:docPartBody>
    </w:docPart>
    <w:docPart>
      <w:docPartPr>
        <w:name w:val="5B226F03120F4EF69AA3A0837D4B4123"/>
        <w:category>
          <w:name w:val="General"/>
          <w:gallery w:val="placeholder"/>
        </w:category>
        <w:types>
          <w:type w:val="bbPlcHdr"/>
        </w:types>
        <w:behaviors>
          <w:behavior w:val="content"/>
        </w:behaviors>
        <w:guid w:val="{EC1222D2-B9D3-4F3F-A881-C06A8CCC8517}"/>
      </w:docPartPr>
      <w:docPartBody>
        <w:p w:rsidR="00000000" w:rsidRDefault="00902081"/>
      </w:docPartBody>
    </w:docPart>
    <w:docPart>
      <w:docPartPr>
        <w:name w:val="89A71E3AD8D34E3FB628D68E7C41BA65"/>
        <w:category>
          <w:name w:val="General"/>
          <w:gallery w:val="placeholder"/>
        </w:category>
        <w:types>
          <w:type w:val="bbPlcHdr"/>
        </w:types>
        <w:behaviors>
          <w:behavior w:val="content"/>
        </w:behaviors>
        <w:guid w:val="{0D5EBFAA-111D-468C-B038-4A847459E60E}"/>
      </w:docPartPr>
      <w:docPartBody>
        <w:p w:rsidR="00000000" w:rsidRDefault="00461FE2" w:rsidP="00461FE2">
          <w:pPr>
            <w:pStyle w:val="89A71E3AD8D34E3FB628D68E7C41BA65"/>
          </w:pPr>
          <w:r>
            <w:rPr>
              <w:rFonts w:eastAsia="Times New Roman" w:cs="Times New Roman"/>
              <w:bCs/>
              <w:szCs w:val="24"/>
            </w:rPr>
            <w:t xml:space="preserve"> </w:t>
          </w:r>
        </w:p>
      </w:docPartBody>
    </w:docPart>
    <w:docPart>
      <w:docPartPr>
        <w:name w:val="56B03CA437694F3F9A2229AA9ACDFA22"/>
        <w:category>
          <w:name w:val="General"/>
          <w:gallery w:val="placeholder"/>
        </w:category>
        <w:types>
          <w:type w:val="bbPlcHdr"/>
        </w:types>
        <w:behaviors>
          <w:behavior w:val="content"/>
        </w:behaviors>
        <w:guid w:val="{BF20F251-BA4E-414B-9FC3-3988D946D88F}"/>
      </w:docPartPr>
      <w:docPartBody>
        <w:p w:rsidR="00000000" w:rsidRDefault="00902081"/>
      </w:docPartBody>
    </w:docPart>
    <w:docPart>
      <w:docPartPr>
        <w:name w:val="B9E204C46A314A6C9C2DE0F44B8EAA67"/>
        <w:category>
          <w:name w:val="General"/>
          <w:gallery w:val="placeholder"/>
        </w:category>
        <w:types>
          <w:type w:val="bbPlcHdr"/>
        </w:types>
        <w:behaviors>
          <w:behavior w:val="content"/>
        </w:behaviors>
        <w:guid w:val="{7347E402-BD8B-4590-94D9-1401995D1A9D}"/>
      </w:docPartPr>
      <w:docPartBody>
        <w:p w:rsidR="00000000" w:rsidRDefault="009020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1FE2"/>
    <w:rsid w:val="004816E8"/>
    <w:rsid w:val="00493D6D"/>
    <w:rsid w:val="00576003"/>
    <w:rsid w:val="005B408E"/>
    <w:rsid w:val="005D31F2"/>
    <w:rsid w:val="00635291"/>
    <w:rsid w:val="006959CC"/>
    <w:rsid w:val="00696675"/>
    <w:rsid w:val="006B0016"/>
    <w:rsid w:val="008C55F7"/>
    <w:rsid w:val="0090208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F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DE0C946809416FAEB28C789C5FB9B5">
    <w:name w:val="90DE0C946809416FAEB28C789C5FB9B5"/>
    <w:rsid w:val="00461FE2"/>
    <w:pPr>
      <w:spacing w:after="160" w:line="259" w:lineRule="auto"/>
    </w:pPr>
  </w:style>
  <w:style w:type="paragraph" w:customStyle="1" w:styleId="89A71E3AD8D34E3FB628D68E7C41BA65">
    <w:name w:val="89A71E3AD8D34E3FB628D68E7C41BA65"/>
    <w:rsid w:val="00461F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78460C-E00A-4DF7-9C51-588766B2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468</Words>
  <Characters>2670</Characters>
  <Application>Microsoft Office Word</Application>
  <DocSecurity>0</DocSecurity>
  <Lines>22</Lines>
  <Paragraphs>6</Paragraphs>
  <ScaleCrop>false</ScaleCrop>
  <Company>Texas Legislative Council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2021-05-12T02:36:00Z</dcterms:modified>
</cp:coreProperties>
</file>

<file path=docProps/custom.xml><?xml version="1.0" encoding="utf-8"?>
<op:Properties xmlns:vt="http://schemas.openxmlformats.org/officeDocument/2006/docPropsVTypes" xmlns:op="http://schemas.openxmlformats.org/officeDocument/2006/custom-properties"/>
</file>