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511A4" w14:paraId="790FCB2B" w14:textId="77777777" w:rsidTr="00345119">
        <w:tc>
          <w:tcPr>
            <w:tcW w:w="9576" w:type="dxa"/>
            <w:noWrap/>
          </w:tcPr>
          <w:p w14:paraId="76E6386E" w14:textId="77777777" w:rsidR="008423E4" w:rsidRPr="0022177D" w:rsidRDefault="00BF7A26" w:rsidP="00E236F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DF23085" w14:textId="77777777" w:rsidR="008423E4" w:rsidRPr="0022177D" w:rsidRDefault="008423E4" w:rsidP="00E236F0">
      <w:pPr>
        <w:jc w:val="center"/>
      </w:pPr>
    </w:p>
    <w:p w14:paraId="7F3C60EA" w14:textId="77777777" w:rsidR="008423E4" w:rsidRPr="00B31F0E" w:rsidRDefault="008423E4" w:rsidP="00E236F0"/>
    <w:p w14:paraId="4A5EE1ED" w14:textId="77777777" w:rsidR="008423E4" w:rsidRPr="00742794" w:rsidRDefault="008423E4" w:rsidP="00E236F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11A4" w14:paraId="77A54C72" w14:textId="77777777" w:rsidTr="00345119">
        <w:tc>
          <w:tcPr>
            <w:tcW w:w="9576" w:type="dxa"/>
          </w:tcPr>
          <w:p w14:paraId="350E10BF" w14:textId="797BFDBD" w:rsidR="008423E4" w:rsidRPr="00861995" w:rsidRDefault="00BF7A26" w:rsidP="00E236F0">
            <w:pPr>
              <w:jc w:val="right"/>
            </w:pPr>
            <w:r>
              <w:t>C.S.H.B. 2109</w:t>
            </w:r>
          </w:p>
        </w:tc>
      </w:tr>
      <w:tr w:rsidR="008511A4" w14:paraId="17C4A6CA" w14:textId="77777777" w:rsidTr="00345119">
        <w:tc>
          <w:tcPr>
            <w:tcW w:w="9576" w:type="dxa"/>
          </w:tcPr>
          <w:p w14:paraId="1B72A22F" w14:textId="3C8E4CD2" w:rsidR="008423E4" w:rsidRPr="00861995" w:rsidRDefault="00BF7A26" w:rsidP="00E236F0">
            <w:pPr>
              <w:jc w:val="right"/>
            </w:pPr>
            <w:r>
              <w:t xml:space="preserve">By: </w:t>
            </w:r>
            <w:r w:rsidR="00837336">
              <w:t>Wu</w:t>
            </w:r>
          </w:p>
        </w:tc>
      </w:tr>
      <w:tr w:rsidR="008511A4" w14:paraId="0E4603CF" w14:textId="77777777" w:rsidTr="00345119">
        <w:tc>
          <w:tcPr>
            <w:tcW w:w="9576" w:type="dxa"/>
          </w:tcPr>
          <w:p w14:paraId="6E3F5252" w14:textId="5143639D" w:rsidR="008423E4" w:rsidRPr="00861995" w:rsidRDefault="00BF7A26" w:rsidP="00E236F0">
            <w:pPr>
              <w:jc w:val="right"/>
            </w:pPr>
            <w:r>
              <w:t>Pensions, Investments &amp; Financial Services</w:t>
            </w:r>
          </w:p>
        </w:tc>
      </w:tr>
      <w:tr w:rsidR="008511A4" w14:paraId="1CB84CCB" w14:textId="77777777" w:rsidTr="00345119">
        <w:tc>
          <w:tcPr>
            <w:tcW w:w="9576" w:type="dxa"/>
          </w:tcPr>
          <w:p w14:paraId="2F0CE4F5" w14:textId="639C498C" w:rsidR="008423E4" w:rsidRDefault="00BF7A26" w:rsidP="00E236F0">
            <w:pPr>
              <w:jc w:val="right"/>
            </w:pPr>
            <w:r>
              <w:t>Committee Report (Substituted)</w:t>
            </w:r>
          </w:p>
        </w:tc>
      </w:tr>
    </w:tbl>
    <w:p w14:paraId="6566CDA7" w14:textId="77777777" w:rsidR="008423E4" w:rsidRDefault="008423E4" w:rsidP="00E236F0">
      <w:pPr>
        <w:tabs>
          <w:tab w:val="right" w:pos="9360"/>
        </w:tabs>
      </w:pPr>
    </w:p>
    <w:p w14:paraId="33EC6B91" w14:textId="77777777" w:rsidR="008423E4" w:rsidRDefault="008423E4" w:rsidP="00E236F0"/>
    <w:p w14:paraId="0FE762BC" w14:textId="77777777" w:rsidR="008423E4" w:rsidRDefault="008423E4" w:rsidP="00E236F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511A4" w14:paraId="3DB44B3E" w14:textId="77777777" w:rsidTr="00550842">
        <w:tc>
          <w:tcPr>
            <w:tcW w:w="9360" w:type="dxa"/>
          </w:tcPr>
          <w:p w14:paraId="3AC37D98" w14:textId="77777777" w:rsidR="008423E4" w:rsidRPr="00A8133F" w:rsidRDefault="00BF7A26" w:rsidP="00E236F0">
            <w:pPr>
              <w:rPr>
                <w:b/>
              </w:rPr>
            </w:pPr>
            <w:r w:rsidRPr="004548A9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B60C01" w14:textId="77777777" w:rsidR="008423E4" w:rsidRDefault="008423E4" w:rsidP="00E236F0"/>
          <w:p w14:paraId="62400082" w14:textId="70B638CB" w:rsidR="00A772C8" w:rsidRDefault="00BF7A26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Some Teacher Retirement System of Texas (</w:t>
            </w:r>
            <w:r w:rsidR="00837336">
              <w:t>TRS</w:t>
            </w:r>
            <w:r>
              <w:t>)</w:t>
            </w:r>
            <w:r w:rsidR="00837336">
              <w:t xml:space="preserve"> members have faced serious </w:t>
            </w:r>
            <w:r w:rsidR="00A1035A">
              <w:t>consequences</w:t>
            </w:r>
            <w:r w:rsidR="00837336">
              <w:t xml:space="preserve"> for violating the return to work </w:t>
            </w:r>
            <w:r>
              <w:t xml:space="preserve">restrictions </w:t>
            </w:r>
            <w:r w:rsidR="00837336">
              <w:t xml:space="preserve">that </w:t>
            </w:r>
            <w:r w:rsidR="00A1035A">
              <w:t>apply to</w:t>
            </w:r>
            <w:r w:rsidR="00837336">
              <w:t xml:space="preserve"> retired teachers</w:t>
            </w:r>
            <w:r>
              <w:t>, despite being</w:t>
            </w:r>
            <w:r w:rsidR="00837336">
              <w:t xml:space="preserve"> unaware that </w:t>
            </w:r>
            <w:r w:rsidR="00F077EB">
              <w:t xml:space="preserve">such </w:t>
            </w:r>
            <w:r w:rsidR="00837336">
              <w:t xml:space="preserve">a violation </w:t>
            </w:r>
            <w:r w:rsidR="00933B04">
              <w:t xml:space="preserve">could </w:t>
            </w:r>
            <w:r w:rsidR="00837336">
              <w:t xml:space="preserve">result in an automatic loss of a monthly benefit </w:t>
            </w:r>
            <w:r w:rsidR="00A1035A">
              <w:t>payment</w:t>
            </w:r>
            <w:r w:rsidR="00837336">
              <w:t xml:space="preserve">. </w:t>
            </w:r>
            <w:r>
              <w:t>Under current law</w:t>
            </w:r>
            <w:r w:rsidR="00837336">
              <w:t>, TRS is unable to offer</w:t>
            </w:r>
            <w:r w:rsidR="00933B04">
              <w:t xml:space="preserve"> adequate</w:t>
            </w:r>
            <w:r w:rsidR="00837336">
              <w:t xml:space="preserve"> warning or recourse to </w:t>
            </w:r>
            <w:r w:rsidR="00F077EB">
              <w:t xml:space="preserve">its </w:t>
            </w:r>
            <w:r w:rsidR="00837336">
              <w:t>members</w:t>
            </w:r>
            <w:r w:rsidR="00F077EB">
              <w:t xml:space="preserve"> relating to those consequences</w:t>
            </w:r>
            <w:r w:rsidR="00837336">
              <w:t xml:space="preserve">. </w:t>
            </w:r>
            <w:r>
              <w:t>C.S.</w:t>
            </w:r>
            <w:r w:rsidR="00837336">
              <w:t>H</w:t>
            </w:r>
            <w:r>
              <w:t>.</w:t>
            </w:r>
            <w:r w:rsidR="00837336">
              <w:t>B</w:t>
            </w:r>
            <w:r>
              <w:t>.</w:t>
            </w:r>
            <w:r w:rsidR="00837336">
              <w:t xml:space="preserve"> 2109 </w:t>
            </w:r>
            <w:r>
              <w:t xml:space="preserve">seeks to address this issue by </w:t>
            </w:r>
            <w:r w:rsidR="00933B04">
              <w:t>providing for certain</w:t>
            </w:r>
            <w:r w:rsidR="00837336">
              <w:t xml:space="preserve"> </w:t>
            </w:r>
            <w:r>
              <w:t>warning</w:t>
            </w:r>
            <w:r w:rsidR="00933B04">
              <w:t xml:space="preserve">s regarding </w:t>
            </w:r>
            <w:r>
              <w:t xml:space="preserve">such </w:t>
            </w:r>
            <w:r w:rsidR="00933B04">
              <w:t xml:space="preserve">a violation </w:t>
            </w:r>
            <w:r>
              <w:t xml:space="preserve">before TRS withholds a retiree's monthly benefits </w:t>
            </w:r>
            <w:r w:rsidR="00933B04">
              <w:t xml:space="preserve">in order </w:t>
            </w:r>
            <w:r w:rsidR="00837336">
              <w:t>to offer retirees</w:t>
            </w:r>
            <w:r w:rsidR="00933B04">
              <w:t xml:space="preserve"> who resume service</w:t>
            </w:r>
            <w:r w:rsidR="00837336">
              <w:t xml:space="preserve"> a chance to correct their actions. </w:t>
            </w:r>
          </w:p>
          <w:p w14:paraId="018746D0" w14:textId="52C17205" w:rsidR="00A772C8" w:rsidRPr="00A772C8" w:rsidRDefault="00A772C8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511A4" w14:paraId="7BAC4887" w14:textId="77777777" w:rsidTr="00550842">
        <w:tc>
          <w:tcPr>
            <w:tcW w:w="9360" w:type="dxa"/>
          </w:tcPr>
          <w:p w14:paraId="48B74D69" w14:textId="77777777" w:rsidR="0017725B" w:rsidRDefault="00BF7A26" w:rsidP="00E236F0">
            <w:pPr>
              <w:rPr>
                <w:b/>
                <w:u w:val="single"/>
              </w:rPr>
            </w:pPr>
            <w:r w:rsidRPr="00040133">
              <w:rPr>
                <w:b/>
                <w:u w:val="single"/>
              </w:rPr>
              <w:t>CRIMINAL JUSTICE IMPACT</w:t>
            </w:r>
          </w:p>
          <w:p w14:paraId="3B2189D0" w14:textId="77777777" w:rsidR="0017725B" w:rsidRDefault="0017725B" w:rsidP="00E236F0">
            <w:pPr>
              <w:rPr>
                <w:b/>
                <w:u w:val="single"/>
              </w:rPr>
            </w:pPr>
          </w:p>
          <w:p w14:paraId="10B0D425" w14:textId="77777777" w:rsidR="003B7191" w:rsidRPr="003B7191" w:rsidRDefault="00BF7A26" w:rsidP="00E236F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6AC75246" w14:textId="77777777" w:rsidR="0017725B" w:rsidRPr="0017725B" w:rsidRDefault="0017725B" w:rsidP="00E236F0">
            <w:pPr>
              <w:rPr>
                <w:b/>
                <w:u w:val="single"/>
              </w:rPr>
            </w:pPr>
          </w:p>
        </w:tc>
      </w:tr>
      <w:tr w:rsidR="008511A4" w14:paraId="2149886F" w14:textId="77777777" w:rsidTr="00550842">
        <w:tc>
          <w:tcPr>
            <w:tcW w:w="9360" w:type="dxa"/>
          </w:tcPr>
          <w:p w14:paraId="1B67620D" w14:textId="77777777" w:rsidR="008423E4" w:rsidRPr="00A8133F" w:rsidRDefault="00BF7A26" w:rsidP="00E236F0">
            <w:pPr>
              <w:rPr>
                <w:b/>
              </w:rPr>
            </w:pPr>
            <w:r w:rsidRPr="00040133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293BB3" w14:textId="77777777" w:rsidR="008423E4" w:rsidRDefault="008423E4" w:rsidP="00E236F0"/>
          <w:p w14:paraId="10E43DF6" w14:textId="77777777" w:rsidR="003B7191" w:rsidRDefault="00BF7A26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Teacher Retirement System of Texas in SECTION 3 of this bill.</w:t>
            </w:r>
          </w:p>
          <w:p w14:paraId="1F29CA7B" w14:textId="77777777" w:rsidR="008423E4" w:rsidRPr="00E21FDC" w:rsidRDefault="008423E4" w:rsidP="00E236F0">
            <w:pPr>
              <w:rPr>
                <w:b/>
              </w:rPr>
            </w:pPr>
          </w:p>
        </w:tc>
      </w:tr>
      <w:tr w:rsidR="008511A4" w14:paraId="071C50A2" w14:textId="77777777" w:rsidTr="00550842">
        <w:tc>
          <w:tcPr>
            <w:tcW w:w="9360" w:type="dxa"/>
          </w:tcPr>
          <w:p w14:paraId="1D03C332" w14:textId="77777777" w:rsidR="008423E4" w:rsidRPr="00A8133F" w:rsidRDefault="00BF7A26" w:rsidP="00E236F0">
            <w:pPr>
              <w:rPr>
                <w:b/>
              </w:rPr>
            </w:pPr>
            <w:r w:rsidRPr="00040133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46429D6" w14:textId="77777777" w:rsidR="008423E4" w:rsidRDefault="008423E4" w:rsidP="00E236F0"/>
          <w:p w14:paraId="68C74373" w14:textId="18CE73EF" w:rsidR="00DE1999" w:rsidRDefault="00BF7A26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B7191">
              <w:t xml:space="preserve">H.B. 2109 amends the Government Code to </w:t>
            </w:r>
            <w:r w:rsidR="00760174">
              <w:t xml:space="preserve">prohibit </w:t>
            </w:r>
            <w:r w:rsidR="001D009B">
              <w:t xml:space="preserve">the </w:t>
            </w:r>
            <w:r w:rsidR="001D009B" w:rsidRPr="001D009B">
              <w:t>Teacher Retirement System of Texas (TRS)</w:t>
            </w:r>
            <w:r w:rsidR="00760174">
              <w:t xml:space="preserve"> from </w:t>
            </w:r>
            <w:r w:rsidR="00760174" w:rsidRPr="00760174">
              <w:t>withhold</w:t>
            </w:r>
            <w:r w:rsidR="00760174">
              <w:t>ing</w:t>
            </w:r>
            <w:r w:rsidR="00760174" w:rsidRPr="00760174">
              <w:t xml:space="preserve"> a monthly benefit payment</w:t>
            </w:r>
            <w:r w:rsidR="00760174">
              <w:t xml:space="preserve"> </w:t>
            </w:r>
            <w:r w:rsidR="001D009B">
              <w:t>for</w:t>
            </w:r>
            <w:r w:rsidR="00760174">
              <w:t xml:space="preserve"> a retiree</w:t>
            </w:r>
            <w:r w:rsidR="00825FDF">
              <w:t xml:space="preserve"> who retired with a service retirement annuity,</w:t>
            </w:r>
            <w:r w:rsidR="001D009B">
              <w:t xml:space="preserve"> </w:t>
            </w:r>
            <w:r w:rsidR="00825FDF">
              <w:t xml:space="preserve">qualified for an exception to the </w:t>
            </w:r>
            <w:r w:rsidR="00CC696D">
              <w:t xml:space="preserve">withholding, and </w:t>
            </w:r>
            <w:r w:rsidR="00CC696D" w:rsidRPr="00CC696D">
              <w:t>resumes service</w:t>
            </w:r>
            <w:r w:rsidR="00CC696D">
              <w:t xml:space="preserve"> </w:t>
            </w:r>
            <w:r>
              <w:t>unless the following conditions are met:</w:t>
            </w:r>
          </w:p>
          <w:p w14:paraId="5B53B43F" w14:textId="497C133F" w:rsidR="00CC696D" w:rsidRDefault="00BF7A26" w:rsidP="00E236F0">
            <w:pPr>
              <w:pStyle w:val="Header"/>
              <w:numPr>
                <w:ilvl w:val="0"/>
                <w:numId w:val="11"/>
              </w:numPr>
              <w:jc w:val="both"/>
            </w:pPr>
            <w:r w:rsidRPr="00CC696D">
              <w:t>TRS</w:t>
            </w:r>
            <w:r>
              <w:t xml:space="preserve"> issued a written warning </w:t>
            </w:r>
            <w:r w:rsidR="00FA312F">
              <w:t>regarding</w:t>
            </w:r>
            <w:r>
              <w:t xml:space="preserve"> the first occurrence of the retiree's employment that does not qualify for the exception, notifying the retiree of that fact; and</w:t>
            </w:r>
          </w:p>
          <w:p w14:paraId="109187F3" w14:textId="55B01027" w:rsidR="00CC696D" w:rsidRDefault="00BF7A26" w:rsidP="00E236F0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in a month following the month in</w:t>
            </w:r>
            <w:r>
              <w:t xml:space="preserve"> which </w:t>
            </w:r>
            <w:r w:rsidR="00C1448A">
              <w:t>TRS</w:t>
            </w:r>
            <w:r>
              <w:t xml:space="preserve"> issued th</w:t>
            </w:r>
            <w:r w:rsidR="00DA3A70">
              <w:t>at</w:t>
            </w:r>
            <w:r>
              <w:t xml:space="preserve"> warning</w:t>
            </w:r>
            <w:r w:rsidR="00FA312F">
              <w:t>,</w:t>
            </w:r>
            <w:r>
              <w:t xml:space="preserve"> </w:t>
            </w:r>
            <w:r w:rsidR="00FA312F">
              <w:t xml:space="preserve">TRS issued a written notice warning the retiree </w:t>
            </w:r>
            <w:r w:rsidR="008B779F">
              <w:t xml:space="preserve">regarding a </w:t>
            </w:r>
            <w:r>
              <w:t xml:space="preserve">subsequent occurrence of the </w:t>
            </w:r>
            <w:r w:rsidR="008B779F">
              <w:t>nonqualifying</w:t>
            </w:r>
            <w:r>
              <w:t xml:space="preserve"> continued employment</w:t>
            </w:r>
            <w:r w:rsidR="00FA312F">
              <w:t xml:space="preserve"> </w:t>
            </w:r>
            <w:r w:rsidR="008B779F">
              <w:t>and requiring the retiree to pay to TRS, in a form and manner prescribed by TRS, either of the following amounts elected by the retiree</w:t>
            </w:r>
            <w:r>
              <w:t>:</w:t>
            </w:r>
          </w:p>
          <w:p w14:paraId="53665D4D" w14:textId="09E12F7F" w:rsidR="00F55F94" w:rsidRDefault="00BF7A26" w:rsidP="00E236F0">
            <w:pPr>
              <w:pStyle w:val="Header"/>
              <w:numPr>
                <w:ilvl w:val="1"/>
                <w:numId w:val="11"/>
              </w:numPr>
              <w:jc w:val="both"/>
            </w:pPr>
            <w:r>
              <w:t xml:space="preserve">the total sum the retiree earned for all employment by Texas public educational institutions for each month occurring after the issuance of the initial warning and before the month </w:t>
            </w:r>
            <w:r w:rsidR="00920EC6">
              <w:t>TRS</w:t>
            </w:r>
            <w:r>
              <w:t xml:space="preserve"> began withholding benefit pay</w:t>
            </w:r>
            <w:r>
              <w:t xml:space="preserve">ments; or </w:t>
            </w:r>
          </w:p>
          <w:p w14:paraId="66CABAD9" w14:textId="28FA8C95" w:rsidR="004C5E2A" w:rsidRDefault="00BF7A26" w:rsidP="00E236F0">
            <w:pPr>
              <w:pStyle w:val="Header"/>
              <w:numPr>
                <w:ilvl w:val="1"/>
                <w:numId w:val="11"/>
              </w:numPr>
              <w:jc w:val="both"/>
            </w:pPr>
            <w:r>
              <w:t>the total sum</w:t>
            </w:r>
            <w:r w:rsidR="00F55F94">
              <w:t xml:space="preserve"> </w:t>
            </w:r>
            <w:r w:rsidR="00CC696D">
              <w:t xml:space="preserve">the retiree </w:t>
            </w:r>
            <w:r w:rsidR="00F55F94" w:rsidRPr="004C5E2A">
              <w:t xml:space="preserve">received in retirement benefit payments for each </w:t>
            </w:r>
            <w:r w:rsidR="00920EC6">
              <w:t>of those</w:t>
            </w:r>
            <w:r w:rsidR="00F55F94">
              <w:t xml:space="preserve"> </w:t>
            </w:r>
            <w:r w:rsidR="00F55F94" w:rsidRPr="004C5E2A">
              <w:t>month</w:t>
            </w:r>
            <w:r w:rsidR="00920EC6">
              <w:t>s</w:t>
            </w:r>
            <w:r w:rsidRPr="004C5E2A">
              <w:t>.</w:t>
            </w:r>
          </w:p>
          <w:p w14:paraId="2086987D" w14:textId="77777777" w:rsidR="006136C7" w:rsidRDefault="006136C7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A5B3F6" w14:textId="11AD686F" w:rsidR="00BC1E45" w:rsidRPr="009C36CD" w:rsidRDefault="00BF7A26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136C7">
              <w:t>H.B. 2109</w:t>
            </w:r>
            <w:r w:rsidR="00CE5F6E">
              <w:t xml:space="preserve"> requires TRS to adopt rules</w:t>
            </w:r>
            <w:r w:rsidR="004C5E2A">
              <w:t xml:space="preserve"> as necessary</w:t>
            </w:r>
            <w:r w:rsidR="00CE5F6E">
              <w:t xml:space="preserve"> </w:t>
            </w:r>
            <w:r w:rsidR="00E46889">
              <w:t>to implement the bill</w:t>
            </w:r>
            <w:r w:rsidR="000D029E">
              <w:t>'s provisions</w:t>
            </w:r>
            <w:r w:rsidR="00E46889">
              <w:t>.</w:t>
            </w:r>
            <w:r w:rsidR="00550842">
              <w:t xml:space="preserve"> </w:t>
            </w:r>
          </w:p>
          <w:p w14:paraId="4CF5A734" w14:textId="77777777" w:rsidR="008423E4" w:rsidRPr="00835628" w:rsidRDefault="008423E4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511A4" w14:paraId="4424F376" w14:textId="77777777" w:rsidTr="00550842">
        <w:tc>
          <w:tcPr>
            <w:tcW w:w="9360" w:type="dxa"/>
          </w:tcPr>
          <w:p w14:paraId="644E1484" w14:textId="77777777" w:rsidR="008423E4" w:rsidRPr="00A8133F" w:rsidRDefault="00BF7A26" w:rsidP="00E236F0">
            <w:pPr>
              <w:rPr>
                <w:b/>
              </w:rPr>
            </w:pPr>
            <w:r w:rsidRPr="00040133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75F89A" w14:textId="77777777" w:rsidR="008423E4" w:rsidRDefault="008423E4" w:rsidP="00E236F0"/>
          <w:p w14:paraId="22CEEDF6" w14:textId="77777777" w:rsidR="008423E4" w:rsidRPr="003624F2" w:rsidRDefault="00BF7A26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78BAAD0" w14:textId="77777777" w:rsidR="008423E4" w:rsidRPr="00233FDB" w:rsidRDefault="008423E4" w:rsidP="00E236F0">
            <w:pPr>
              <w:rPr>
                <w:b/>
              </w:rPr>
            </w:pPr>
          </w:p>
        </w:tc>
      </w:tr>
      <w:tr w:rsidR="008511A4" w14:paraId="2338A9E8" w14:textId="77777777" w:rsidTr="00550842">
        <w:tc>
          <w:tcPr>
            <w:tcW w:w="9360" w:type="dxa"/>
          </w:tcPr>
          <w:p w14:paraId="3790B1D8" w14:textId="77777777" w:rsidR="00837336" w:rsidRDefault="00BF7A26" w:rsidP="00E236F0">
            <w:pPr>
              <w:jc w:val="both"/>
              <w:rPr>
                <w:b/>
                <w:u w:val="single"/>
              </w:rPr>
            </w:pPr>
            <w:r w:rsidRPr="00B93910">
              <w:rPr>
                <w:b/>
                <w:u w:val="single"/>
              </w:rPr>
              <w:t xml:space="preserve">COMPARISON OF </w:t>
            </w:r>
            <w:r w:rsidRPr="00B93910">
              <w:rPr>
                <w:b/>
                <w:u w:val="single"/>
              </w:rPr>
              <w:t>ORIGINAL AND SUBSTITUTE</w:t>
            </w:r>
          </w:p>
          <w:p w14:paraId="618FF9E8" w14:textId="77777777" w:rsidR="00091204" w:rsidRDefault="00091204" w:rsidP="00E236F0">
            <w:pPr>
              <w:jc w:val="both"/>
            </w:pPr>
          </w:p>
          <w:p w14:paraId="3AA8674D" w14:textId="00690501" w:rsidR="00091204" w:rsidRDefault="00BF7A26" w:rsidP="00E236F0">
            <w:pPr>
              <w:jc w:val="both"/>
            </w:pPr>
            <w:r>
              <w:t>While C.S.H.B. 2109 may differ from the original in minor or nonsubstantive ways, the following summarizes the substantial differences between the introduced and committee substitute versions of the bill.</w:t>
            </w:r>
          </w:p>
          <w:p w14:paraId="57F1B122" w14:textId="7A4E8914" w:rsidR="00091204" w:rsidRDefault="00091204" w:rsidP="00E236F0">
            <w:pPr>
              <w:jc w:val="both"/>
            </w:pPr>
          </w:p>
          <w:p w14:paraId="06DB397A" w14:textId="3486072B" w:rsidR="00091204" w:rsidRPr="00837336" w:rsidRDefault="00BF7A26" w:rsidP="00E236F0">
            <w:pPr>
              <w:jc w:val="both"/>
              <w:rPr>
                <w:b/>
                <w:u w:val="single"/>
              </w:rPr>
            </w:pPr>
            <w:r>
              <w:t>Although t</w:t>
            </w:r>
            <w:r w:rsidR="000312EE">
              <w:t xml:space="preserve">he substitute, like the original, </w:t>
            </w:r>
            <w:r>
              <w:t xml:space="preserve">provides for TRS warnings </w:t>
            </w:r>
            <w:r w:rsidR="006C67A0">
              <w:t xml:space="preserve">to be issued </w:t>
            </w:r>
            <w:r>
              <w:t>to certain retirees who resume service before TRS may withhold monthly benefit payments and requires applicable retirees to pay certain reimbursements to TRS, the substantive provisio</w:t>
            </w:r>
            <w:r>
              <w:t xml:space="preserve">ns of the substitute </w:t>
            </w:r>
            <w:r w:rsidR="006C67A0">
              <w:t>and the original share no common language</w:t>
            </w:r>
            <w:r>
              <w:t>.</w:t>
            </w:r>
          </w:p>
        </w:tc>
      </w:tr>
    </w:tbl>
    <w:p w14:paraId="10833F54" w14:textId="77777777" w:rsidR="004108C3" w:rsidRPr="008423E4" w:rsidRDefault="004108C3" w:rsidP="00E236F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0DAA1" w14:textId="77777777" w:rsidR="00000000" w:rsidRDefault="00BF7A26">
      <w:r>
        <w:separator/>
      </w:r>
    </w:p>
  </w:endnote>
  <w:endnote w:type="continuationSeparator" w:id="0">
    <w:p w14:paraId="6685B4DB" w14:textId="77777777" w:rsidR="00000000" w:rsidRDefault="00BF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A40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11A4" w14:paraId="3A73067E" w14:textId="77777777" w:rsidTr="009C1E9A">
      <w:trPr>
        <w:cantSplit/>
      </w:trPr>
      <w:tc>
        <w:tcPr>
          <w:tcW w:w="0" w:type="pct"/>
        </w:tcPr>
        <w:p w14:paraId="4DF924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F50F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4D5F9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5845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6D05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11A4" w14:paraId="4FCCB2E5" w14:textId="77777777" w:rsidTr="009C1E9A">
      <w:trPr>
        <w:cantSplit/>
      </w:trPr>
      <w:tc>
        <w:tcPr>
          <w:tcW w:w="0" w:type="pct"/>
        </w:tcPr>
        <w:p w14:paraId="69CCDD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5952A8" w14:textId="154B6994" w:rsidR="00EC379B" w:rsidRPr="009C1E9A" w:rsidRDefault="00BF7A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19659</w:t>
          </w:r>
        </w:p>
      </w:tc>
      <w:tc>
        <w:tcPr>
          <w:tcW w:w="2453" w:type="pct"/>
        </w:tcPr>
        <w:p w14:paraId="44C4DFDB" w14:textId="3ADCCAD6" w:rsidR="00EC379B" w:rsidRDefault="00BF7A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263A4">
            <w:t>21.104.1426</w:t>
          </w:r>
          <w:r>
            <w:fldChar w:fldCharType="end"/>
          </w:r>
        </w:p>
      </w:tc>
    </w:tr>
    <w:tr w:rsidR="008511A4" w14:paraId="637E69B6" w14:textId="77777777" w:rsidTr="009C1E9A">
      <w:trPr>
        <w:cantSplit/>
      </w:trPr>
      <w:tc>
        <w:tcPr>
          <w:tcW w:w="0" w:type="pct"/>
        </w:tcPr>
        <w:p w14:paraId="7AF7C8F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E59A67" w14:textId="79B50691" w:rsidR="00EC379B" w:rsidRPr="009C1E9A" w:rsidRDefault="00BF7A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11632</w:t>
          </w:r>
        </w:p>
      </w:tc>
      <w:tc>
        <w:tcPr>
          <w:tcW w:w="2453" w:type="pct"/>
        </w:tcPr>
        <w:p w14:paraId="19611FD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0F13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11A4" w14:paraId="4A8CA1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AA49AE" w14:textId="0C039995" w:rsidR="00EC379B" w:rsidRDefault="00BF7A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236F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6D954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16B9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FEA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070F" w14:textId="77777777" w:rsidR="00000000" w:rsidRDefault="00BF7A26">
      <w:r>
        <w:separator/>
      </w:r>
    </w:p>
  </w:footnote>
  <w:footnote w:type="continuationSeparator" w:id="0">
    <w:p w14:paraId="7E262CAC" w14:textId="77777777" w:rsidR="00000000" w:rsidRDefault="00BF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53B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276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2EE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8B9"/>
    <w:multiLevelType w:val="hybridMultilevel"/>
    <w:tmpl w:val="87123314"/>
    <w:lvl w:ilvl="0" w:tplc="C1207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4A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EE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47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08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CF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A1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81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3458"/>
    <w:multiLevelType w:val="hybridMultilevel"/>
    <w:tmpl w:val="BD3C187C"/>
    <w:lvl w:ilvl="0" w:tplc="84F4E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5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C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08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CB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A8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CD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8A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47FD"/>
    <w:multiLevelType w:val="hybridMultilevel"/>
    <w:tmpl w:val="0F80EAF6"/>
    <w:lvl w:ilvl="0" w:tplc="56C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E7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EC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6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04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02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4B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7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6E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98F"/>
    <w:multiLevelType w:val="hybridMultilevel"/>
    <w:tmpl w:val="F5BE3438"/>
    <w:lvl w:ilvl="0" w:tplc="91ACE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2E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C8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CD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A2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A5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65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E2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C9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67C"/>
    <w:multiLevelType w:val="hybridMultilevel"/>
    <w:tmpl w:val="906ADB10"/>
    <w:lvl w:ilvl="0" w:tplc="F0626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02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ED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20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A7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0E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27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84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C7310"/>
    <w:multiLevelType w:val="hybridMultilevel"/>
    <w:tmpl w:val="437EA48A"/>
    <w:lvl w:ilvl="0" w:tplc="D9869D6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D1D0A01A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8924BD8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44004B8" w:tentative="1">
      <w:start w:val="1"/>
      <w:numFmt w:val="decimal"/>
      <w:lvlText w:val="%4."/>
      <w:lvlJc w:val="left"/>
      <w:pPr>
        <w:ind w:left="2880" w:hanging="360"/>
      </w:pPr>
    </w:lvl>
    <w:lvl w:ilvl="4" w:tplc="5C5ED99C" w:tentative="1">
      <w:start w:val="1"/>
      <w:numFmt w:val="lowerLetter"/>
      <w:lvlText w:val="%5."/>
      <w:lvlJc w:val="left"/>
      <w:pPr>
        <w:ind w:left="3600" w:hanging="360"/>
      </w:pPr>
    </w:lvl>
    <w:lvl w:ilvl="5" w:tplc="EB0E0B5A" w:tentative="1">
      <w:start w:val="1"/>
      <w:numFmt w:val="lowerRoman"/>
      <w:lvlText w:val="%6."/>
      <w:lvlJc w:val="right"/>
      <w:pPr>
        <w:ind w:left="4320" w:hanging="180"/>
      </w:pPr>
    </w:lvl>
    <w:lvl w:ilvl="6" w:tplc="E98EB1BA" w:tentative="1">
      <w:start w:val="1"/>
      <w:numFmt w:val="decimal"/>
      <w:lvlText w:val="%7."/>
      <w:lvlJc w:val="left"/>
      <w:pPr>
        <w:ind w:left="5040" w:hanging="360"/>
      </w:pPr>
    </w:lvl>
    <w:lvl w:ilvl="7" w:tplc="D32CBEAE" w:tentative="1">
      <w:start w:val="1"/>
      <w:numFmt w:val="lowerLetter"/>
      <w:lvlText w:val="%8."/>
      <w:lvlJc w:val="left"/>
      <w:pPr>
        <w:ind w:left="5760" w:hanging="360"/>
      </w:pPr>
    </w:lvl>
    <w:lvl w:ilvl="8" w:tplc="CBF2B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2DAB"/>
    <w:multiLevelType w:val="hybridMultilevel"/>
    <w:tmpl w:val="7F9E5B9C"/>
    <w:lvl w:ilvl="0" w:tplc="F6106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02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83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26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3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67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2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84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AB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161D3"/>
    <w:multiLevelType w:val="hybridMultilevel"/>
    <w:tmpl w:val="5DA04344"/>
    <w:lvl w:ilvl="0" w:tplc="F91E9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E6E77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A038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9089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101E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1483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D42D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6AF4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386A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05EC0"/>
    <w:multiLevelType w:val="hybridMultilevel"/>
    <w:tmpl w:val="5726E638"/>
    <w:lvl w:ilvl="0" w:tplc="83EA4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4D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A5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A4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82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0A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65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62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03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5DEC"/>
    <w:multiLevelType w:val="hybridMultilevel"/>
    <w:tmpl w:val="CD0A8BD0"/>
    <w:lvl w:ilvl="0" w:tplc="BC964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CF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4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65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65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65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A3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6E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40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1419"/>
    <w:multiLevelType w:val="hybridMultilevel"/>
    <w:tmpl w:val="816C930C"/>
    <w:lvl w:ilvl="0" w:tplc="EB8AC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45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CC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66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ED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85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6F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2A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80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A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3A4"/>
    <w:rsid w:val="00027E81"/>
    <w:rsid w:val="00030AD8"/>
    <w:rsid w:val="0003107A"/>
    <w:rsid w:val="000312EE"/>
    <w:rsid w:val="00031C95"/>
    <w:rsid w:val="000330D4"/>
    <w:rsid w:val="0003572D"/>
    <w:rsid w:val="00035DB0"/>
    <w:rsid w:val="00037088"/>
    <w:rsid w:val="000400D5"/>
    <w:rsid w:val="00040133"/>
    <w:rsid w:val="00043B84"/>
    <w:rsid w:val="0004512B"/>
    <w:rsid w:val="000463F0"/>
    <w:rsid w:val="00046BDA"/>
    <w:rsid w:val="0004762E"/>
    <w:rsid w:val="000532BD"/>
    <w:rsid w:val="00053819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204"/>
    <w:rsid w:val="0009141C"/>
    <w:rsid w:val="00091B2C"/>
    <w:rsid w:val="00092ABC"/>
    <w:rsid w:val="00097AAF"/>
    <w:rsid w:val="00097D13"/>
    <w:rsid w:val="000A1E55"/>
    <w:rsid w:val="000A4893"/>
    <w:rsid w:val="000A54E0"/>
    <w:rsid w:val="000A6DB1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29E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56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A89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09B"/>
    <w:rsid w:val="001D1711"/>
    <w:rsid w:val="001D2A01"/>
    <w:rsid w:val="001D2EF6"/>
    <w:rsid w:val="001D37A8"/>
    <w:rsid w:val="001D462E"/>
    <w:rsid w:val="001D57E3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BFE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72E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659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191"/>
    <w:rsid w:val="003B7984"/>
    <w:rsid w:val="003B7AF6"/>
    <w:rsid w:val="003C0411"/>
    <w:rsid w:val="003C1206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AA4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146"/>
    <w:rsid w:val="00451D7C"/>
    <w:rsid w:val="00452FC3"/>
    <w:rsid w:val="004548A9"/>
    <w:rsid w:val="00455936"/>
    <w:rsid w:val="00455ACE"/>
    <w:rsid w:val="00461B69"/>
    <w:rsid w:val="00462B3D"/>
    <w:rsid w:val="00474927"/>
    <w:rsid w:val="00475913"/>
    <w:rsid w:val="004771C1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4C3"/>
    <w:rsid w:val="004B138F"/>
    <w:rsid w:val="004B412A"/>
    <w:rsid w:val="004B576C"/>
    <w:rsid w:val="004B772A"/>
    <w:rsid w:val="004C0DF9"/>
    <w:rsid w:val="004C302F"/>
    <w:rsid w:val="004C4609"/>
    <w:rsid w:val="004C4B8A"/>
    <w:rsid w:val="004C52EF"/>
    <w:rsid w:val="004C5E2A"/>
    <w:rsid w:val="004C5F34"/>
    <w:rsid w:val="004C600C"/>
    <w:rsid w:val="004C7888"/>
    <w:rsid w:val="004D1AC9"/>
    <w:rsid w:val="004D2022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FA1"/>
    <w:rsid w:val="004F32AD"/>
    <w:rsid w:val="004F37DE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84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0E95"/>
    <w:rsid w:val="0061159E"/>
    <w:rsid w:val="0061276F"/>
    <w:rsid w:val="006136C7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589"/>
    <w:rsid w:val="006402E7"/>
    <w:rsid w:val="00640CB6"/>
    <w:rsid w:val="00641B42"/>
    <w:rsid w:val="00645750"/>
    <w:rsid w:val="00650692"/>
    <w:rsid w:val="006508D3"/>
    <w:rsid w:val="00650AFA"/>
    <w:rsid w:val="006544E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7A0"/>
    <w:rsid w:val="006D3005"/>
    <w:rsid w:val="006D504F"/>
    <w:rsid w:val="006E0CAC"/>
    <w:rsid w:val="006E19D8"/>
    <w:rsid w:val="006E1CFB"/>
    <w:rsid w:val="006E1F94"/>
    <w:rsid w:val="006E26C1"/>
    <w:rsid w:val="006E30A8"/>
    <w:rsid w:val="006E45B0"/>
    <w:rsid w:val="006E5692"/>
    <w:rsid w:val="006F1EEE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17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FDF"/>
    <w:rsid w:val="00827749"/>
    <w:rsid w:val="00827B7E"/>
    <w:rsid w:val="00830EEB"/>
    <w:rsid w:val="008347A9"/>
    <w:rsid w:val="00835628"/>
    <w:rsid w:val="00835E90"/>
    <w:rsid w:val="00837336"/>
    <w:rsid w:val="0084176D"/>
    <w:rsid w:val="008423E4"/>
    <w:rsid w:val="00842900"/>
    <w:rsid w:val="00850CF0"/>
    <w:rsid w:val="008511A4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12B"/>
    <w:rsid w:val="00874C05"/>
    <w:rsid w:val="008767D0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B779F"/>
    <w:rsid w:val="008C0809"/>
    <w:rsid w:val="008C132C"/>
    <w:rsid w:val="008C3FD0"/>
    <w:rsid w:val="008D0027"/>
    <w:rsid w:val="008D27A5"/>
    <w:rsid w:val="008D2AAB"/>
    <w:rsid w:val="008D2DF1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0EC6"/>
    <w:rsid w:val="00921A1E"/>
    <w:rsid w:val="00924EA9"/>
    <w:rsid w:val="00925CE1"/>
    <w:rsid w:val="00925F5C"/>
    <w:rsid w:val="00930897"/>
    <w:rsid w:val="009320D2"/>
    <w:rsid w:val="00932C77"/>
    <w:rsid w:val="00933B04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353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53B"/>
    <w:rsid w:val="00A01E10"/>
    <w:rsid w:val="00A02D81"/>
    <w:rsid w:val="00A03F54"/>
    <w:rsid w:val="00A0432D"/>
    <w:rsid w:val="00A07689"/>
    <w:rsid w:val="00A07906"/>
    <w:rsid w:val="00A1035A"/>
    <w:rsid w:val="00A10908"/>
    <w:rsid w:val="00A12330"/>
    <w:rsid w:val="00A1259F"/>
    <w:rsid w:val="00A1446F"/>
    <w:rsid w:val="00A151B5"/>
    <w:rsid w:val="00A15705"/>
    <w:rsid w:val="00A220FF"/>
    <w:rsid w:val="00A227E0"/>
    <w:rsid w:val="00A232E4"/>
    <w:rsid w:val="00A23633"/>
    <w:rsid w:val="00A24AAD"/>
    <w:rsid w:val="00A26A8A"/>
    <w:rsid w:val="00A27255"/>
    <w:rsid w:val="00A32304"/>
    <w:rsid w:val="00A3366C"/>
    <w:rsid w:val="00A3420E"/>
    <w:rsid w:val="00A35D66"/>
    <w:rsid w:val="00A369A3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2C8"/>
    <w:rsid w:val="00A803CF"/>
    <w:rsid w:val="00A8133F"/>
    <w:rsid w:val="00A82CB4"/>
    <w:rsid w:val="00A837A8"/>
    <w:rsid w:val="00A83C36"/>
    <w:rsid w:val="00A8766A"/>
    <w:rsid w:val="00A932BB"/>
    <w:rsid w:val="00A93579"/>
    <w:rsid w:val="00A93934"/>
    <w:rsid w:val="00A95D51"/>
    <w:rsid w:val="00AA13C1"/>
    <w:rsid w:val="00AA18AE"/>
    <w:rsid w:val="00AA228B"/>
    <w:rsid w:val="00AA597A"/>
    <w:rsid w:val="00AA5EE4"/>
    <w:rsid w:val="00AA7E52"/>
    <w:rsid w:val="00AB1655"/>
    <w:rsid w:val="00AB1873"/>
    <w:rsid w:val="00AB27FE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140"/>
    <w:rsid w:val="00B82454"/>
    <w:rsid w:val="00B90097"/>
    <w:rsid w:val="00B90999"/>
    <w:rsid w:val="00B91AD7"/>
    <w:rsid w:val="00B92D23"/>
    <w:rsid w:val="00B93910"/>
    <w:rsid w:val="00B95BC8"/>
    <w:rsid w:val="00B96E87"/>
    <w:rsid w:val="00BA146A"/>
    <w:rsid w:val="00BA32EE"/>
    <w:rsid w:val="00BB5B36"/>
    <w:rsid w:val="00BC027B"/>
    <w:rsid w:val="00BC1E45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A26"/>
    <w:rsid w:val="00C013F4"/>
    <w:rsid w:val="00C040AB"/>
    <w:rsid w:val="00C0499B"/>
    <w:rsid w:val="00C05406"/>
    <w:rsid w:val="00C05CF0"/>
    <w:rsid w:val="00C119AC"/>
    <w:rsid w:val="00C1448A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CDA"/>
    <w:rsid w:val="00C4710D"/>
    <w:rsid w:val="00C50CAD"/>
    <w:rsid w:val="00C560CF"/>
    <w:rsid w:val="00C57933"/>
    <w:rsid w:val="00C60206"/>
    <w:rsid w:val="00C615D4"/>
    <w:rsid w:val="00C61B5D"/>
    <w:rsid w:val="00C61C0E"/>
    <w:rsid w:val="00C61C64"/>
    <w:rsid w:val="00C61CDA"/>
    <w:rsid w:val="00C6508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FE6"/>
    <w:rsid w:val="00C834CE"/>
    <w:rsid w:val="00C9047F"/>
    <w:rsid w:val="00C91F65"/>
    <w:rsid w:val="00C92310"/>
    <w:rsid w:val="00C95150"/>
    <w:rsid w:val="00C95A73"/>
    <w:rsid w:val="00CA02B0"/>
    <w:rsid w:val="00CA032E"/>
    <w:rsid w:val="00CA1683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96D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F6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8E0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82E"/>
    <w:rsid w:val="00D730FA"/>
    <w:rsid w:val="00D76631"/>
    <w:rsid w:val="00D768B7"/>
    <w:rsid w:val="00D77487"/>
    <w:rsid w:val="00D77492"/>
    <w:rsid w:val="00D811E8"/>
    <w:rsid w:val="00D81A44"/>
    <w:rsid w:val="00D83072"/>
    <w:rsid w:val="00D83ABC"/>
    <w:rsid w:val="00D84870"/>
    <w:rsid w:val="00D86E74"/>
    <w:rsid w:val="00D90A1C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3A70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999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6F0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2E8A"/>
    <w:rsid w:val="00E43263"/>
    <w:rsid w:val="00E438AE"/>
    <w:rsid w:val="00E443CE"/>
    <w:rsid w:val="00E45547"/>
    <w:rsid w:val="00E46889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F6D"/>
    <w:rsid w:val="00F0638C"/>
    <w:rsid w:val="00F077EB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137"/>
    <w:rsid w:val="00F55212"/>
    <w:rsid w:val="00F55F94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12F"/>
    <w:rsid w:val="00FA32FC"/>
    <w:rsid w:val="00FA59FD"/>
    <w:rsid w:val="00FA5D8C"/>
    <w:rsid w:val="00FA6403"/>
    <w:rsid w:val="00FB16CD"/>
    <w:rsid w:val="00FB73AE"/>
    <w:rsid w:val="00FC295D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411"/>
    <w:rsid w:val="00FF0A28"/>
    <w:rsid w:val="00FF0B8B"/>
    <w:rsid w:val="00FF0E93"/>
    <w:rsid w:val="00FF13C3"/>
    <w:rsid w:val="00FF34C1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04A56-B692-449B-A2CB-E5C84EF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5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5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5F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F6E"/>
    <w:rPr>
      <w:b/>
      <w:bCs/>
    </w:rPr>
  </w:style>
  <w:style w:type="paragraph" w:styleId="Revision">
    <w:name w:val="Revision"/>
    <w:hidden/>
    <w:uiPriority w:val="99"/>
    <w:semiHidden/>
    <w:rsid w:val="00CE5F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2585</Characters>
  <Application>Microsoft Office Word</Application>
  <DocSecurity>4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HB02109 (Committee Report (Substituted))</vt:lpstr>
    </vt:vector>
  </TitlesOfParts>
  <Company>State of Texas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19659</dc:subject>
  <dc:creator>State of Texas</dc:creator>
  <dc:description>HB 2109 by Wu-(H)Pensions, Investments &amp; Financial Services (Substitute Document Number: 87R 11632)</dc:description>
  <cp:lastModifiedBy>Lauren Bustamente</cp:lastModifiedBy>
  <cp:revision>2</cp:revision>
  <cp:lastPrinted>2003-11-26T17:21:00Z</cp:lastPrinted>
  <dcterms:created xsi:type="dcterms:W3CDTF">2021-04-20T23:39:00Z</dcterms:created>
  <dcterms:modified xsi:type="dcterms:W3CDTF">2021-04-20T23:39:00Z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21.104.1426</vt:lpwstr>
  </property>
</Properties>
</file>