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38624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7029FBE6A364E2A8761CB2B13A8080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38624E" w:rsidRPr="00585C31" w:rsidRDefault="0038624E" w:rsidP="000F1DF9">
      <w:pPr>
        <w:spacing w:after="0" w:line="240" w:lineRule="auto"/>
        <w:rPr>
          <w:rFonts w:cs="Times New Roman"/>
          <w:szCs w:val="24"/>
        </w:rPr>
      </w:pPr>
    </w:p>
    <w:p w:rsidR="0038624E" w:rsidRPr="00585C31" w:rsidRDefault="0038624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8624E" w:rsidTr="000F1DF9">
        <w:tc>
          <w:tcPr>
            <w:tcW w:w="2718" w:type="dxa"/>
          </w:tcPr>
          <w:p w:rsidR="0038624E" w:rsidRPr="005C2A78" w:rsidRDefault="0038624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DA36F85BFEF4866AC7DEBA7D419993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38624E" w:rsidRPr="00FF6471" w:rsidRDefault="0038624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06833D119205461581D8CC9E50DD1F8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2112</w:t>
                </w:r>
              </w:sdtContent>
            </w:sdt>
          </w:p>
        </w:tc>
      </w:tr>
      <w:tr w:rsidR="0038624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D7E31A84FBA4C4FA5B6103A0558EF8D"/>
            </w:placeholder>
          </w:sdtPr>
          <w:sdtContent>
            <w:tc>
              <w:tcPr>
                <w:tcW w:w="2718" w:type="dxa"/>
              </w:tcPr>
              <w:p w:rsidR="0038624E" w:rsidRPr="000F1DF9" w:rsidRDefault="0038624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87R7087 MEW-F</w:t>
                </w:r>
              </w:p>
            </w:tc>
          </w:sdtContent>
        </w:sdt>
        <w:tc>
          <w:tcPr>
            <w:tcW w:w="6858" w:type="dxa"/>
          </w:tcPr>
          <w:p w:rsidR="0038624E" w:rsidRPr="005C2A78" w:rsidRDefault="0038624E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07BDC902B0349FD912E6B8833365A0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F82A888CAAD4A0CB889A326AF5E31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Metcalf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7E938DD80B94111B8AD052359883F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(Springer)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647B8C372DB74519BFD002F208EBD79E"/>
                </w:placeholder>
                <w:showingPlcHdr/>
              </w:sdtPr>
              <w:sdtContent/>
            </w:sdt>
          </w:p>
        </w:tc>
      </w:tr>
      <w:tr w:rsidR="0038624E" w:rsidTr="000F1DF9">
        <w:tc>
          <w:tcPr>
            <w:tcW w:w="2718" w:type="dxa"/>
          </w:tcPr>
          <w:p w:rsidR="0038624E" w:rsidRPr="00BC7495" w:rsidRDefault="003862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6F04A05F51E432A855DB43A57BDBD2E"/>
            </w:placeholder>
          </w:sdtPr>
          <w:sdtContent>
            <w:tc>
              <w:tcPr>
                <w:tcW w:w="6858" w:type="dxa"/>
              </w:tcPr>
              <w:p w:rsidR="0038624E" w:rsidRPr="00FF6471" w:rsidRDefault="003862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38624E" w:rsidTr="000F1DF9">
        <w:tc>
          <w:tcPr>
            <w:tcW w:w="2718" w:type="dxa"/>
          </w:tcPr>
          <w:p w:rsidR="0038624E" w:rsidRPr="00BC7495" w:rsidRDefault="003862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9505BACB2004015BB7405DA81B4A20E"/>
            </w:placeholder>
            <w:date w:fullDate="2021-05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38624E" w:rsidRPr="00FF6471" w:rsidRDefault="003862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5/7/2021</w:t>
                </w:r>
              </w:p>
            </w:tc>
          </w:sdtContent>
        </w:sdt>
      </w:tr>
      <w:tr w:rsidR="0038624E" w:rsidTr="000F1DF9">
        <w:tc>
          <w:tcPr>
            <w:tcW w:w="2718" w:type="dxa"/>
          </w:tcPr>
          <w:p w:rsidR="0038624E" w:rsidRPr="00BC7495" w:rsidRDefault="0038624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43774E5520249A4A56B8AF533A139B5"/>
            </w:placeholder>
          </w:sdtPr>
          <w:sdtContent>
            <w:tc>
              <w:tcPr>
                <w:tcW w:w="6858" w:type="dxa"/>
              </w:tcPr>
              <w:p w:rsidR="0038624E" w:rsidRPr="00FF6471" w:rsidRDefault="0038624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38624E" w:rsidRPr="00FF6471" w:rsidRDefault="0038624E" w:rsidP="000F1DF9">
      <w:pPr>
        <w:spacing w:after="0" w:line="240" w:lineRule="auto"/>
        <w:rPr>
          <w:rFonts w:cs="Times New Roman"/>
          <w:szCs w:val="24"/>
        </w:rPr>
      </w:pPr>
    </w:p>
    <w:p w:rsidR="0038624E" w:rsidRPr="00FF6471" w:rsidRDefault="0038624E" w:rsidP="000F1DF9">
      <w:pPr>
        <w:spacing w:after="0" w:line="240" w:lineRule="auto"/>
        <w:rPr>
          <w:rFonts w:cs="Times New Roman"/>
          <w:szCs w:val="24"/>
        </w:rPr>
      </w:pPr>
    </w:p>
    <w:p w:rsidR="0038624E" w:rsidRPr="00FF6471" w:rsidRDefault="0038624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F89BBB0FF344BB1A83DF09C4A3D057E"/>
        </w:placeholder>
      </w:sdtPr>
      <w:sdtContent>
        <w:p w:rsidR="0038624E" w:rsidRDefault="0038624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290897CDF7054469AB83149971066C45"/>
        </w:placeholder>
      </w:sdtPr>
      <w:sdtContent>
        <w:p w:rsidR="0038624E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  <w:rPr>
              <w:rFonts w:eastAsia="Times New Roman"/>
              <w:bCs/>
            </w:rPr>
          </w:pP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Generally, Texas license holders can carry openly or conceal</w:t>
          </w:r>
          <w:r>
            <w:t>ed</w:t>
          </w:r>
          <w:r w:rsidRPr="007C4016">
            <w:t xml:space="preserve"> in any place not expressly prohibited by law. License holders may be subject to criminal charges for carrying a handgun in plain view unless carried in a shoulder or belt holster specifically. 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 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However, there are many different types of holsters: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 </w:t>
          </w:r>
        </w:p>
        <w:p w:rsidR="0038624E" w:rsidRDefault="0038624E" w:rsidP="00A52E2A">
          <w:pPr>
            <w:numPr>
              <w:ilvl w:val="0"/>
              <w:numId w:val="1"/>
            </w:numPr>
            <w:spacing w:after="0" w:line="240" w:lineRule="auto"/>
            <w:jc w:val="both"/>
            <w:divId w:val="150753832"/>
            <w:rPr>
              <w:rFonts w:eastAsia="Times New Roman"/>
            </w:rPr>
          </w:pPr>
          <w:r>
            <w:rPr>
              <w:rFonts w:eastAsia="Times New Roman"/>
            </w:rPr>
            <w:t>b</w:t>
          </w:r>
          <w:r w:rsidRPr="007C4016">
            <w:rPr>
              <w:rFonts w:eastAsia="Times New Roman"/>
            </w:rPr>
            <w:t xml:space="preserve">elly bands make it easy to conceal your </w:t>
          </w:r>
          <w:r>
            <w:rPr>
              <w:rFonts w:eastAsia="Times New Roman"/>
            </w:rPr>
            <w:t>firearm under your clothing;</w:t>
          </w:r>
        </w:p>
        <w:p w:rsidR="0038624E" w:rsidRPr="007C4016" w:rsidRDefault="0038624E" w:rsidP="00A52E2A">
          <w:pPr>
            <w:spacing w:after="0" w:line="240" w:lineRule="auto"/>
            <w:ind w:left="720"/>
            <w:jc w:val="both"/>
            <w:divId w:val="150753832"/>
            <w:rPr>
              <w:rFonts w:eastAsia="Times New Roman"/>
            </w:rPr>
          </w:pPr>
        </w:p>
        <w:p w:rsidR="0038624E" w:rsidRDefault="0038624E" w:rsidP="00A52E2A">
          <w:pPr>
            <w:numPr>
              <w:ilvl w:val="0"/>
              <w:numId w:val="1"/>
            </w:numPr>
            <w:spacing w:after="0" w:line="240" w:lineRule="auto"/>
            <w:jc w:val="both"/>
            <w:divId w:val="150753832"/>
            <w:rPr>
              <w:rFonts w:eastAsia="Times New Roman"/>
            </w:rPr>
          </w:pPr>
          <w:r>
            <w:rPr>
              <w:rFonts w:eastAsia="Times New Roman"/>
            </w:rPr>
            <w:t>inside/outside w</w:t>
          </w:r>
          <w:r w:rsidRPr="007C4016">
            <w:rPr>
              <w:rFonts w:eastAsia="Times New Roman"/>
            </w:rPr>
            <w:t>aistbands. Waistband holsters are designed to sit either under yo</w:t>
          </w:r>
          <w:r>
            <w:rPr>
              <w:rFonts w:eastAsia="Times New Roman"/>
            </w:rPr>
            <w:t>ur belt or outside of your belt;</w:t>
          </w:r>
        </w:p>
        <w:p w:rsidR="0038624E" w:rsidRPr="007C4016" w:rsidRDefault="0038624E" w:rsidP="00A52E2A">
          <w:pPr>
            <w:spacing w:after="0" w:line="240" w:lineRule="auto"/>
            <w:jc w:val="both"/>
            <w:divId w:val="150753832"/>
            <w:rPr>
              <w:rFonts w:eastAsia="Times New Roman"/>
            </w:rPr>
          </w:pPr>
        </w:p>
        <w:p w:rsidR="0038624E" w:rsidRPr="007C4016" w:rsidRDefault="0038624E" w:rsidP="00A52E2A">
          <w:pPr>
            <w:numPr>
              <w:ilvl w:val="0"/>
              <w:numId w:val="1"/>
            </w:numPr>
            <w:spacing w:after="0" w:line="240" w:lineRule="auto"/>
            <w:jc w:val="both"/>
            <w:divId w:val="150753832"/>
            <w:rPr>
              <w:rFonts w:eastAsia="Times New Roman"/>
            </w:rPr>
          </w:pPr>
          <w:r>
            <w:rPr>
              <w:rFonts w:eastAsia="Times New Roman"/>
            </w:rPr>
            <w:t>ankle h</w:t>
          </w:r>
          <w:r w:rsidRPr="007C4016">
            <w:rPr>
              <w:rFonts w:eastAsia="Times New Roman"/>
            </w:rPr>
            <w:t>olsters;</w:t>
          </w:r>
        </w:p>
        <w:p w:rsidR="0038624E" w:rsidRPr="007C4016" w:rsidRDefault="0038624E" w:rsidP="00A52E2A">
          <w:pPr>
            <w:spacing w:after="0" w:line="240" w:lineRule="auto"/>
            <w:ind w:left="720"/>
            <w:jc w:val="both"/>
            <w:divId w:val="150753832"/>
            <w:rPr>
              <w:rFonts w:eastAsia="Times New Roman"/>
            </w:rPr>
          </w:pPr>
        </w:p>
        <w:p w:rsidR="0038624E" w:rsidRDefault="0038624E" w:rsidP="00A52E2A">
          <w:pPr>
            <w:numPr>
              <w:ilvl w:val="0"/>
              <w:numId w:val="1"/>
            </w:numPr>
            <w:spacing w:after="0" w:line="240" w:lineRule="auto"/>
            <w:jc w:val="both"/>
            <w:divId w:val="150753832"/>
            <w:rPr>
              <w:rFonts w:eastAsia="Times New Roman"/>
            </w:rPr>
          </w:pPr>
          <w:r>
            <w:rPr>
              <w:rFonts w:eastAsia="Times New Roman"/>
            </w:rPr>
            <w:t>shoulder h</w:t>
          </w:r>
          <w:r w:rsidRPr="007C4016">
            <w:rPr>
              <w:rFonts w:eastAsia="Times New Roman"/>
            </w:rPr>
            <w:t>olsters; and</w:t>
          </w:r>
        </w:p>
        <w:p w:rsidR="0038624E" w:rsidRPr="007C4016" w:rsidRDefault="0038624E" w:rsidP="00A52E2A">
          <w:pPr>
            <w:spacing w:after="0" w:line="240" w:lineRule="auto"/>
            <w:jc w:val="both"/>
            <w:divId w:val="150753832"/>
            <w:rPr>
              <w:rFonts w:eastAsia="Times New Roman"/>
            </w:rPr>
          </w:pPr>
        </w:p>
        <w:p w:rsidR="0038624E" w:rsidRPr="007C4016" w:rsidRDefault="0038624E" w:rsidP="00A52E2A">
          <w:pPr>
            <w:numPr>
              <w:ilvl w:val="0"/>
              <w:numId w:val="1"/>
            </w:numPr>
            <w:spacing w:after="0" w:line="240" w:lineRule="auto"/>
            <w:jc w:val="both"/>
            <w:divId w:val="150753832"/>
            <w:rPr>
              <w:rFonts w:eastAsia="Times New Roman"/>
            </w:rPr>
          </w:pPr>
          <w:r>
            <w:rPr>
              <w:rFonts w:eastAsia="Times New Roman"/>
            </w:rPr>
            <w:t>pocket h</w:t>
          </w:r>
          <w:r w:rsidRPr="007C4016">
            <w:rPr>
              <w:rFonts w:eastAsia="Times New Roman"/>
            </w:rPr>
            <w:t>olsters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 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After conferring with law enforcement agencies, the critical part of carrying a firearm in Texas safely is that one house their firearm in a holster, not really the type of holster.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 w:rsidRPr="007C4016">
            <w:t> </w:t>
          </w:r>
        </w:p>
        <w:p w:rsidR="0038624E" w:rsidRPr="007C4016" w:rsidRDefault="0038624E" w:rsidP="00A52E2A">
          <w:pPr>
            <w:pStyle w:val="NormalWeb"/>
            <w:spacing w:before="0" w:beforeAutospacing="0" w:after="0" w:afterAutospacing="0"/>
            <w:jc w:val="both"/>
            <w:divId w:val="150753832"/>
          </w:pPr>
          <w:r>
            <w:t>H.B. 2112</w:t>
          </w:r>
          <w:r w:rsidRPr="007C4016">
            <w:t xml:space="preserve"> strikes a belt or shoulder from existing law, allowing one to use any type of holster for properly carrying a gun in Texas. </w:t>
          </w:r>
        </w:p>
        <w:p w:rsidR="0038624E" w:rsidRPr="00D70925" w:rsidRDefault="0038624E" w:rsidP="00A52E2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38624E" w:rsidRDefault="003862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2112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carrying of holstered handguns by handgun license holders.</w:t>
      </w:r>
    </w:p>
    <w:p w:rsidR="0038624E" w:rsidRPr="00B15E1B" w:rsidRDefault="003862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624E" w:rsidRPr="005C2A78" w:rsidRDefault="0038624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456D6B245C94C5FBB4FB2BC86DAB39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38624E" w:rsidRPr="006529C4" w:rsidRDefault="003862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624E" w:rsidRPr="006529C4" w:rsidRDefault="0038624E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38624E" w:rsidRPr="006529C4" w:rsidRDefault="0038624E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38624E" w:rsidRPr="005C2A78" w:rsidRDefault="0038624E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AAF411A45B54682878940EBF97C2C9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38624E" w:rsidRPr="005C2A78" w:rsidRDefault="0038624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624E" w:rsidRPr="005C2A78" w:rsidRDefault="0038624E" w:rsidP="003862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30.05(f), Penal Code, to </w:t>
      </w:r>
      <w:r>
        <w:t>provide that it is a defense to prosecution under Section 30.05 (Criminal Trespass) that the person was carrying a handgun in a holster, rather than in a shoulder or belt holster.</w:t>
      </w:r>
    </w:p>
    <w:p w:rsidR="0038624E" w:rsidRPr="005C2A78" w:rsidRDefault="0038624E" w:rsidP="003862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624E" w:rsidRDefault="0038624E" w:rsidP="0038624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 w:rsidRPr="00B15E1B">
        <w:t xml:space="preserve"> </w:t>
      </w:r>
      <w:r>
        <w:t>Amends Section 30.07(f), Penal Code, to make a conforming change.</w:t>
      </w:r>
    </w:p>
    <w:p w:rsidR="0038624E" w:rsidRDefault="0038624E" w:rsidP="0038624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8624E" w:rsidRDefault="0038624E" w:rsidP="0038624E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t>Amends Section 46.02(a-1), Penal Code, to make a conforming change.</w:t>
      </w:r>
    </w:p>
    <w:p w:rsidR="0038624E" w:rsidRDefault="0038624E" w:rsidP="0038624E">
      <w:pPr>
        <w:spacing w:after="0" w:line="240" w:lineRule="auto"/>
        <w:jc w:val="both"/>
      </w:pPr>
    </w:p>
    <w:p w:rsidR="0038624E" w:rsidRDefault="0038624E" w:rsidP="0038624E">
      <w:pPr>
        <w:spacing w:after="0" w:line="240" w:lineRule="auto"/>
        <w:jc w:val="both"/>
      </w:pPr>
      <w:r>
        <w:t>SECTION 4. Amends Sections 46.035(a), (b), (c), and (d), Penal Code, to make conforming changes.</w:t>
      </w:r>
    </w:p>
    <w:p w:rsidR="0038624E" w:rsidRDefault="0038624E" w:rsidP="0038624E">
      <w:pPr>
        <w:spacing w:after="0" w:line="240" w:lineRule="auto"/>
        <w:jc w:val="both"/>
      </w:pPr>
    </w:p>
    <w:p w:rsidR="0038624E" w:rsidRDefault="0038624E" w:rsidP="0038624E">
      <w:pPr>
        <w:spacing w:after="0" w:line="240" w:lineRule="auto"/>
        <w:jc w:val="both"/>
      </w:pPr>
      <w:r>
        <w:t>SECTION 5. Amends Section 46.15(b), Penal Code, to make a conforming change.</w:t>
      </w:r>
    </w:p>
    <w:p w:rsidR="0038624E" w:rsidRDefault="0038624E" w:rsidP="0038624E">
      <w:pPr>
        <w:spacing w:after="0" w:line="240" w:lineRule="auto"/>
        <w:jc w:val="both"/>
      </w:pPr>
    </w:p>
    <w:p w:rsidR="0038624E" w:rsidRDefault="0038624E" w:rsidP="0038624E">
      <w:pPr>
        <w:spacing w:after="0" w:line="240" w:lineRule="auto"/>
        <w:jc w:val="both"/>
      </w:pPr>
      <w:r>
        <w:t>SECTION 6. Makes application of this Act prospective.</w:t>
      </w:r>
    </w:p>
    <w:p w:rsidR="0038624E" w:rsidRDefault="0038624E" w:rsidP="0038624E">
      <w:pPr>
        <w:spacing w:after="0" w:line="240" w:lineRule="auto"/>
        <w:jc w:val="both"/>
      </w:pPr>
    </w:p>
    <w:p w:rsidR="0038624E" w:rsidRPr="00B856FD" w:rsidRDefault="0038624E" w:rsidP="0038624E">
      <w:pPr>
        <w:spacing w:after="0" w:line="240" w:lineRule="auto"/>
        <w:jc w:val="both"/>
      </w:pPr>
      <w:r>
        <w:t>SECTION 7. Effective date: September 1, 2021.</w:t>
      </w:r>
    </w:p>
    <w:sectPr w:rsidR="0038624E" w:rsidRPr="00B856FD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B9" w:rsidRDefault="006205B9" w:rsidP="000F1DF9">
      <w:pPr>
        <w:spacing w:after="0" w:line="240" w:lineRule="auto"/>
      </w:pPr>
      <w:r>
        <w:separator/>
      </w:r>
    </w:p>
  </w:endnote>
  <w:endnote w:type="continuationSeparator" w:id="0">
    <w:p w:rsidR="006205B9" w:rsidRDefault="006205B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205B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38624E">
                <w:rPr>
                  <w:sz w:val="20"/>
                  <w:szCs w:val="20"/>
                </w:rPr>
                <w:t>DLL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38624E">
                <w:rPr>
                  <w:sz w:val="20"/>
                  <w:szCs w:val="20"/>
                </w:rPr>
                <w:t>H.B. 2112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38624E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205B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B9" w:rsidRDefault="006205B9" w:rsidP="000F1DF9">
      <w:pPr>
        <w:spacing w:after="0" w:line="240" w:lineRule="auto"/>
      </w:pPr>
      <w:r>
        <w:separator/>
      </w:r>
    </w:p>
  </w:footnote>
  <w:footnote w:type="continuationSeparator" w:id="0">
    <w:p w:rsidR="006205B9" w:rsidRDefault="006205B9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D5C"/>
    <w:multiLevelType w:val="multilevel"/>
    <w:tmpl w:val="C8C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8624E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205B9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01BA0B-250A-4F35-B955-548358F7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624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7029FBE6A364E2A8761CB2B13A8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E0EEC-5DEF-4BC4-8D7C-1105E4075A7A}"/>
      </w:docPartPr>
      <w:docPartBody>
        <w:p w:rsidR="00000000" w:rsidRDefault="001334E6"/>
      </w:docPartBody>
    </w:docPart>
    <w:docPart>
      <w:docPartPr>
        <w:name w:val="2DA36F85BFEF4866AC7DEBA7D419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C5F5-D1FA-4826-8CD3-ABC38892348B}"/>
      </w:docPartPr>
      <w:docPartBody>
        <w:p w:rsidR="00000000" w:rsidRDefault="001334E6"/>
      </w:docPartBody>
    </w:docPart>
    <w:docPart>
      <w:docPartPr>
        <w:name w:val="06833D119205461581D8CC9E50DD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1DBE-BADD-4A51-8E19-8CACCB0B4183}"/>
      </w:docPartPr>
      <w:docPartBody>
        <w:p w:rsidR="00000000" w:rsidRDefault="001334E6"/>
      </w:docPartBody>
    </w:docPart>
    <w:docPart>
      <w:docPartPr>
        <w:name w:val="BD7E31A84FBA4C4FA5B6103A0558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975D-A6AA-4E89-B4AD-E82DBD924691}"/>
      </w:docPartPr>
      <w:docPartBody>
        <w:p w:rsidR="00000000" w:rsidRDefault="001334E6"/>
      </w:docPartBody>
    </w:docPart>
    <w:docPart>
      <w:docPartPr>
        <w:name w:val="807BDC902B0349FD912E6B883336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E2F2-5B0D-43D6-A355-C345B7A0BDDB}"/>
      </w:docPartPr>
      <w:docPartBody>
        <w:p w:rsidR="00000000" w:rsidRDefault="001334E6"/>
      </w:docPartBody>
    </w:docPart>
    <w:docPart>
      <w:docPartPr>
        <w:name w:val="2F82A888CAAD4A0CB889A326AF5E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8DDF-46EA-4720-80C3-1F847F8E7393}"/>
      </w:docPartPr>
      <w:docPartBody>
        <w:p w:rsidR="00000000" w:rsidRDefault="001334E6"/>
      </w:docPartBody>
    </w:docPart>
    <w:docPart>
      <w:docPartPr>
        <w:name w:val="47E938DD80B94111B8AD05235988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FA93-0856-4AEA-BABE-47FB1023F381}"/>
      </w:docPartPr>
      <w:docPartBody>
        <w:p w:rsidR="00000000" w:rsidRDefault="001334E6"/>
      </w:docPartBody>
    </w:docPart>
    <w:docPart>
      <w:docPartPr>
        <w:name w:val="647B8C372DB74519BFD002F208EB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448A-3F17-4BE9-B54D-BC2DE4ECDD7A}"/>
      </w:docPartPr>
      <w:docPartBody>
        <w:p w:rsidR="00000000" w:rsidRDefault="001334E6"/>
      </w:docPartBody>
    </w:docPart>
    <w:docPart>
      <w:docPartPr>
        <w:name w:val="D6F04A05F51E432A855DB43A57BD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6E81-1BCF-433A-827B-40A281499763}"/>
      </w:docPartPr>
      <w:docPartBody>
        <w:p w:rsidR="00000000" w:rsidRDefault="001334E6"/>
      </w:docPartBody>
    </w:docPart>
    <w:docPart>
      <w:docPartPr>
        <w:name w:val="49505BACB2004015BB7405DA81B4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0A9D-BC94-4AB2-8ABD-8556DD6FBF1C}"/>
      </w:docPartPr>
      <w:docPartBody>
        <w:p w:rsidR="00000000" w:rsidRDefault="002D452E" w:rsidP="002D452E">
          <w:pPr>
            <w:pStyle w:val="49505BACB2004015BB7405DA81B4A20E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43774E5520249A4A56B8AF533A1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D79C3-4668-4B21-8A39-4FDAF2D80201}"/>
      </w:docPartPr>
      <w:docPartBody>
        <w:p w:rsidR="00000000" w:rsidRDefault="001334E6"/>
      </w:docPartBody>
    </w:docPart>
    <w:docPart>
      <w:docPartPr>
        <w:name w:val="BF89BBB0FF344BB1A83DF09C4A3D0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65A5-F48A-4C6C-BA7D-D9CE936362DE}"/>
      </w:docPartPr>
      <w:docPartBody>
        <w:p w:rsidR="00000000" w:rsidRDefault="001334E6"/>
      </w:docPartBody>
    </w:docPart>
    <w:docPart>
      <w:docPartPr>
        <w:name w:val="290897CDF7054469AB8314997106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1ADD-7754-4852-BA27-0EB498134B5A}"/>
      </w:docPartPr>
      <w:docPartBody>
        <w:p w:rsidR="00000000" w:rsidRDefault="002D452E" w:rsidP="002D452E">
          <w:pPr>
            <w:pStyle w:val="290897CDF7054469AB83149971066C4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456D6B245C94C5FBB4FB2BC86DA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E03E-B9DE-4ECF-95A7-0856D8432546}"/>
      </w:docPartPr>
      <w:docPartBody>
        <w:p w:rsidR="00000000" w:rsidRDefault="001334E6"/>
      </w:docPartBody>
    </w:docPart>
    <w:docPart>
      <w:docPartPr>
        <w:name w:val="1AAF411A45B54682878940EBF97C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2E7E-EA18-4AF8-84D5-EF8594B1DCB3}"/>
      </w:docPartPr>
      <w:docPartBody>
        <w:p w:rsidR="00000000" w:rsidRDefault="001334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334E6"/>
    <w:rsid w:val="001C5F26"/>
    <w:rsid w:val="001E7483"/>
    <w:rsid w:val="00280096"/>
    <w:rsid w:val="00290C4E"/>
    <w:rsid w:val="002A4665"/>
    <w:rsid w:val="002A5E86"/>
    <w:rsid w:val="002D452E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52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9505BACB2004015BB7405DA81B4A20E">
    <w:name w:val="49505BACB2004015BB7405DA81B4A20E"/>
    <w:rsid w:val="002D452E"/>
    <w:pPr>
      <w:spacing w:after="160" w:line="259" w:lineRule="auto"/>
    </w:pPr>
  </w:style>
  <w:style w:type="paragraph" w:customStyle="1" w:styleId="290897CDF7054469AB83149971066C45">
    <w:name w:val="290897CDF7054469AB83149971066C45"/>
    <w:rsid w:val="002D45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21DDCD2-B08A-459E-A1A8-516B23B7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302</Words>
  <Characters>1725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David Lopez Jr</cp:lastModifiedBy>
  <cp:revision>161</cp:revision>
  <dcterms:created xsi:type="dcterms:W3CDTF">2015-05-29T14:24:00Z</dcterms:created>
  <dcterms:modified xsi:type="dcterms:W3CDTF">2021-05-07T22:13:00Z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