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42" w:rsidRDefault="000D58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B136EE3FBC4FDF9AA3224A1EC7BBA1"/>
          </w:placeholder>
        </w:sdtPr>
        <w:sdtContent>
          <w:r w:rsidRPr="005C2A78">
            <w:rPr>
              <w:rFonts w:cs="Times New Roman"/>
              <w:b/>
              <w:szCs w:val="24"/>
              <w:u w:val="single"/>
            </w:rPr>
            <w:t>BILL ANALYSIS</w:t>
          </w:r>
        </w:sdtContent>
      </w:sdt>
    </w:p>
    <w:p w:rsidR="000D5842" w:rsidRPr="00585C31" w:rsidRDefault="000D5842" w:rsidP="000F1DF9">
      <w:pPr>
        <w:spacing w:after="0" w:line="240" w:lineRule="auto"/>
        <w:rPr>
          <w:rFonts w:cs="Times New Roman"/>
          <w:szCs w:val="24"/>
        </w:rPr>
      </w:pPr>
    </w:p>
    <w:p w:rsidR="000D5842" w:rsidRPr="00585C31" w:rsidRDefault="000D58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5842" w:rsidTr="000F1DF9">
        <w:tc>
          <w:tcPr>
            <w:tcW w:w="2718" w:type="dxa"/>
          </w:tcPr>
          <w:p w:rsidR="000D5842" w:rsidRPr="005C2A78" w:rsidRDefault="000D5842" w:rsidP="006D756B">
            <w:pPr>
              <w:rPr>
                <w:rFonts w:cs="Times New Roman"/>
                <w:szCs w:val="24"/>
              </w:rPr>
            </w:pPr>
            <w:sdt>
              <w:sdtPr>
                <w:rPr>
                  <w:rFonts w:cs="Times New Roman"/>
                  <w:szCs w:val="24"/>
                </w:rPr>
                <w:alias w:val="Agency Title"/>
                <w:tag w:val="AgencyTitleContentControl"/>
                <w:id w:val="1920747753"/>
                <w:lock w:val="sdtContentLocked"/>
                <w:placeholder>
                  <w:docPart w:val="DB5E5A388CD448C2A822EE9D7C9F5615"/>
                </w:placeholder>
              </w:sdtPr>
              <w:sdtEndPr>
                <w:rPr>
                  <w:rFonts w:cstheme="minorBidi"/>
                  <w:szCs w:val="22"/>
                </w:rPr>
              </w:sdtEndPr>
              <w:sdtContent>
                <w:r>
                  <w:rPr>
                    <w:rFonts w:cs="Times New Roman"/>
                    <w:szCs w:val="24"/>
                  </w:rPr>
                  <w:t>Senate Research Center</w:t>
                </w:r>
              </w:sdtContent>
            </w:sdt>
          </w:p>
        </w:tc>
        <w:tc>
          <w:tcPr>
            <w:tcW w:w="6858" w:type="dxa"/>
          </w:tcPr>
          <w:p w:rsidR="000D5842" w:rsidRPr="00FF6471" w:rsidRDefault="000D5842" w:rsidP="000F1DF9">
            <w:pPr>
              <w:jc w:val="right"/>
              <w:rPr>
                <w:rFonts w:cs="Times New Roman"/>
                <w:szCs w:val="24"/>
              </w:rPr>
            </w:pPr>
            <w:sdt>
              <w:sdtPr>
                <w:rPr>
                  <w:rFonts w:cs="Times New Roman"/>
                  <w:szCs w:val="24"/>
                </w:rPr>
                <w:alias w:val="Bill Number"/>
                <w:tag w:val="BillNumberOne"/>
                <w:id w:val="-410784069"/>
                <w:lock w:val="sdtContentLocked"/>
                <w:placeholder>
                  <w:docPart w:val="C4E8A9445C6C440DAD215EEA32038A4D"/>
                </w:placeholder>
              </w:sdtPr>
              <w:sdtContent>
                <w:r>
                  <w:rPr>
                    <w:rFonts w:cs="Times New Roman"/>
                    <w:szCs w:val="24"/>
                  </w:rPr>
                  <w:t>H.B. 2148</w:t>
                </w:r>
              </w:sdtContent>
            </w:sdt>
          </w:p>
        </w:tc>
      </w:tr>
      <w:tr w:rsidR="000D5842" w:rsidTr="000F1DF9">
        <w:sdt>
          <w:sdtPr>
            <w:rPr>
              <w:rFonts w:cs="Times New Roman"/>
              <w:szCs w:val="24"/>
            </w:rPr>
            <w:alias w:val="TLCNumber"/>
            <w:tag w:val="TLCNumber"/>
            <w:id w:val="-542600604"/>
            <w:lock w:val="sdtLocked"/>
            <w:placeholder>
              <w:docPart w:val="C5B4065123FE42B49177FFF163C27EC6"/>
            </w:placeholder>
          </w:sdtPr>
          <w:sdtContent>
            <w:tc>
              <w:tcPr>
                <w:tcW w:w="2718" w:type="dxa"/>
              </w:tcPr>
              <w:p w:rsidR="000D5842" w:rsidRPr="000F1DF9" w:rsidRDefault="000D5842" w:rsidP="00C65088">
                <w:pPr>
                  <w:rPr>
                    <w:rFonts w:cs="Times New Roman"/>
                    <w:szCs w:val="24"/>
                  </w:rPr>
                </w:pPr>
                <w:r>
                  <w:rPr>
                    <w:rFonts w:cs="Times New Roman"/>
                    <w:szCs w:val="24"/>
                  </w:rPr>
                  <w:t>87R21580 JRR-D</w:t>
                </w:r>
              </w:p>
            </w:tc>
          </w:sdtContent>
        </w:sdt>
        <w:tc>
          <w:tcPr>
            <w:tcW w:w="6858" w:type="dxa"/>
          </w:tcPr>
          <w:p w:rsidR="000D5842" w:rsidRPr="005C2A78" w:rsidRDefault="000D5842" w:rsidP="00073EDD">
            <w:pPr>
              <w:jc w:val="right"/>
              <w:rPr>
                <w:rFonts w:cs="Times New Roman"/>
                <w:szCs w:val="24"/>
              </w:rPr>
            </w:pPr>
            <w:sdt>
              <w:sdtPr>
                <w:rPr>
                  <w:rFonts w:cs="Times New Roman"/>
                  <w:szCs w:val="24"/>
                </w:rPr>
                <w:alias w:val="Author Label"/>
                <w:tag w:val="By"/>
                <w:id w:val="72399597"/>
                <w:lock w:val="sdtLocked"/>
                <w:placeholder>
                  <w:docPart w:val="F7A96EEDE34E4A08830E0576B3A8B3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9E10A8AD3A43DF88DB033834DFBAAC"/>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9F7F06F51DEC4C9081CB0BCB8AD2ABF3"/>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2864559823244029457176755DDF047"/>
                </w:placeholder>
                <w:showingPlcHdr/>
              </w:sdtPr>
              <w:sdtContent/>
            </w:sdt>
          </w:p>
        </w:tc>
      </w:tr>
      <w:tr w:rsidR="000D5842" w:rsidTr="000F1DF9">
        <w:tc>
          <w:tcPr>
            <w:tcW w:w="2718" w:type="dxa"/>
          </w:tcPr>
          <w:p w:rsidR="000D5842" w:rsidRPr="00BC7495" w:rsidRDefault="000D5842" w:rsidP="000F1DF9">
            <w:pPr>
              <w:rPr>
                <w:rFonts w:cs="Times New Roman"/>
                <w:szCs w:val="24"/>
              </w:rPr>
            </w:pPr>
          </w:p>
        </w:tc>
        <w:sdt>
          <w:sdtPr>
            <w:rPr>
              <w:rFonts w:cs="Times New Roman"/>
              <w:szCs w:val="24"/>
            </w:rPr>
            <w:alias w:val="Committee"/>
            <w:tag w:val="Committee"/>
            <w:id w:val="1914272295"/>
            <w:lock w:val="sdtContentLocked"/>
            <w:placeholder>
              <w:docPart w:val="B6616E87D2344ACE8F6DF6C96D72F898"/>
            </w:placeholder>
          </w:sdtPr>
          <w:sdtContent>
            <w:tc>
              <w:tcPr>
                <w:tcW w:w="6858" w:type="dxa"/>
              </w:tcPr>
              <w:p w:rsidR="000D5842" w:rsidRPr="00FF6471" w:rsidRDefault="000D5842" w:rsidP="000F1DF9">
                <w:pPr>
                  <w:jc w:val="right"/>
                  <w:rPr>
                    <w:rFonts w:cs="Times New Roman"/>
                    <w:szCs w:val="24"/>
                  </w:rPr>
                </w:pPr>
                <w:r>
                  <w:rPr>
                    <w:rFonts w:cs="Times New Roman"/>
                    <w:szCs w:val="24"/>
                  </w:rPr>
                  <w:t>Water, Agriculture &amp; Rural Affairs</w:t>
                </w:r>
              </w:p>
            </w:tc>
          </w:sdtContent>
        </w:sdt>
      </w:tr>
      <w:tr w:rsidR="000D5842" w:rsidTr="000F1DF9">
        <w:tc>
          <w:tcPr>
            <w:tcW w:w="2718" w:type="dxa"/>
          </w:tcPr>
          <w:p w:rsidR="000D5842" w:rsidRPr="00BC7495" w:rsidRDefault="000D5842" w:rsidP="000F1DF9">
            <w:pPr>
              <w:rPr>
                <w:rFonts w:cs="Times New Roman"/>
                <w:szCs w:val="24"/>
              </w:rPr>
            </w:pPr>
          </w:p>
        </w:tc>
        <w:sdt>
          <w:sdtPr>
            <w:rPr>
              <w:rFonts w:cs="Times New Roman"/>
              <w:szCs w:val="24"/>
            </w:rPr>
            <w:alias w:val="Date"/>
            <w:tag w:val="DateContentControl"/>
            <w:id w:val="1178081906"/>
            <w:lock w:val="sdtLocked"/>
            <w:placeholder>
              <w:docPart w:val="0400E66E22C1401F99A365334BEB4885"/>
            </w:placeholder>
            <w:date w:fullDate="2021-05-15T00:00:00Z">
              <w:dateFormat w:val="M/d/yyyy"/>
              <w:lid w:val="en-US"/>
              <w:storeMappedDataAs w:val="dateTime"/>
              <w:calendar w:val="gregorian"/>
            </w:date>
          </w:sdtPr>
          <w:sdtContent>
            <w:tc>
              <w:tcPr>
                <w:tcW w:w="6858" w:type="dxa"/>
              </w:tcPr>
              <w:p w:rsidR="000D5842" w:rsidRPr="00FF6471" w:rsidRDefault="000D5842" w:rsidP="000F1DF9">
                <w:pPr>
                  <w:jc w:val="right"/>
                  <w:rPr>
                    <w:rFonts w:cs="Times New Roman"/>
                    <w:szCs w:val="24"/>
                  </w:rPr>
                </w:pPr>
                <w:r>
                  <w:rPr>
                    <w:rFonts w:cs="Times New Roman"/>
                    <w:szCs w:val="24"/>
                  </w:rPr>
                  <w:t>5/15/2021</w:t>
                </w:r>
              </w:p>
            </w:tc>
          </w:sdtContent>
        </w:sdt>
      </w:tr>
      <w:tr w:rsidR="000D5842" w:rsidTr="000F1DF9">
        <w:tc>
          <w:tcPr>
            <w:tcW w:w="2718" w:type="dxa"/>
          </w:tcPr>
          <w:p w:rsidR="000D5842" w:rsidRPr="00BC7495" w:rsidRDefault="000D5842" w:rsidP="000F1DF9">
            <w:pPr>
              <w:rPr>
                <w:rFonts w:cs="Times New Roman"/>
                <w:szCs w:val="24"/>
              </w:rPr>
            </w:pPr>
          </w:p>
        </w:tc>
        <w:sdt>
          <w:sdtPr>
            <w:rPr>
              <w:rFonts w:cs="Times New Roman"/>
              <w:szCs w:val="24"/>
            </w:rPr>
            <w:alias w:val="BA Version"/>
            <w:tag w:val="BAVersion"/>
            <w:id w:val="-1685590809"/>
            <w:lock w:val="sdtContentLocked"/>
            <w:placeholder>
              <w:docPart w:val="7638F343AC1B4688B7624B699B4724EB"/>
            </w:placeholder>
          </w:sdtPr>
          <w:sdtContent>
            <w:tc>
              <w:tcPr>
                <w:tcW w:w="6858" w:type="dxa"/>
              </w:tcPr>
              <w:p w:rsidR="000D5842" w:rsidRPr="00FF6471" w:rsidRDefault="000D5842" w:rsidP="000F1DF9">
                <w:pPr>
                  <w:jc w:val="right"/>
                  <w:rPr>
                    <w:rFonts w:cs="Times New Roman"/>
                    <w:szCs w:val="24"/>
                  </w:rPr>
                </w:pPr>
                <w:r>
                  <w:rPr>
                    <w:rFonts w:cs="Times New Roman"/>
                    <w:szCs w:val="24"/>
                  </w:rPr>
                  <w:t>Engrossed</w:t>
                </w:r>
              </w:p>
            </w:tc>
          </w:sdtContent>
        </w:sdt>
      </w:tr>
    </w:tbl>
    <w:p w:rsidR="000D5842" w:rsidRPr="00FF6471" w:rsidRDefault="000D5842" w:rsidP="000F1DF9">
      <w:pPr>
        <w:spacing w:after="0" w:line="240" w:lineRule="auto"/>
        <w:rPr>
          <w:rFonts w:cs="Times New Roman"/>
          <w:szCs w:val="24"/>
        </w:rPr>
      </w:pPr>
    </w:p>
    <w:p w:rsidR="000D5842" w:rsidRPr="00FF6471" w:rsidRDefault="000D5842" w:rsidP="000F1DF9">
      <w:pPr>
        <w:spacing w:after="0" w:line="240" w:lineRule="auto"/>
        <w:rPr>
          <w:rFonts w:cs="Times New Roman"/>
          <w:szCs w:val="24"/>
        </w:rPr>
      </w:pPr>
    </w:p>
    <w:p w:rsidR="000D5842" w:rsidRPr="00FF6471" w:rsidRDefault="000D58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A41D047FE440019BAF5B17EE4894CE"/>
        </w:placeholder>
      </w:sdtPr>
      <w:sdtContent>
        <w:p w:rsidR="000D5842" w:rsidRDefault="000D58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82400672FA4FA7825A93E56626AD1C"/>
        </w:placeholder>
      </w:sdtPr>
      <w:sdtContent>
        <w:p w:rsidR="000D5842" w:rsidRDefault="000D5842" w:rsidP="00A853F2">
          <w:pPr>
            <w:pStyle w:val="NormalWeb"/>
            <w:spacing w:before="0" w:beforeAutospacing="0" w:after="0" w:afterAutospacing="0"/>
            <w:jc w:val="both"/>
            <w:divId w:val="412095421"/>
            <w:rPr>
              <w:rFonts w:eastAsia="Times New Roman"/>
              <w:bCs/>
            </w:rPr>
          </w:pPr>
        </w:p>
        <w:p w:rsidR="000D5842" w:rsidRPr="0007185F" w:rsidRDefault="000D5842" w:rsidP="00A853F2">
          <w:pPr>
            <w:pStyle w:val="NormalWeb"/>
            <w:spacing w:before="0" w:beforeAutospacing="0" w:after="0" w:afterAutospacing="0"/>
            <w:jc w:val="both"/>
            <w:divId w:val="412095421"/>
            <w:rPr>
              <w:b/>
              <w:u w:val="single"/>
            </w:rPr>
          </w:pPr>
          <w:r w:rsidRPr="0007185F">
            <w:rPr>
              <w:b/>
              <w:u w:val="single"/>
            </w:rPr>
            <w:t>Statement of Purpose</w:t>
          </w:r>
        </w:p>
        <w:p w:rsidR="000D5842" w:rsidRPr="0007185F" w:rsidRDefault="000D5842" w:rsidP="00A853F2">
          <w:pPr>
            <w:pStyle w:val="NormalWeb"/>
            <w:spacing w:before="0" w:beforeAutospacing="0" w:after="0" w:afterAutospacing="0"/>
            <w:jc w:val="both"/>
            <w:divId w:val="412095421"/>
          </w:pPr>
          <w:r w:rsidRPr="0007185F">
            <w:t> </w:t>
          </w:r>
        </w:p>
        <w:p w:rsidR="000D5842" w:rsidRPr="0007185F" w:rsidRDefault="000D5842" w:rsidP="00A853F2">
          <w:pPr>
            <w:pStyle w:val="NormalWeb"/>
            <w:spacing w:before="0" w:beforeAutospacing="0" w:after="0" w:afterAutospacing="0"/>
            <w:jc w:val="both"/>
            <w:divId w:val="412095421"/>
          </w:pPr>
          <w:r w:rsidRPr="0007185F">
            <w:t>To ensure the owners, operators, and residents of public water suppliers are timely informed of dangerous amoebas that may contaminate their water supply.</w:t>
          </w:r>
        </w:p>
        <w:p w:rsidR="000D5842" w:rsidRPr="0007185F" w:rsidRDefault="000D5842" w:rsidP="00A853F2">
          <w:pPr>
            <w:pStyle w:val="NormalWeb"/>
            <w:spacing w:before="0" w:beforeAutospacing="0" w:after="0" w:afterAutospacing="0"/>
            <w:jc w:val="both"/>
            <w:divId w:val="412095421"/>
          </w:pPr>
          <w:r w:rsidRPr="0007185F">
            <w:t> </w:t>
          </w:r>
        </w:p>
        <w:p w:rsidR="000D5842" w:rsidRPr="0007185F" w:rsidRDefault="000D5842" w:rsidP="00A853F2">
          <w:pPr>
            <w:pStyle w:val="NormalWeb"/>
            <w:spacing w:before="0" w:beforeAutospacing="0" w:after="0" w:afterAutospacing="0"/>
            <w:jc w:val="both"/>
            <w:divId w:val="412095421"/>
            <w:rPr>
              <w:b/>
              <w:u w:val="single"/>
            </w:rPr>
          </w:pPr>
          <w:r w:rsidRPr="0007185F">
            <w:rPr>
              <w:b/>
              <w:u w:val="single"/>
            </w:rPr>
            <w:t>Background</w:t>
          </w:r>
        </w:p>
        <w:p w:rsidR="000D5842" w:rsidRPr="0007185F" w:rsidRDefault="000D5842" w:rsidP="00A853F2">
          <w:pPr>
            <w:pStyle w:val="NormalWeb"/>
            <w:spacing w:before="0" w:beforeAutospacing="0" w:after="0" w:afterAutospacing="0"/>
            <w:jc w:val="both"/>
            <w:divId w:val="412095421"/>
          </w:pPr>
          <w:r w:rsidRPr="0007185F">
            <w:t> </w:t>
          </w:r>
        </w:p>
        <w:p w:rsidR="000D5842" w:rsidRDefault="000D5842" w:rsidP="00A853F2">
          <w:pPr>
            <w:pStyle w:val="NormalWeb"/>
            <w:spacing w:before="0" w:beforeAutospacing="0" w:after="0" w:afterAutospacing="0"/>
            <w:jc w:val="both"/>
            <w:divId w:val="412095421"/>
          </w:pPr>
          <w:r w:rsidRPr="0007185F">
            <w:t>In September 2020, a brain-eating amoeba, naegleria fowleri, was found to be present in the Brazosport Water Supply. Many public water supply customers of Brazosport were informed of the presence of naegleria fowleri only after they heard news reports. Public water suppliers contacted legislators about concerns of timely notification. H</w:t>
          </w:r>
          <w:r>
            <w:t>.</w:t>
          </w:r>
          <w:r w:rsidRPr="0007185F">
            <w:t>B</w:t>
          </w:r>
          <w:r>
            <w:t>.</w:t>
          </w:r>
          <w:r w:rsidRPr="0007185F">
            <w:t xml:space="preserve"> 2148 puts in place a duty of the </w:t>
          </w:r>
          <w:r>
            <w:t>Texas Commission on Environmental Quality (</w:t>
          </w:r>
          <w:r w:rsidRPr="0007185F">
            <w:t>TCEQ</w:t>
          </w:r>
          <w:r>
            <w:t>)</w:t>
          </w:r>
          <w:r w:rsidRPr="0007185F">
            <w:t xml:space="preserve"> to notify public water suppliers once </w:t>
          </w:r>
          <w:r>
            <w:t>TCEQ</w:t>
          </w:r>
          <w:r w:rsidRPr="0007185F">
            <w:t xml:space="preserve"> detects or becomes aware of human infection (primarily amebic meningoencephalitis) caused by the presence of the naegleria fowleri amoeba in a swimming pool, a freshwater lake used for swimming, a public drinking water source, or a park with splashpads or other outdoor features using freshwater for amusement purposes.</w:t>
          </w:r>
        </w:p>
        <w:p w:rsidR="000D5842" w:rsidRPr="0007185F" w:rsidRDefault="000D5842" w:rsidP="00A853F2">
          <w:pPr>
            <w:pStyle w:val="NormalWeb"/>
            <w:spacing w:before="0" w:beforeAutospacing="0" w:after="0" w:afterAutospacing="0"/>
            <w:jc w:val="both"/>
            <w:divId w:val="412095421"/>
          </w:pPr>
          <w:r w:rsidRPr="0007185F">
            <w:t> </w:t>
          </w:r>
        </w:p>
        <w:p w:rsidR="000D5842" w:rsidRPr="0007185F" w:rsidRDefault="000D5842" w:rsidP="00A853F2">
          <w:pPr>
            <w:pStyle w:val="NormalWeb"/>
            <w:spacing w:before="0" w:beforeAutospacing="0" w:after="0" w:afterAutospacing="0"/>
            <w:jc w:val="both"/>
            <w:divId w:val="412095421"/>
            <w:rPr>
              <w:b/>
              <w:u w:val="single"/>
            </w:rPr>
          </w:pPr>
          <w:r w:rsidRPr="0007185F">
            <w:rPr>
              <w:b/>
              <w:u w:val="single"/>
            </w:rPr>
            <w:t>Key Provisions</w:t>
          </w:r>
        </w:p>
        <w:p w:rsidR="000D5842" w:rsidRPr="0007185F" w:rsidRDefault="000D5842" w:rsidP="00A853F2">
          <w:pPr>
            <w:pStyle w:val="NormalWeb"/>
            <w:spacing w:before="0" w:beforeAutospacing="0" w:after="0" w:afterAutospacing="0"/>
            <w:jc w:val="both"/>
            <w:divId w:val="412095421"/>
          </w:pPr>
          <w:r w:rsidRPr="0007185F">
            <w:t> </w:t>
          </w:r>
        </w:p>
        <w:p w:rsidR="000D5842" w:rsidRPr="0007185F" w:rsidRDefault="000D5842" w:rsidP="00A853F2">
          <w:pPr>
            <w:numPr>
              <w:ilvl w:val="0"/>
              <w:numId w:val="1"/>
            </w:numPr>
            <w:spacing w:after="0" w:line="240" w:lineRule="auto"/>
            <w:jc w:val="both"/>
            <w:divId w:val="412095421"/>
            <w:rPr>
              <w:rFonts w:eastAsia="Times New Roman"/>
            </w:rPr>
          </w:pPr>
          <w:r w:rsidRPr="0007185F">
            <w:rPr>
              <w:rFonts w:eastAsia="Times New Roman"/>
            </w:rPr>
            <w:t xml:space="preserve">Requires TCEQ to notify public water suppliers, once </w:t>
          </w:r>
          <w:r>
            <w:rPr>
              <w:rFonts w:eastAsia="Times New Roman"/>
            </w:rPr>
            <w:t>TCEQ</w:t>
          </w:r>
          <w:r w:rsidRPr="0007185F">
            <w:rPr>
              <w:rFonts w:eastAsia="Times New Roman"/>
            </w:rPr>
            <w:t xml:space="preserve"> detects or becomes aware of an accidental discharge or spill that threatens water that is a source for a public water system, of the accidental discharge or spill. </w:t>
          </w:r>
        </w:p>
        <w:p w:rsidR="000D5842" w:rsidRPr="0007185F" w:rsidRDefault="000D5842" w:rsidP="00A853F2">
          <w:pPr>
            <w:numPr>
              <w:ilvl w:val="0"/>
              <w:numId w:val="1"/>
            </w:numPr>
            <w:spacing w:after="0" w:line="240" w:lineRule="auto"/>
            <w:jc w:val="both"/>
            <w:divId w:val="412095421"/>
            <w:rPr>
              <w:rFonts w:eastAsia="Times New Roman"/>
            </w:rPr>
          </w:pPr>
          <w:r w:rsidRPr="0007185F">
            <w:rPr>
              <w:rFonts w:eastAsia="Times New Roman"/>
            </w:rPr>
            <w:t xml:space="preserve">The notification must occur not later than the time </w:t>
          </w:r>
          <w:r>
            <w:rPr>
              <w:rFonts w:eastAsia="Times New Roman"/>
            </w:rPr>
            <w:t>TCEQ</w:t>
          </w:r>
          <w:r w:rsidRPr="0007185F">
            <w:rPr>
              <w:rFonts w:eastAsia="Times New Roman"/>
            </w:rPr>
            <w:t xml:space="preserve"> notifies the news media of the accidental discharge or spill.</w:t>
          </w:r>
        </w:p>
        <w:p w:rsidR="000D5842" w:rsidRPr="00D70925" w:rsidRDefault="000D5842" w:rsidP="00A853F2">
          <w:pPr>
            <w:spacing w:after="0" w:line="240" w:lineRule="auto"/>
            <w:jc w:val="both"/>
            <w:rPr>
              <w:rFonts w:eastAsia="Times New Roman" w:cs="Times New Roman"/>
              <w:bCs/>
              <w:szCs w:val="24"/>
            </w:rPr>
          </w:pPr>
        </w:p>
      </w:sdtContent>
    </w:sdt>
    <w:p w:rsidR="000D5842" w:rsidRDefault="000D5842" w:rsidP="00A853F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2148 </w:t>
      </w:r>
      <w:bookmarkStart w:id="1" w:name="AmendsCurrentLaw"/>
      <w:bookmarkEnd w:id="1"/>
      <w:r>
        <w:rPr>
          <w:rFonts w:cs="Times New Roman"/>
          <w:szCs w:val="24"/>
        </w:rPr>
        <w:t>amends current law relating to notification by the Texas Commission on Environmental Quality of accidental discharge or spill threatening certain public water systems.</w:t>
      </w:r>
    </w:p>
    <w:p w:rsidR="000D5842" w:rsidRPr="002E596F" w:rsidRDefault="000D5842" w:rsidP="00A853F2">
      <w:pPr>
        <w:spacing w:after="0" w:line="240" w:lineRule="auto"/>
        <w:jc w:val="both"/>
        <w:rPr>
          <w:rFonts w:eastAsia="Times New Roman" w:cs="Times New Roman"/>
          <w:szCs w:val="24"/>
        </w:rPr>
      </w:pPr>
    </w:p>
    <w:p w:rsidR="000D5842" w:rsidRPr="005C2A78" w:rsidRDefault="000D5842" w:rsidP="00A853F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99BFB8A2C84B208D67BA7EEC1AFDF0"/>
          </w:placeholder>
        </w:sdtPr>
        <w:sdtContent>
          <w:r>
            <w:rPr>
              <w:rFonts w:eastAsia="Times New Roman" w:cs="Times New Roman"/>
              <w:b/>
              <w:szCs w:val="24"/>
              <w:u w:val="single"/>
            </w:rPr>
            <w:t>RULEMAKING AUTHORITY</w:t>
          </w:r>
        </w:sdtContent>
      </w:sdt>
    </w:p>
    <w:p w:rsidR="000D5842" w:rsidRPr="006529C4" w:rsidRDefault="000D5842" w:rsidP="00A853F2">
      <w:pPr>
        <w:spacing w:after="0" w:line="240" w:lineRule="auto"/>
        <w:jc w:val="both"/>
        <w:rPr>
          <w:rFonts w:cs="Times New Roman"/>
          <w:szCs w:val="24"/>
        </w:rPr>
      </w:pPr>
    </w:p>
    <w:p w:rsidR="000D5842" w:rsidRPr="006529C4" w:rsidRDefault="000D5842" w:rsidP="00A853F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5842" w:rsidRPr="006529C4" w:rsidRDefault="000D5842" w:rsidP="00A853F2">
      <w:pPr>
        <w:spacing w:after="0" w:line="240" w:lineRule="auto"/>
        <w:jc w:val="both"/>
        <w:rPr>
          <w:rFonts w:cs="Times New Roman"/>
          <w:szCs w:val="24"/>
        </w:rPr>
      </w:pPr>
    </w:p>
    <w:p w:rsidR="000D5842" w:rsidRPr="005C2A78" w:rsidRDefault="000D5842" w:rsidP="00A853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3F7F43260F42EBA477E75265B8B1AE"/>
          </w:placeholder>
        </w:sdtPr>
        <w:sdtContent>
          <w:r>
            <w:rPr>
              <w:rFonts w:eastAsia="Times New Roman" w:cs="Times New Roman"/>
              <w:b/>
              <w:szCs w:val="24"/>
              <w:u w:val="single"/>
            </w:rPr>
            <w:t>SECTION BY SECTION ANALYSIS</w:t>
          </w:r>
        </w:sdtContent>
      </w:sdt>
    </w:p>
    <w:p w:rsidR="000D5842" w:rsidRPr="005C2A78" w:rsidRDefault="000D5842" w:rsidP="00A853F2">
      <w:pPr>
        <w:spacing w:after="0" w:line="240" w:lineRule="auto"/>
        <w:jc w:val="both"/>
        <w:rPr>
          <w:rFonts w:eastAsia="Times New Roman" w:cs="Times New Roman"/>
          <w:szCs w:val="24"/>
        </w:rPr>
      </w:pPr>
    </w:p>
    <w:p w:rsidR="000D5842" w:rsidRDefault="000D5842" w:rsidP="00A853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26, Water Code, by adding Section 26.0395, as follows:</w:t>
      </w:r>
    </w:p>
    <w:p w:rsidR="000D5842" w:rsidRDefault="000D5842" w:rsidP="00A853F2">
      <w:pPr>
        <w:spacing w:after="0" w:line="240" w:lineRule="auto"/>
        <w:jc w:val="both"/>
        <w:rPr>
          <w:rFonts w:eastAsia="Times New Roman" w:cs="Times New Roman"/>
          <w:szCs w:val="24"/>
        </w:rPr>
      </w:pPr>
    </w:p>
    <w:p w:rsidR="000D5842" w:rsidRPr="002E596F" w:rsidRDefault="000D5842" w:rsidP="00A853F2">
      <w:pPr>
        <w:spacing w:after="0" w:line="240" w:lineRule="auto"/>
        <w:ind w:left="720"/>
        <w:jc w:val="both"/>
        <w:rPr>
          <w:rFonts w:eastAsia="Times New Roman" w:cs="Times New Roman"/>
          <w:szCs w:val="24"/>
        </w:rPr>
      </w:pPr>
      <w:r w:rsidRPr="002E596F">
        <w:rPr>
          <w:rFonts w:eastAsia="Times New Roman" w:cs="Times New Roman"/>
          <w:szCs w:val="24"/>
        </w:rPr>
        <w:t>Sec. </w:t>
      </w:r>
      <w:bookmarkStart w:id="2" w:name="#WA26.0395"/>
      <w:r w:rsidRPr="002E596F">
        <w:rPr>
          <w:rFonts w:eastAsia="Times New Roman" w:cs="Times New Roman"/>
          <w:szCs w:val="24"/>
        </w:rPr>
        <w:t>26.0395</w:t>
      </w:r>
      <w:bookmarkEnd w:id="2"/>
      <w:r>
        <w:rPr>
          <w:rFonts w:eastAsia="Times New Roman" w:cs="Times New Roman"/>
          <w:szCs w:val="24"/>
        </w:rPr>
        <w:t>. </w:t>
      </w:r>
      <w:r w:rsidRPr="002E596F">
        <w:rPr>
          <w:rFonts w:eastAsia="Times New Roman" w:cs="Times New Roman"/>
          <w:szCs w:val="24"/>
        </w:rPr>
        <w:t>NOTIFICATION OF ACCIDENTAL DISCHARGE OR SPILL THREATENING</w:t>
      </w:r>
      <w:r>
        <w:rPr>
          <w:rFonts w:eastAsia="Times New Roman" w:cs="Times New Roman"/>
          <w:szCs w:val="24"/>
        </w:rPr>
        <w:t xml:space="preserve"> CERTAIN PUBLIC WATER SYSTEMS. Requires the Texas Commission on Environmental Quality (TCEQ), a</w:t>
      </w:r>
      <w:r w:rsidRPr="002E596F">
        <w:rPr>
          <w:rFonts w:eastAsia="Times New Roman" w:cs="Times New Roman"/>
          <w:szCs w:val="24"/>
        </w:rPr>
        <w:t xml:space="preserve">s soon as possible after </w:t>
      </w:r>
      <w:r>
        <w:rPr>
          <w:rFonts w:eastAsia="Times New Roman" w:cs="Times New Roman"/>
          <w:szCs w:val="24"/>
        </w:rPr>
        <w:t>TCEQ</w:t>
      </w:r>
      <w:r w:rsidRPr="002E596F">
        <w:rPr>
          <w:rFonts w:eastAsia="Times New Roman" w:cs="Times New Roman"/>
          <w:szCs w:val="24"/>
        </w:rPr>
        <w:t xml:space="preserve"> detects or becomes aware of an accidental discharge or spill that threatens water that is a source for a public water system and not later than the time </w:t>
      </w:r>
      <w:r>
        <w:rPr>
          <w:rFonts w:eastAsia="Times New Roman" w:cs="Times New Roman"/>
          <w:szCs w:val="24"/>
        </w:rPr>
        <w:t>TCEQ</w:t>
      </w:r>
      <w:r w:rsidRPr="002E596F">
        <w:rPr>
          <w:rFonts w:eastAsia="Times New Roman" w:cs="Times New Roman"/>
          <w:szCs w:val="24"/>
        </w:rPr>
        <w:t xml:space="preserve"> notifies the news media of the accidental discharge or spill, </w:t>
      </w:r>
      <w:r>
        <w:rPr>
          <w:rFonts w:eastAsia="Times New Roman" w:cs="Times New Roman"/>
          <w:szCs w:val="24"/>
        </w:rPr>
        <w:t>to</w:t>
      </w:r>
      <w:r w:rsidRPr="002E596F">
        <w:rPr>
          <w:rFonts w:eastAsia="Times New Roman" w:cs="Times New Roman"/>
          <w:szCs w:val="24"/>
        </w:rPr>
        <w:t xml:space="preserve"> notify the owner or operator of each public water system that may be threatened by the accidental discharge or spill.</w:t>
      </w:r>
    </w:p>
    <w:p w:rsidR="000D5842" w:rsidRPr="005C2A78" w:rsidRDefault="000D5842" w:rsidP="00A853F2">
      <w:pPr>
        <w:spacing w:after="0" w:line="240" w:lineRule="auto"/>
        <w:jc w:val="both"/>
        <w:rPr>
          <w:rFonts w:eastAsia="Times New Roman" w:cs="Times New Roman"/>
          <w:szCs w:val="24"/>
        </w:rPr>
      </w:pPr>
    </w:p>
    <w:p w:rsidR="000D5842" w:rsidRPr="005C2A78" w:rsidRDefault="000D5842" w:rsidP="00A853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0D5842" w:rsidRPr="005C2A78"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49" w:rsidRDefault="007C0549" w:rsidP="000F1DF9">
      <w:pPr>
        <w:spacing w:after="0" w:line="240" w:lineRule="auto"/>
      </w:pPr>
      <w:r>
        <w:separator/>
      </w:r>
    </w:p>
  </w:endnote>
  <w:endnote w:type="continuationSeparator" w:id="0">
    <w:p w:rsidR="007C0549" w:rsidRDefault="007C05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5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584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5842">
                <w:rPr>
                  <w:sz w:val="20"/>
                  <w:szCs w:val="20"/>
                </w:rPr>
                <w:t>H.B. 2148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584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5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58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58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49" w:rsidRDefault="007C0549" w:rsidP="000F1DF9">
      <w:pPr>
        <w:spacing w:after="0" w:line="240" w:lineRule="auto"/>
      </w:pPr>
      <w:r>
        <w:separator/>
      </w:r>
    </w:p>
  </w:footnote>
  <w:footnote w:type="continuationSeparator" w:id="0">
    <w:p w:rsidR="007C0549" w:rsidRDefault="007C05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6532"/>
    <w:multiLevelType w:val="multilevel"/>
    <w:tmpl w:val="1A50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584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54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32EB5-DD39-4E85-926D-BEA01A9F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58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B136EE3FBC4FDF9AA3224A1EC7BBA1"/>
        <w:category>
          <w:name w:val="General"/>
          <w:gallery w:val="placeholder"/>
        </w:category>
        <w:types>
          <w:type w:val="bbPlcHdr"/>
        </w:types>
        <w:behaviors>
          <w:behavior w:val="content"/>
        </w:behaviors>
        <w:guid w:val="{E0E8C0E9-033A-432D-8555-C5662495B062}"/>
      </w:docPartPr>
      <w:docPartBody>
        <w:p w:rsidR="00000000" w:rsidRDefault="00DB0E9E"/>
      </w:docPartBody>
    </w:docPart>
    <w:docPart>
      <w:docPartPr>
        <w:name w:val="DB5E5A388CD448C2A822EE9D7C9F5615"/>
        <w:category>
          <w:name w:val="General"/>
          <w:gallery w:val="placeholder"/>
        </w:category>
        <w:types>
          <w:type w:val="bbPlcHdr"/>
        </w:types>
        <w:behaviors>
          <w:behavior w:val="content"/>
        </w:behaviors>
        <w:guid w:val="{265E8FA4-7687-4481-92D0-1FDA31121D14}"/>
      </w:docPartPr>
      <w:docPartBody>
        <w:p w:rsidR="00000000" w:rsidRDefault="00DB0E9E"/>
      </w:docPartBody>
    </w:docPart>
    <w:docPart>
      <w:docPartPr>
        <w:name w:val="C4E8A9445C6C440DAD215EEA32038A4D"/>
        <w:category>
          <w:name w:val="General"/>
          <w:gallery w:val="placeholder"/>
        </w:category>
        <w:types>
          <w:type w:val="bbPlcHdr"/>
        </w:types>
        <w:behaviors>
          <w:behavior w:val="content"/>
        </w:behaviors>
        <w:guid w:val="{4DDD65F6-6957-4AA7-96EF-DE1A96048300}"/>
      </w:docPartPr>
      <w:docPartBody>
        <w:p w:rsidR="00000000" w:rsidRDefault="00DB0E9E"/>
      </w:docPartBody>
    </w:docPart>
    <w:docPart>
      <w:docPartPr>
        <w:name w:val="C5B4065123FE42B49177FFF163C27EC6"/>
        <w:category>
          <w:name w:val="General"/>
          <w:gallery w:val="placeholder"/>
        </w:category>
        <w:types>
          <w:type w:val="bbPlcHdr"/>
        </w:types>
        <w:behaviors>
          <w:behavior w:val="content"/>
        </w:behaviors>
        <w:guid w:val="{E0D182D9-640B-463A-8DD1-DCBE2C10ED43}"/>
      </w:docPartPr>
      <w:docPartBody>
        <w:p w:rsidR="00000000" w:rsidRDefault="00DB0E9E"/>
      </w:docPartBody>
    </w:docPart>
    <w:docPart>
      <w:docPartPr>
        <w:name w:val="F7A96EEDE34E4A08830E0576B3A8B3A3"/>
        <w:category>
          <w:name w:val="General"/>
          <w:gallery w:val="placeholder"/>
        </w:category>
        <w:types>
          <w:type w:val="bbPlcHdr"/>
        </w:types>
        <w:behaviors>
          <w:behavior w:val="content"/>
        </w:behaviors>
        <w:guid w:val="{910BFB42-2C3E-43AA-8E91-2A48494AB49B}"/>
      </w:docPartPr>
      <w:docPartBody>
        <w:p w:rsidR="00000000" w:rsidRDefault="00DB0E9E"/>
      </w:docPartBody>
    </w:docPart>
    <w:docPart>
      <w:docPartPr>
        <w:name w:val="C79E10A8AD3A43DF88DB033834DFBAAC"/>
        <w:category>
          <w:name w:val="General"/>
          <w:gallery w:val="placeholder"/>
        </w:category>
        <w:types>
          <w:type w:val="bbPlcHdr"/>
        </w:types>
        <w:behaviors>
          <w:behavior w:val="content"/>
        </w:behaviors>
        <w:guid w:val="{956E776F-9C3A-4A34-82B4-145ACA22AD71}"/>
      </w:docPartPr>
      <w:docPartBody>
        <w:p w:rsidR="00000000" w:rsidRDefault="00DB0E9E"/>
      </w:docPartBody>
    </w:docPart>
    <w:docPart>
      <w:docPartPr>
        <w:name w:val="9F7F06F51DEC4C9081CB0BCB8AD2ABF3"/>
        <w:category>
          <w:name w:val="General"/>
          <w:gallery w:val="placeholder"/>
        </w:category>
        <w:types>
          <w:type w:val="bbPlcHdr"/>
        </w:types>
        <w:behaviors>
          <w:behavior w:val="content"/>
        </w:behaviors>
        <w:guid w:val="{1DF0C994-D132-43BF-9EB6-2542EE8255A3}"/>
      </w:docPartPr>
      <w:docPartBody>
        <w:p w:rsidR="00000000" w:rsidRDefault="00DB0E9E"/>
      </w:docPartBody>
    </w:docPart>
    <w:docPart>
      <w:docPartPr>
        <w:name w:val="12864559823244029457176755DDF047"/>
        <w:category>
          <w:name w:val="General"/>
          <w:gallery w:val="placeholder"/>
        </w:category>
        <w:types>
          <w:type w:val="bbPlcHdr"/>
        </w:types>
        <w:behaviors>
          <w:behavior w:val="content"/>
        </w:behaviors>
        <w:guid w:val="{DC6F371B-6B34-46B7-A01D-ADB39814582B}"/>
      </w:docPartPr>
      <w:docPartBody>
        <w:p w:rsidR="00000000" w:rsidRDefault="00DB0E9E"/>
      </w:docPartBody>
    </w:docPart>
    <w:docPart>
      <w:docPartPr>
        <w:name w:val="B6616E87D2344ACE8F6DF6C96D72F898"/>
        <w:category>
          <w:name w:val="General"/>
          <w:gallery w:val="placeholder"/>
        </w:category>
        <w:types>
          <w:type w:val="bbPlcHdr"/>
        </w:types>
        <w:behaviors>
          <w:behavior w:val="content"/>
        </w:behaviors>
        <w:guid w:val="{5509F375-C316-4B04-83E6-78D9617FC139}"/>
      </w:docPartPr>
      <w:docPartBody>
        <w:p w:rsidR="00000000" w:rsidRDefault="00DB0E9E"/>
      </w:docPartBody>
    </w:docPart>
    <w:docPart>
      <w:docPartPr>
        <w:name w:val="0400E66E22C1401F99A365334BEB4885"/>
        <w:category>
          <w:name w:val="General"/>
          <w:gallery w:val="placeholder"/>
        </w:category>
        <w:types>
          <w:type w:val="bbPlcHdr"/>
        </w:types>
        <w:behaviors>
          <w:behavior w:val="content"/>
        </w:behaviors>
        <w:guid w:val="{92D2E413-FA22-4D1E-A464-07E2AD5E5D80}"/>
      </w:docPartPr>
      <w:docPartBody>
        <w:p w:rsidR="00000000" w:rsidRDefault="00A60A1E" w:rsidP="00A60A1E">
          <w:pPr>
            <w:pStyle w:val="0400E66E22C1401F99A365334BEB4885"/>
          </w:pPr>
          <w:r w:rsidRPr="00A30DD1">
            <w:rPr>
              <w:rStyle w:val="PlaceholderText"/>
            </w:rPr>
            <w:t>Click here to enter a date.</w:t>
          </w:r>
        </w:p>
      </w:docPartBody>
    </w:docPart>
    <w:docPart>
      <w:docPartPr>
        <w:name w:val="7638F343AC1B4688B7624B699B4724EB"/>
        <w:category>
          <w:name w:val="General"/>
          <w:gallery w:val="placeholder"/>
        </w:category>
        <w:types>
          <w:type w:val="bbPlcHdr"/>
        </w:types>
        <w:behaviors>
          <w:behavior w:val="content"/>
        </w:behaviors>
        <w:guid w:val="{DECAD0F2-56A1-4EBA-979B-15FF2773386A}"/>
      </w:docPartPr>
      <w:docPartBody>
        <w:p w:rsidR="00000000" w:rsidRDefault="00DB0E9E"/>
      </w:docPartBody>
    </w:docPart>
    <w:docPart>
      <w:docPartPr>
        <w:name w:val="6EA41D047FE440019BAF5B17EE4894CE"/>
        <w:category>
          <w:name w:val="General"/>
          <w:gallery w:val="placeholder"/>
        </w:category>
        <w:types>
          <w:type w:val="bbPlcHdr"/>
        </w:types>
        <w:behaviors>
          <w:behavior w:val="content"/>
        </w:behaviors>
        <w:guid w:val="{2D0E8B69-54A7-4582-A173-A9BF3B6F80E1}"/>
      </w:docPartPr>
      <w:docPartBody>
        <w:p w:rsidR="00000000" w:rsidRDefault="00DB0E9E"/>
      </w:docPartBody>
    </w:docPart>
    <w:docPart>
      <w:docPartPr>
        <w:name w:val="4C82400672FA4FA7825A93E56626AD1C"/>
        <w:category>
          <w:name w:val="General"/>
          <w:gallery w:val="placeholder"/>
        </w:category>
        <w:types>
          <w:type w:val="bbPlcHdr"/>
        </w:types>
        <w:behaviors>
          <w:behavior w:val="content"/>
        </w:behaviors>
        <w:guid w:val="{C04592ED-D562-463B-89A8-4235D5C7C447}"/>
      </w:docPartPr>
      <w:docPartBody>
        <w:p w:rsidR="00000000" w:rsidRDefault="00A60A1E" w:rsidP="00A60A1E">
          <w:pPr>
            <w:pStyle w:val="4C82400672FA4FA7825A93E56626AD1C"/>
          </w:pPr>
          <w:r>
            <w:rPr>
              <w:rFonts w:eastAsia="Times New Roman" w:cs="Times New Roman"/>
              <w:bCs/>
              <w:szCs w:val="24"/>
            </w:rPr>
            <w:t xml:space="preserve"> </w:t>
          </w:r>
        </w:p>
      </w:docPartBody>
    </w:docPart>
    <w:docPart>
      <w:docPartPr>
        <w:name w:val="DD99BFB8A2C84B208D67BA7EEC1AFDF0"/>
        <w:category>
          <w:name w:val="General"/>
          <w:gallery w:val="placeholder"/>
        </w:category>
        <w:types>
          <w:type w:val="bbPlcHdr"/>
        </w:types>
        <w:behaviors>
          <w:behavior w:val="content"/>
        </w:behaviors>
        <w:guid w:val="{4327C110-A58B-4FC7-B8E8-1D32FC6A47F1}"/>
      </w:docPartPr>
      <w:docPartBody>
        <w:p w:rsidR="00000000" w:rsidRDefault="00DB0E9E"/>
      </w:docPartBody>
    </w:docPart>
    <w:docPart>
      <w:docPartPr>
        <w:name w:val="8E3F7F43260F42EBA477E75265B8B1AE"/>
        <w:category>
          <w:name w:val="General"/>
          <w:gallery w:val="placeholder"/>
        </w:category>
        <w:types>
          <w:type w:val="bbPlcHdr"/>
        </w:types>
        <w:behaviors>
          <w:behavior w:val="content"/>
        </w:behaviors>
        <w:guid w:val="{F33474B6-9EF1-4A9E-BC67-72E9DDE076C6}"/>
      </w:docPartPr>
      <w:docPartBody>
        <w:p w:rsidR="00000000" w:rsidRDefault="00DB0E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0A1E"/>
    <w:rsid w:val="00B252A4"/>
    <w:rsid w:val="00B5530B"/>
    <w:rsid w:val="00C129E8"/>
    <w:rsid w:val="00C968BA"/>
    <w:rsid w:val="00D63E87"/>
    <w:rsid w:val="00D705C9"/>
    <w:rsid w:val="00DB0E9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A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400E66E22C1401F99A365334BEB4885">
    <w:name w:val="0400E66E22C1401F99A365334BEB4885"/>
    <w:rsid w:val="00A60A1E"/>
    <w:pPr>
      <w:spacing w:after="160" w:line="259" w:lineRule="auto"/>
    </w:pPr>
  </w:style>
  <w:style w:type="paragraph" w:customStyle="1" w:styleId="4C82400672FA4FA7825A93E56626AD1C">
    <w:name w:val="4C82400672FA4FA7825A93E56626AD1C"/>
    <w:rsid w:val="00A60A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0CA283-C7C7-4933-A9AB-6DFE5365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391</Words>
  <Characters>2230</Characters>
  <Application>Microsoft Office Word</Application>
  <DocSecurity>0</DocSecurity>
  <Lines>18</Lines>
  <Paragraphs>5</Paragraphs>
  <ScaleCrop>false</ScaleCrop>
  <Company>Texas Legislative Council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2021-05-15T20:26:00Z</cp:lastPrinted>
  <dcterms:created xsi:type="dcterms:W3CDTF">2015-05-29T14:24:00Z</dcterms:created>
  <dcterms:modified xsi:type="dcterms:W3CDTF">2021-05-15T20:26:00Z</dcterms:modified>
</cp:coreProperties>
</file>

<file path=docProps/custom.xml><?xml version="1.0" encoding="utf-8"?>
<op:Properties xmlns:vt="http://schemas.openxmlformats.org/officeDocument/2006/docPropsVTypes" xmlns:op="http://schemas.openxmlformats.org/officeDocument/2006/custom-properties"/>
</file>