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82111" w14:paraId="2AE2400B" w14:textId="77777777" w:rsidTr="00345119">
        <w:tc>
          <w:tcPr>
            <w:tcW w:w="9576" w:type="dxa"/>
            <w:noWrap/>
          </w:tcPr>
          <w:p w14:paraId="2DFF0151" w14:textId="3456872D" w:rsidR="008423E4" w:rsidRPr="0022177D" w:rsidRDefault="00254438" w:rsidP="00F05CE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BFA1A4" w14:textId="77777777" w:rsidR="008423E4" w:rsidRPr="0022177D" w:rsidRDefault="008423E4" w:rsidP="00F05CE1">
      <w:pPr>
        <w:jc w:val="center"/>
      </w:pPr>
    </w:p>
    <w:p w14:paraId="06A8DA89" w14:textId="77777777" w:rsidR="008423E4" w:rsidRPr="00B31F0E" w:rsidRDefault="008423E4" w:rsidP="00F05CE1"/>
    <w:p w14:paraId="16D477F6" w14:textId="77777777" w:rsidR="008423E4" w:rsidRPr="00742794" w:rsidRDefault="008423E4" w:rsidP="00F05CE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2111" w14:paraId="6D9BFCB3" w14:textId="77777777" w:rsidTr="00345119">
        <w:tc>
          <w:tcPr>
            <w:tcW w:w="9576" w:type="dxa"/>
          </w:tcPr>
          <w:p w14:paraId="700AE910" w14:textId="7DC8CE99" w:rsidR="008423E4" w:rsidRPr="00861995" w:rsidRDefault="00254438" w:rsidP="00F05CE1">
            <w:pPr>
              <w:jc w:val="right"/>
            </w:pPr>
            <w:r>
              <w:t>C.S.H.B. 2168</w:t>
            </w:r>
          </w:p>
        </w:tc>
      </w:tr>
      <w:tr w:rsidR="00382111" w14:paraId="1EEE25FA" w14:textId="77777777" w:rsidTr="00345119">
        <w:tc>
          <w:tcPr>
            <w:tcW w:w="9576" w:type="dxa"/>
          </w:tcPr>
          <w:p w14:paraId="143A62D4" w14:textId="65547860" w:rsidR="008423E4" w:rsidRPr="00861995" w:rsidRDefault="00254438" w:rsidP="001405CB">
            <w:pPr>
              <w:jc w:val="right"/>
            </w:pPr>
            <w:r>
              <w:t xml:space="preserve">By: </w:t>
            </w:r>
            <w:r w:rsidR="001405CB">
              <w:t>Krause</w:t>
            </w:r>
          </w:p>
        </w:tc>
      </w:tr>
      <w:tr w:rsidR="00382111" w14:paraId="23EDA361" w14:textId="77777777" w:rsidTr="00345119">
        <w:tc>
          <w:tcPr>
            <w:tcW w:w="9576" w:type="dxa"/>
          </w:tcPr>
          <w:p w14:paraId="31339BD2" w14:textId="750D989C" w:rsidR="008423E4" w:rsidRPr="00861995" w:rsidRDefault="00254438" w:rsidP="00F05CE1">
            <w:pPr>
              <w:jc w:val="right"/>
            </w:pPr>
            <w:r>
              <w:t>Licensing &amp; Administrative Procedures</w:t>
            </w:r>
          </w:p>
        </w:tc>
      </w:tr>
      <w:tr w:rsidR="00382111" w14:paraId="443CD581" w14:textId="77777777" w:rsidTr="00345119">
        <w:tc>
          <w:tcPr>
            <w:tcW w:w="9576" w:type="dxa"/>
          </w:tcPr>
          <w:p w14:paraId="6EA17CC7" w14:textId="6A96932C" w:rsidR="008423E4" w:rsidRDefault="00254438" w:rsidP="00F05CE1">
            <w:pPr>
              <w:jc w:val="right"/>
            </w:pPr>
            <w:r>
              <w:t>Committee Report (Substituted)</w:t>
            </w:r>
          </w:p>
        </w:tc>
      </w:tr>
    </w:tbl>
    <w:p w14:paraId="6CD78F66" w14:textId="77777777" w:rsidR="008423E4" w:rsidRDefault="008423E4" w:rsidP="00F05CE1">
      <w:pPr>
        <w:tabs>
          <w:tab w:val="right" w:pos="9360"/>
        </w:tabs>
      </w:pPr>
    </w:p>
    <w:p w14:paraId="24A53E95" w14:textId="77777777" w:rsidR="008423E4" w:rsidRDefault="008423E4" w:rsidP="00F05CE1"/>
    <w:p w14:paraId="725E9DC9" w14:textId="77777777" w:rsidR="008423E4" w:rsidRDefault="008423E4" w:rsidP="00F05CE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82111" w14:paraId="661DF5B2" w14:textId="77777777" w:rsidTr="00345119">
        <w:tc>
          <w:tcPr>
            <w:tcW w:w="9576" w:type="dxa"/>
          </w:tcPr>
          <w:p w14:paraId="32D8290C" w14:textId="77777777" w:rsidR="008423E4" w:rsidRPr="00A8133F" w:rsidRDefault="00254438" w:rsidP="00F05C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AB831C" w14:textId="77777777" w:rsidR="008423E4" w:rsidRDefault="008423E4" w:rsidP="00F05CE1"/>
          <w:p w14:paraId="33D1832B" w14:textId="3DF7CEA6" w:rsidR="008423E4" w:rsidRDefault="00254438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</w:t>
            </w:r>
            <w:r w:rsidR="00DF47F5">
              <w:t xml:space="preserve"> that charitable foundations of professional sports teams have seen significant drops in donations from charitable raffles during the COVID-19 pandemic. </w:t>
            </w:r>
            <w:r w:rsidR="003C6429">
              <w:t>While</w:t>
            </w:r>
            <w:r>
              <w:t xml:space="preserve"> fans still express their desire to</w:t>
            </w:r>
            <w:r w:rsidR="00DF47F5">
              <w:t xml:space="preserve"> contribute </w:t>
            </w:r>
            <w:r>
              <w:t xml:space="preserve">to </w:t>
            </w:r>
            <w:r w:rsidR="00DF47F5">
              <w:t xml:space="preserve">the raffles, current laws requiring these raffles to be held in person are preventing </w:t>
            </w:r>
            <w:r w:rsidR="003C6429">
              <w:t>m</w:t>
            </w:r>
            <w:r>
              <w:t xml:space="preserve">any contributions </w:t>
            </w:r>
            <w:r w:rsidR="00DF47F5">
              <w:t xml:space="preserve">during the pandemic. </w:t>
            </w:r>
            <w:r>
              <w:t>Some have</w:t>
            </w:r>
            <w:r w:rsidR="00DF47F5">
              <w:t xml:space="preserve"> </w:t>
            </w:r>
            <w:r>
              <w:t xml:space="preserve">called for </w:t>
            </w:r>
            <w:r w:rsidR="00DF47F5">
              <w:t xml:space="preserve">legislation </w:t>
            </w:r>
            <w:r>
              <w:t>authorizing</w:t>
            </w:r>
            <w:r w:rsidR="00DF47F5">
              <w:t xml:space="preserve"> these charitable raffles to be conducted through the professional sports team's </w:t>
            </w:r>
            <w:r>
              <w:t xml:space="preserve">mobile </w:t>
            </w:r>
            <w:r w:rsidR="00DF47F5">
              <w:t>app, website, or other online platform</w:t>
            </w:r>
            <w:r>
              <w:t xml:space="preserve">, which </w:t>
            </w:r>
            <w:r>
              <w:t>would</w:t>
            </w:r>
            <w:r w:rsidR="00DF47F5">
              <w:t xml:space="preserve"> encourage charitable donations from individuals within the state.</w:t>
            </w:r>
            <w:r>
              <w:t xml:space="preserve"> C.S.</w:t>
            </w:r>
            <w:r w:rsidR="00DF47F5">
              <w:t>H</w:t>
            </w:r>
            <w:r>
              <w:t>.</w:t>
            </w:r>
            <w:r w:rsidR="00DF47F5">
              <w:t>B</w:t>
            </w:r>
            <w:r>
              <w:t>.</w:t>
            </w:r>
            <w:r w:rsidR="00DF47F5">
              <w:t xml:space="preserve"> 2168 </w:t>
            </w:r>
            <w:r>
              <w:t>seeks to address this issue by providing for the online sale of raffle tickets by charitable foundations</w:t>
            </w:r>
            <w:r w:rsidR="003C6429">
              <w:t xml:space="preserve"> of professional sports teams</w:t>
            </w:r>
            <w:r w:rsidR="00DF47F5">
              <w:t>.</w:t>
            </w:r>
          </w:p>
          <w:p w14:paraId="07A1D2BB" w14:textId="77777777" w:rsidR="008423E4" w:rsidRPr="00E26B13" w:rsidRDefault="008423E4" w:rsidP="00F05CE1">
            <w:pPr>
              <w:rPr>
                <w:b/>
              </w:rPr>
            </w:pPr>
          </w:p>
        </w:tc>
      </w:tr>
      <w:tr w:rsidR="00382111" w14:paraId="2AED4535" w14:textId="77777777" w:rsidTr="00345119">
        <w:tc>
          <w:tcPr>
            <w:tcW w:w="9576" w:type="dxa"/>
          </w:tcPr>
          <w:p w14:paraId="26679C7C" w14:textId="77777777" w:rsidR="0017725B" w:rsidRDefault="00254438" w:rsidP="00F05C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EB0D52" w14:textId="77777777" w:rsidR="0017725B" w:rsidRDefault="0017725B" w:rsidP="00F05CE1">
            <w:pPr>
              <w:rPr>
                <w:b/>
                <w:u w:val="single"/>
              </w:rPr>
            </w:pPr>
          </w:p>
          <w:p w14:paraId="276AFF8C" w14:textId="77777777" w:rsidR="00300821" w:rsidRPr="00300821" w:rsidRDefault="00254438" w:rsidP="00F05CE1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14:paraId="4EDA61F8" w14:textId="77777777" w:rsidR="0017725B" w:rsidRPr="0017725B" w:rsidRDefault="0017725B" w:rsidP="00F05CE1">
            <w:pPr>
              <w:rPr>
                <w:b/>
                <w:u w:val="single"/>
              </w:rPr>
            </w:pPr>
          </w:p>
        </w:tc>
      </w:tr>
      <w:tr w:rsidR="00382111" w14:paraId="23744FDE" w14:textId="77777777" w:rsidTr="00345119">
        <w:tc>
          <w:tcPr>
            <w:tcW w:w="9576" w:type="dxa"/>
          </w:tcPr>
          <w:p w14:paraId="6B84BB1F" w14:textId="77777777" w:rsidR="008423E4" w:rsidRPr="00A8133F" w:rsidRDefault="00254438" w:rsidP="00F05C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0B8F4B" w14:textId="77777777" w:rsidR="008423E4" w:rsidRDefault="008423E4" w:rsidP="00F05CE1"/>
          <w:p w14:paraId="7C8513F9" w14:textId="77777777" w:rsidR="00300821" w:rsidRDefault="00254438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85C2E99" w14:textId="77777777" w:rsidR="008423E4" w:rsidRPr="00E21FDC" w:rsidRDefault="008423E4" w:rsidP="00F05CE1">
            <w:pPr>
              <w:rPr>
                <w:b/>
              </w:rPr>
            </w:pPr>
          </w:p>
        </w:tc>
      </w:tr>
      <w:tr w:rsidR="00382111" w14:paraId="74D87ADF" w14:textId="77777777" w:rsidTr="00345119">
        <w:tc>
          <w:tcPr>
            <w:tcW w:w="9576" w:type="dxa"/>
          </w:tcPr>
          <w:p w14:paraId="4028B889" w14:textId="77777777" w:rsidR="008423E4" w:rsidRPr="00A8133F" w:rsidRDefault="00254438" w:rsidP="00F05C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3C4525" w14:textId="77777777" w:rsidR="008423E4" w:rsidRDefault="008423E4" w:rsidP="00F05CE1"/>
          <w:p w14:paraId="1A4F1CE8" w14:textId="02CC8D14" w:rsidR="00DF47F5" w:rsidRDefault="00254438" w:rsidP="00F05CE1">
            <w:pPr>
              <w:pStyle w:val="Header"/>
              <w:jc w:val="both"/>
            </w:pPr>
            <w:r>
              <w:t>C.S.</w:t>
            </w:r>
            <w:r w:rsidR="00300821">
              <w:t>H.B. 2168 amends the Occupations Code to authorize r</w:t>
            </w:r>
            <w:r w:rsidR="00300821" w:rsidRPr="00300821">
              <w:t xml:space="preserve">affle tickets for a charitable raffle </w:t>
            </w:r>
            <w:r w:rsidR="00300821">
              <w:t xml:space="preserve">conducted by </w:t>
            </w:r>
            <w:r w:rsidR="002B1EE6">
              <w:t xml:space="preserve">a </w:t>
            </w:r>
            <w:r w:rsidR="00300821" w:rsidRPr="00300821">
              <w:t>professional sports team charitable foundation</w:t>
            </w:r>
            <w:r w:rsidR="00300821">
              <w:t xml:space="preserve"> to</w:t>
            </w:r>
            <w:r w:rsidR="00300821" w:rsidRPr="00300821">
              <w:t xml:space="preserve"> be sold</w:t>
            </w:r>
            <w:r>
              <w:t xml:space="preserve"> as follows:</w:t>
            </w:r>
          </w:p>
          <w:p w14:paraId="16C4D977" w14:textId="77777777" w:rsidR="00DF47F5" w:rsidRDefault="00254438" w:rsidP="00F05CE1">
            <w:pPr>
              <w:pStyle w:val="Header"/>
              <w:numPr>
                <w:ilvl w:val="0"/>
                <w:numId w:val="1"/>
              </w:numPr>
              <w:jc w:val="both"/>
            </w:pPr>
            <w:r w:rsidRPr="00300821">
              <w:t xml:space="preserve">at the home venue </w:t>
            </w:r>
            <w:r>
              <w:t xml:space="preserve">of the professional sports team associated with the foundation </w:t>
            </w:r>
            <w:r>
              <w:t xml:space="preserve">conducting the raffle; </w:t>
            </w:r>
            <w:r w:rsidRPr="00300821">
              <w:t>and</w:t>
            </w:r>
          </w:p>
          <w:p w14:paraId="01697D93" w14:textId="285FC0BF" w:rsidR="00DF47F5" w:rsidRDefault="00254438" w:rsidP="00F05CE1">
            <w:pPr>
              <w:pStyle w:val="Header"/>
              <w:numPr>
                <w:ilvl w:val="0"/>
                <w:numId w:val="1"/>
              </w:numPr>
              <w:jc w:val="both"/>
            </w:pPr>
            <w:r w:rsidRPr="00300821">
              <w:t xml:space="preserve">through </w:t>
            </w:r>
            <w:r>
              <w:t xml:space="preserve">digital </w:t>
            </w:r>
            <w:r w:rsidRPr="00300821">
              <w:t>interactive media</w:t>
            </w:r>
            <w:r>
              <w:t>,</w:t>
            </w:r>
            <w:r w:rsidRPr="00300821">
              <w:t xml:space="preserve"> </w:t>
            </w:r>
            <w:r w:rsidRPr="00DF47F5">
              <w:t>including a website of or mobile application provided by the professional sports team associated with the foundation conducting the raffle.</w:t>
            </w:r>
          </w:p>
          <w:p w14:paraId="2435936E" w14:textId="59DE9ADB" w:rsidR="009C36CD" w:rsidRDefault="00254438" w:rsidP="00F05CE1">
            <w:pPr>
              <w:pStyle w:val="Header"/>
              <w:jc w:val="both"/>
            </w:pPr>
            <w:r>
              <w:t xml:space="preserve">The bill restricts the sale of raffle tickets through </w:t>
            </w:r>
            <w:r>
              <w:t xml:space="preserve">digital interactive media </w:t>
            </w:r>
            <w:r w:rsidR="00300821" w:rsidRPr="00300821">
              <w:t>to individuals physically located within Texas at the time of the transaction.</w:t>
            </w:r>
            <w:r w:rsidR="00B02468">
              <w:t xml:space="preserve"> The bill repeals the Class C misdemeanor offense for a person who </w:t>
            </w:r>
            <w:r w:rsidR="00B02468" w:rsidRPr="00B02468">
              <w:t xml:space="preserve">accepts any form of payment other than </w:t>
            </w:r>
            <w:r w:rsidR="002B1EE6">
              <w:t>U.S.</w:t>
            </w:r>
            <w:r w:rsidR="00B02468" w:rsidRPr="00B02468">
              <w:t xml:space="preserve"> currency or a debit card for the purchase of a ticket for </w:t>
            </w:r>
            <w:r w:rsidR="00B02468">
              <w:t>such a charitable raffle.</w:t>
            </w:r>
          </w:p>
          <w:p w14:paraId="1B5112B3" w14:textId="5BD010ED" w:rsidR="00B02468" w:rsidRDefault="00B02468" w:rsidP="00F05CE1">
            <w:pPr>
              <w:pStyle w:val="Header"/>
              <w:jc w:val="both"/>
            </w:pPr>
          </w:p>
          <w:p w14:paraId="58263E92" w14:textId="47BA1EAC" w:rsidR="00B02468" w:rsidRPr="009C36CD" w:rsidRDefault="00254438" w:rsidP="00F05CE1">
            <w:pPr>
              <w:pStyle w:val="Header"/>
              <w:jc w:val="both"/>
            </w:pPr>
            <w:r>
              <w:t xml:space="preserve">C.S.H.B. 2168 repeals </w:t>
            </w:r>
            <w:r w:rsidRPr="00B02468">
              <w:t>Sections 2004.002(1-a) and 2004.009(a), Occupations Code</w:t>
            </w:r>
            <w:r>
              <w:t>.</w:t>
            </w:r>
          </w:p>
          <w:p w14:paraId="3665A785" w14:textId="77777777" w:rsidR="008423E4" w:rsidRPr="00835628" w:rsidRDefault="008423E4" w:rsidP="00F05CE1">
            <w:pPr>
              <w:rPr>
                <w:b/>
              </w:rPr>
            </w:pPr>
          </w:p>
        </w:tc>
      </w:tr>
      <w:tr w:rsidR="00382111" w14:paraId="0FF12C9B" w14:textId="77777777" w:rsidTr="00345119">
        <w:tc>
          <w:tcPr>
            <w:tcW w:w="9576" w:type="dxa"/>
          </w:tcPr>
          <w:p w14:paraId="2FEEA9E2" w14:textId="77777777" w:rsidR="008423E4" w:rsidRPr="00A8133F" w:rsidRDefault="00254438" w:rsidP="00F05C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F81A17" w14:textId="77777777" w:rsidR="008423E4" w:rsidRDefault="008423E4" w:rsidP="00F05CE1"/>
          <w:p w14:paraId="560DE023" w14:textId="187EEEF5" w:rsidR="008423E4" w:rsidRDefault="00254438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8A1EE6A" w14:textId="13F9D09A" w:rsidR="00F05CE1" w:rsidRDefault="00F05CE1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C45EE9" w14:textId="11539EA8" w:rsidR="00F05CE1" w:rsidRDefault="00F05CE1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FA4B74" w14:textId="77777777" w:rsidR="00F05CE1" w:rsidRPr="003624F2" w:rsidRDefault="00F05CE1" w:rsidP="00F05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5C7B40" w14:textId="77777777" w:rsidR="008423E4" w:rsidRPr="00233FDB" w:rsidRDefault="008423E4" w:rsidP="00F05CE1">
            <w:pPr>
              <w:rPr>
                <w:b/>
              </w:rPr>
            </w:pPr>
          </w:p>
        </w:tc>
      </w:tr>
      <w:tr w:rsidR="00382111" w14:paraId="333F9B2F" w14:textId="77777777" w:rsidTr="00345119">
        <w:tc>
          <w:tcPr>
            <w:tcW w:w="9576" w:type="dxa"/>
          </w:tcPr>
          <w:p w14:paraId="27D8169A" w14:textId="77777777" w:rsidR="001405CB" w:rsidRDefault="00254438" w:rsidP="001405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14:paraId="53CE7A88" w14:textId="50E622F6" w:rsidR="00DF47F5" w:rsidRPr="001405CB" w:rsidRDefault="00DF47F5" w:rsidP="001405CB">
            <w:pPr>
              <w:jc w:val="both"/>
              <w:rPr>
                <w:b/>
                <w:u w:val="single"/>
              </w:rPr>
            </w:pPr>
          </w:p>
        </w:tc>
      </w:tr>
      <w:tr w:rsidR="00382111" w14:paraId="6AA0D845" w14:textId="77777777" w:rsidTr="00345119">
        <w:tc>
          <w:tcPr>
            <w:tcW w:w="9576" w:type="dxa"/>
          </w:tcPr>
          <w:p w14:paraId="1785502B" w14:textId="77777777" w:rsidR="00206E5B" w:rsidRDefault="00254438" w:rsidP="00206E5B">
            <w:pPr>
              <w:jc w:val="both"/>
            </w:pPr>
            <w:r>
              <w:t>While C.S.H.B. 2168 may differ from the original in minor or nonsubstantive ways, the following summarizes the substantial differences between the introduced and committee substitute versions of the bill.</w:t>
            </w:r>
          </w:p>
          <w:p w14:paraId="70613099" w14:textId="77777777" w:rsidR="00206E5B" w:rsidRDefault="00206E5B" w:rsidP="00206E5B">
            <w:pPr>
              <w:jc w:val="both"/>
            </w:pPr>
          </w:p>
          <w:p w14:paraId="5B925983" w14:textId="7E9D797F" w:rsidR="00206E5B" w:rsidRDefault="00254438" w:rsidP="00206E5B">
            <w:pPr>
              <w:jc w:val="both"/>
            </w:pPr>
            <w:r>
              <w:t>The substitute changes the bill's</w:t>
            </w:r>
            <w:r>
              <w:t xml:space="preserve"> effective date</w:t>
            </w:r>
            <w:r w:rsidR="00B9554C">
              <w:t xml:space="preserve"> from September 1, 2021, to on passage</w:t>
            </w:r>
            <w:r w:rsidR="00793338">
              <w:t xml:space="preserve"> or September 1, 2021,</w:t>
            </w:r>
            <w:r w:rsidR="00B9554C">
              <w:t xml:space="preserve"> if the bill does</w:t>
            </w:r>
            <w:r w:rsidR="00793338">
              <w:t xml:space="preserve"> not receive the necessary vote for immediate effect</w:t>
            </w:r>
          </w:p>
          <w:p w14:paraId="5299A020" w14:textId="77777777" w:rsidR="00F03345" w:rsidRPr="009C1E9A" w:rsidRDefault="00F03345" w:rsidP="00F05CE1">
            <w:pPr>
              <w:rPr>
                <w:b/>
                <w:u w:val="single"/>
              </w:rPr>
            </w:pPr>
          </w:p>
        </w:tc>
      </w:tr>
      <w:tr w:rsidR="00382111" w14:paraId="18F184BD" w14:textId="77777777" w:rsidTr="00345119">
        <w:tc>
          <w:tcPr>
            <w:tcW w:w="9576" w:type="dxa"/>
          </w:tcPr>
          <w:p w14:paraId="4E2267B6" w14:textId="77777777" w:rsidR="00F03345" w:rsidRPr="001405CB" w:rsidRDefault="00F03345" w:rsidP="001405CB">
            <w:pPr>
              <w:spacing w:line="480" w:lineRule="auto"/>
              <w:jc w:val="both"/>
            </w:pPr>
          </w:p>
        </w:tc>
      </w:tr>
      <w:tr w:rsidR="00382111" w14:paraId="3A97CD9B" w14:textId="77777777" w:rsidTr="00345119">
        <w:tc>
          <w:tcPr>
            <w:tcW w:w="9576" w:type="dxa"/>
          </w:tcPr>
          <w:p w14:paraId="3B9E14FC" w14:textId="77777777" w:rsidR="001405CB" w:rsidRPr="00F03345" w:rsidRDefault="001405CB" w:rsidP="00F05CE1">
            <w:pPr>
              <w:jc w:val="both"/>
            </w:pPr>
          </w:p>
        </w:tc>
      </w:tr>
      <w:tr w:rsidR="00382111" w14:paraId="7B8E9220" w14:textId="77777777" w:rsidTr="00345119">
        <w:tc>
          <w:tcPr>
            <w:tcW w:w="9576" w:type="dxa"/>
          </w:tcPr>
          <w:p w14:paraId="090ABA02" w14:textId="77777777" w:rsidR="001405CB" w:rsidRPr="00F03345" w:rsidRDefault="001405CB" w:rsidP="00F05CE1">
            <w:pPr>
              <w:jc w:val="both"/>
            </w:pPr>
          </w:p>
        </w:tc>
      </w:tr>
      <w:tr w:rsidR="00382111" w14:paraId="048EEEE5" w14:textId="77777777" w:rsidTr="00345119">
        <w:tc>
          <w:tcPr>
            <w:tcW w:w="9576" w:type="dxa"/>
          </w:tcPr>
          <w:p w14:paraId="1B0E097E" w14:textId="77777777" w:rsidR="001405CB" w:rsidRPr="00F03345" w:rsidRDefault="001405CB" w:rsidP="00F05CE1">
            <w:pPr>
              <w:jc w:val="both"/>
            </w:pPr>
          </w:p>
        </w:tc>
      </w:tr>
    </w:tbl>
    <w:p w14:paraId="3248EE95" w14:textId="77777777" w:rsidR="008423E4" w:rsidRPr="00BE0E75" w:rsidRDefault="008423E4" w:rsidP="00F05CE1">
      <w:pPr>
        <w:jc w:val="both"/>
        <w:rPr>
          <w:rFonts w:ascii="Arial" w:hAnsi="Arial"/>
          <w:sz w:val="16"/>
          <w:szCs w:val="16"/>
        </w:rPr>
      </w:pPr>
    </w:p>
    <w:p w14:paraId="32F58D6A" w14:textId="77777777" w:rsidR="004108C3" w:rsidRPr="008423E4" w:rsidRDefault="004108C3" w:rsidP="00F05CE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EE57" w14:textId="77777777" w:rsidR="00000000" w:rsidRDefault="00254438">
      <w:r>
        <w:separator/>
      </w:r>
    </w:p>
  </w:endnote>
  <w:endnote w:type="continuationSeparator" w:id="0">
    <w:p w14:paraId="62D16F40" w14:textId="77777777" w:rsidR="00000000" w:rsidRDefault="0025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75C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2111" w14:paraId="2C92813B" w14:textId="77777777" w:rsidTr="009C1E9A">
      <w:trPr>
        <w:cantSplit/>
      </w:trPr>
      <w:tc>
        <w:tcPr>
          <w:tcW w:w="0" w:type="pct"/>
        </w:tcPr>
        <w:p w14:paraId="10BABB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A63C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59F11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831F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4A2C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2111" w14:paraId="56986E15" w14:textId="77777777" w:rsidTr="009C1E9A">
      <w:trPr>
        <w:cantSplit/>
      </w:trPr>
      <w:tc>
        <w:tcPr>
          <w:tcW w:w="0" w:type="pct"/>
        </w:tcPr>
        <w:p w14:paraId="0B7486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5AD26D" w14:textId="17C6BF10" w:rsidR="00EC379B" w:rsidRPr="009C1E9A" w:rsidRDefault="002544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17961</w:t>
          </w:r>
        </w:p>
      </w:tc>
      <w:tc>
        <w:tcPr>
          <w:tcW w:w="2453" w:type="pct"/>
        </w:tcPr>
        <w:p w14:paraId="0747551A" w14:textId="44587C6A" w:rsidR="00EC379B" w:rsidRDefault="002544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47512">
            <w:t>21.90.274</w:t>
          </w:r>
          <w:r>
            <w:fldChar w:fldCharType="end"/>
          </w:r>
        </w:p>
      </w:tc>
    </w:tr>
    <w:tr w:rsidR="00382111" w14:paraId="1D58D946" w14:textId="77777777" w:rsidTr="009C1E9A">
      <w:trPr>
        <w:cantSplit/>
      </w:trPr>
      <w:tc>
        <w:tcPr>
          <w:tcW w:w="0" w:type="pct"/>
        </w:tcPr>
        <w:p w14:paraId="30C3F8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92E2872" w14:textId="7A8D06B2" w:rsidR="00EC379B" w:rsidRPr="009C1E9A" w:rsidRDefault="002544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13641</w:t>
          </w:r>
        </w:p>
      </w:tc>
      <w:tc>
        <w:tcPr>
          <w:tcW w:w="2453" w:type="pct"/>
        </w:tcPr>
        <w:p w14:paraId="2AD27D2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18E0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2111" w14:paraId="7884BD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9417E3" w14:textId="0E6B5B66" w:rsidR="00EC379B" w:rsidRDefault="002544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751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06547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777899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0C5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43BB" w14:textId="77777777" w:rsidR="00000000" w:rsidRDefault="00254438">
      <w:r>
        <w:separator/>
      </w:r>
    </w:p>
  </w:footnote>
  <w:footnote w:type="continuationSeparator" w:id="0">
    <w:p w14:paraId="2EE5A11E" w14:textId="77777777" w:rsidR="00000000" w:rsidRDefault="0025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D85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E32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708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1E4C"/>
    <w:multiLevelType w:val="hybridMultilevel"/>
    <w:tmpl w:val="E3A49042"/>
    <w:lvl w:ilvl="0" w:tplc="2416E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EC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F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8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7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6E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4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0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E7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486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21E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F9A"/>
    <w:rsid w:val="00137D90"/>
    <w:rsid w:val="001405CB"/>
    <w:rsid w:val="00141FB6"/>
    <w:rsid w:val="00142F8E"/>
    <w:rsid w:val="00143C8B"/>
    <w:rsid w:val="00147512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5C6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5A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E5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438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EE6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708"/>
    <w:rsid w:val="002D305A"/>
    <w:rsid w:val="002E21B8"/>
    <w:rsid w:val="002E7DF9"/>
    <w:rsid w:val="002F097B"/>
    <w:rsid w:val="002F3111"/>
    <w:rsid w:val="002F4AEC"/>
    <w:rsid w:val="002F795D"/>
    <w:rsid w:val="00300821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111"/>
    <w:rsid w:val="003847E8"/>
    <w:rsid w:val="0038731D"/>
    <w:rsid w:val="00387B60"/>
    <w:rsid w:val="00390098"/>
    <w:rsid w:val="00390CF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DE1"/>
    <w:rsid w:val="003B7984"/>
    <w:rsid w:val="003B7AF6"/>
    <w:rsid w:val="003C0411"/>
    <w:rsid w:val="003C1871"/>
    <w:rsid w:val="003C1C55"/>
    <w:rsid w:val="003C25EA"/>
    <w:rsid w:val="003C36FD"/>
    <w:rsid w:val="003C6429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1F1D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9DA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BBA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83A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4E5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33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46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54C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85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C12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78C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D60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B03"/>
    <w:rsid w:val="00DE34B2"/>
    <w:rsid w:val="00DE49DE"/>
    <w:rsid w:val="00DE5591"/>
    <w:rsid w:val="00DE618B"/>
    <w:rsid w:val="00DE6EC2"/>
    <w:rsid w:val="00DF0834"/>
    <w:rsid w:val="00DF2707"/>
    <w:rsid w:val="00DF47F5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D2E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4D5"/>
    <w:rsid w:val="00EA61DE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345"/>
    <w:rsid w:val="00F036C3"/>
    <w:rsid w:val="00F0417E"/>
    <w:rsid w:val="00F05397"/>
    <w:rsid w:val="00F05CE1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6ABD37-6FD6-48E9-8EA9-BCBEE76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0082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0821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3008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08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2375</Characters>
  <Application>Microsoft Office Word</Application>
  <DocSecurity>4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HB02168 (Committee Report (Substituted))</vt:lpstr>
    </vt:vector>
  </TitlesOfParts>
  <Company>State of Texas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17961</dc:subject>
  <dc:creator>State of Texas</dc:creator>
  <dc:description>HB 2168 by Krause-(H)Licensing &amp; Administrative Procedures (Substitute Document Number: 87R 13641)</dc:description>
  <cp:lastModifiedBy>Stacey Nicchio</cp:lastModifiedBy>
  <cp:revision>2</cp:revision>
  <cp:lastPrinted>2003-11-26T17:21:00Z</cp:lastPrinted>
  <dcterms:created xsi:type="dcterms:W3CDTF">2021-04-01T22:08:00Z</dcterms:created>
  <dcterms:modified xsi:type="dcterms:W3CDTF">2021-04-01T22:08:00Z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21.90.274</vt:lpwstr>
  </property>
</Properties>
</file>