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933B2" w14:paraId="405BDA70" w14:textId="77777777" w:rsidTr="00345119">
        <w:tc>
          <w:tcPr>
            <w:tcW w:w="9576" w:type="dxa"/>
            <w:noWrap/>
          </w:tcPr>
          <w:p w14:paraId="1D64D569" w14:textId="77777777" w:rsidR="008423E4" w:rsidRPr="0022177D" w:rsidRDefault="00217BDC" w:rsidP="00FB325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ED7C47F" w14:textId="77777777" w:rsidR="008423E4" w:rsidRPr="0022177D" w:rsidRDefault="008423E4" w:rsidP="00FB325B">
      <w:pPr>
        <w:jc w:val="center"/>
      </w:pPr>
    </w:p>
    <w:p w14:paraId="5699EC64" w14:textId="77777777" w:rsidR="008423E4" w:rsidRPr="00B31F0E" w:rsidRDefault="008423E4" w:rsidP="00FB325B"/>
    <w:p w14:paraId="6A0E9144" w14:textId="77777777" w:rsidR="008423E4" w:rsidRPr="00742794" w:rsidRDefault="008423E4" w:rsidP="00FB325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33B2" w14:paraId="16F718F3" w14:textId="77777777" w:rsidTr="00345119">
        <w:tc>
          <w:tcPr>
            <w:tcW w:w="9576" w:type="dxa"/>
          </w:tcPr>
          <w:p w14:paraId="4BE7CED8" w14:textId="20774F0E" w:rsidR="008423E4" w:rsidRPr="00861995" w:rsidRDefault="00217BDC" w:rsidP="00FB325B">
            <w:pPr>
              <w:jc w:val="right"/>
            </w:pPr>
            <w:r>
              <w:t>H.B. 2169</w:t>
            </w:r>
          </w:p>
        </w:tc>
      </w:tr>
      <w:tr w:rsidR="00A933B2" w14:paraId="265ED861" w14:textId="77777777" w:rsidTr="00345119">
        <w:tc>
          <w:tcPr>
            <w:tcW w:w="9576" w:type="dxa"/>
          </w:tcPr>
          <w:p w14:paraId="2084EC02" w14:textId="3E3FACE6" w:rsidR="008423E4" w:rsidRPr="00861995" w:rsidRDefault="00217BDC" w:rsidP="00FB325B">
            <w:pPr>
              <w:jc w:val="right"/>
            </w:pPr>
            <w:r>
              <w:t xml:space="preserve">By: </w:t>
            </w:r>
            <w:r w:rsidR="005867B0">
              <w:t>Sanford</w:t>
            </w:r>
          </w:p>
        </w:tc>
      </w:tr>
      <w:tr w:rsidR="00A933B2" w14:paraId="4D603C97" w14:textId="77777777" w:rsidTr="00345119">
        <w:tc>
          <w:tcPr>
            <w:tcW w:w="9576" w:type="dxa"/>
          </w:tcPr>
          <w:p w14:paraId="1F9FB7F0" w14:textId="534DF1AA" w:rsidR="008423E4" w:rsidRPr="00861995" w:rsidRDefault="00217BDC" w:rsidP="00FB325B">
            <w:pPr>
              <w:jc w:val="right"/>
            </w:pPr>
            <w:r>
              <w:t>Homeland Security &amp; Public Safety</w:t>
            </w:r>
          </w:p>
        </w:tc>
      </w:tr>
      <w:tr w:rsidR="00A933B2" w14:paraId="4E2133E5" w14:textId="77777777" w:rsidTr="00345119">
        <w:tc>
          <w:tcPr>
            <w:tcW w:w="9576" w:type="dxa"/>
          </w:tcPr>
          <w:p w14:paraId="000154DC" w14:textId="1BC44DE5" w:rsidR="008423E4" w:rsidRDefault="00217BDC" w:rsidP="00FB325B">
            <w:pPr>
              <w:jc w:val="right"/>
            </w:pPr>
            <w:r>
              <w:t>Committee Report (Unamended)</w:t>
            </w:r>
          </w:p>
        </w:tc>
      </w:tr>
    </w:tbl>
    <w:p w14:paraId="6AD0A5F7" w14:textId="77777777" w:rsidR="008423E4" w:rsidRDefault="008423E4" w:rsidP="00FB325B">
      <w:pPr>
        <w:tabs>
          <w:tab w:val="right" w:pos="9360"/>
        </w:tabs>
      </w:pPr>
    </w:p>
    <w:p w14:paraId="617BF142" w14:textId="77777777" w:rsidR="008423E4" w:rsidRDefault="008423E4" w:rsidP="00FB325B"/>
    <w:p w14:paraId="6AE36CFB" w14:textId="77777777" w:rsidR="008423E4" w:rsidRDefault="008423E4" w:rsidP="00FB325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933B2" w14:paraId="2487823D" w14:textId="77777777" w:rsidTr="00345119">
        <w:tc>
          <w:tcPr>
            <w:tcW w:w="9576" w:type="dxa"/>
          </w:tcPr>
          <w:p w14:paraId="31D8CAA0" w14:textId="77777777" w:rsidR="008423E4" w:rsidRPr="00A8133F" w:rsidRDefault="00217BDC" w:rsidP="00FB32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E23643" w14:textId="77777777" w:rsidR="008423E4" w:rsidRDefault="008423E4" w:rsidP="00FB325B"/>
          <w:p w14:paraId="554895E2" w14:textId="754F4D1E" w:rsidR="008423E4" w:rsidRDefault="00217BDC" w:rsidP="00FB325B">
            <w:pPr>
              <w:pStyle w:val="Header"/>
              <w:jc w:val="both"/>
            </w:pPr>
            <w:r>
              <w:t>Currently</w:t>
            </w:r>
            <w:r w:rsidR="005A29E2" w:rsidRPr="005A29E2">
              <w:t xml:space="preserve">, </w:t>
            </w:r>
            <w:r w:rsidR="005A29E2">
              <w:t>a person</w:t>
            </w:r>
            <w:r w:rsidR="005A29E2" w:rsidRPr="005A29E2">
              <w:t xml:space="preserve"> who </w:t>
            </w:r>
            <w:r w:rsidR="00FF0DDC">
              <w:t>has been finally determined to be</w:t>
            </w:r>
            <w:r w:rsidR="005A29E2" w:rsidRPr="005A29E2">
              <w:t xml:space="preserve"> delinquent on their taxes </w:t>
            </w:r>
            <w:r w:rsidR="005A29E2">
              <w:t>is</w:t>
            </w:r>
            <w:r w:rsidR="005A29E2" w:rsidRPr="005A29E2">
              <w:t xml:space="preserve"> unable to receive a</w:t>
            </w:r>
            <w:r w:rsidR="005A29E2">
              <w:t xml:space="preserve"> handgun </w:t>
            </w:r>
            <w:r w:rsidR="005A29E2" w:rsidRPr="005A29E2">
              <w:t xml:space="preserve">license. </w:t>
            </w:r>
            <w:r w:rsidR="005A29E2">
              <w:t>It has been suggested that t</w:t>
            </w:r>
            <w:r w:rsidR="005A29E2" w:rsidRPr="005A29E2">
              <w:t xml:space="preserve">his </w:t>
            </w:r>
            <w:r>
              <w:t>is an unnecessary burden on some individuals' ability to carry a handgun</w:t>
            </w:r>
            <w:r w:rsidR="005A29E2" w:rsidRPr="005A29E2">
              <w:t xml:space="preserve">. </w:t>
            </w:r>
            <w:r w:rsidR="005A29E2">
              <w:t>H.B.</w:t>
            </w:r>
            <w:r w:rsidR="005A29E2" w:rsidRPr="005A29E2">
              <w:t xml:space="preserve"> 2169</w:t>
            </w:r>
            <w:r w:rsidR="005A29E2">
              <w:t xml:space="preserve"> seeks to remove </w:t>
            </w:r>
            <w:r w:rsidR="00FF0DDC">
              <w:t>tax delinquency</w:t>
            </w:r>
            <w:r w:rsidR="005A29E2">
              <w:t xml:space="preserve"> as a criterion in determining handgun license eligibility</w:t>
            </w:r>
            <w:r w:rsidR="005A29E2" w:rsidRPr="005A29E2">
              <w:t xml:space="preserve">. </w:t>
            </w:r>
          </w:p>
          <w:p w14:paraId="5CAAEE5E" w14:textId="77777777" w:rsidR="008423E4" w:rsidRPr="00E26B13" w:rsidRDefault="008423E4" w:rsidP="00FB325B">
            <w:pPr>
              <w:rPr>
                <w:b/>
              </w:rPr>
            </w:pPr>
          </w:p>
        </w:tc>
      </w:tr>
      <w:tr w:rsidR="00A933B2" w14:paraId="25EA471A" w14:textId="77777777" w:rsidTr="00345119">
        <w:tc>
          <w:tcPr>
            <w:tcW w:w="9576" w:type="dxa"/>
          </w:tcPr>
          <w:p w14:paraId="7D9C1BD3" w14:textId="77777777" w:rsidR="0017725B" w:rsidRDefault="00217BDC" w:rsidP="00FB32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8E45A4C" w14:textId="77777777" w:rsidR="0017725B" w:rsidRDefault="0017725B" w:rsidP="00FB325B">
            <w:pPr>
              <w:rPr>
                <w:b/>
                <w:u w:val="single"/>
              </w:rPr>
            </w:pPr>
          </w:p>
          <w:p w14:paraId="3D1A2E86" w14:textId="77777777" w:rsidR="0017725B" w:rsidRDefault="00217BDC" w:rsidP="00FB325B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14:paraId="1B68FE23" w14:textId="237E3DEB" w:rsidR="00321619" w:rsidRPr="00CE26B7" w:rsidRDefault="00321619" w:rsidP="00FB325B">
            <w:pPr>
              <w:jc w:val="both"/>
            </w:pPr>
          </w:p>
        </w:tc>
      </w:tr>
      <w:tr w:rsidR="00A933B2" w14:paraId="2ECF5022" w14:textId="77777777" w:rsidTr="00345119">
        <w:tc>
          <w:tcPr>
            <w:tcW w:w="9576" w:type="dxa"/>
          </w:tcPr>
          <w:p w14:paraId="27B687BD" w14:textId="77777777" w:rsidR="008423E4" w:rsidRPr="00A8133F" w:rsidRDefault="00217BDC" w:rsidP="00FB32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822897" w14:textId="77777777" w:rsidR="008423E4" w:rsidRDefault="008423E4" w:rsidP="00FB325B"/>
          <w:p w14:paraId="25B0BEA3" w14:textId="77777777" w:rsidR="008423E4" w:rsidRDefault="00217BDC" w:rsidP="00FB32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C5BF4E9" w14:textId="71F6D75B" w:rsidR="00321619" w:rsidRPr="00CE26B7" w:rsidRDefault="00321619" w:rsidP="00FB32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933B2" w14:paraId="4E011502" w14:textId="77777777" w:rsidTr="00345119">
        <w:tc>
          <w:tcPr>
            <w:tcW w:w="9576" w:type="dxa"/>
          </w:tcPr>
          <w:p w14:paraId="6241F8BF" w14:textId="77777777" w:rsidR="008423E4" w:rsidRPr="00A8133F" w:rsidRDefault="00217BDC" w:rsidP="00FB32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7F0B3C5" w14:textId="77777777" w:rsidR="008423E4" w:rsidRDefault="008423E4" w:rsidP="00FB325B"/>
          <w:p w14:paraId="3783AA6C" w14:textId="7D627B4B" w:rsidR="008423E4" w:rsidRDefault="00217BDC" w:rsidP="00FB32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2169 </w:t>
            </w:r>
            <w:r w:rsidR="00CE26B7">
              <w:t xml:space="preserve">amends the Government Code to remove </w:t>
            </w:r>
            <w:r w:rsidR="0036347C">
              <w:t xml:space="preserve">as an eligibility </w:t>
            </w:r>
            <w:r w:rsidR="00CE26B7">
              <w:t xml:space="preserve">requirement </w:t>
            </w:r>
            <w:r w:rsidR="0036347C">
              <w:t>for a handgun license</w:t>
            </w:r>
            <w:r w:rsidR="00CE26B7">
              <w:t xml:space="preserve"> </w:t>
            </w:r>
            <w:r w:rsidR="0036347C">
              <w:t xml:space="preserve">the applicant </w:t>
            </w:r>
            <w:r w:rsidR="00CE26B7" w:rsidRPr="00CE26B7">
              <w:t>ha</w:t>
            </w:r>
            <w:r w:rsidR="0036347C">
              <w:t>ving</w:t>
            </w:r>
            <w:r w:rsidR="00CE26B7" w:rsidRPr="00CE26B7">
              <w:t xml:space="preserve"> not been finally determined to be delinquent in the payment of a tax or other money collected by the comptroller</w:t>
            </w:r>
            <w:r w:rsidR="0036347C">
              <w:t xml:space="preserve"> of public accounts</w:t>
            </w:r>
            <w:r w:rsidR="00CE26B7" w:rsidRPr="00CE26B7">
              <w:t xml:space="preserve">, the tax collector of a political subdivision, or any </w:t>
            </w:r>
            <w:r w:rsidR="0036347C">
              <w:t xml:space="preserve">state </w:t>
            </w:r>
            <w:r w:rsidR="00CE26B7" w:rsidRPr="00CE26B7">
              <w:t>agency or subdivision</w:t>
            </w:r>
            <w:r w:rsidR="00CE26B7">
              <w:t>.</w:t>
            </w:r>
          </w:p>
          <w:p w14:paraId="082D5420" w14:textId="03CF01C6" w:rsidR="00321619" w:rsidRPr="00CE26B7" w:rsidRDefault="00321619" w:rsidP="00FB32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933B2" w14:paraId="47D05E1D" w14:textId="77777777" w:rsidTr="00345119">
        <w:tc>
          <w:tcPr>
            <w:tcW w:w="9576" w:type="dxa"/>
          </w:tcPr>
          <w:p w14:paraId="1A8FCF36" w14:textId="77777777" w:rsidR="008423E4" w:rsidRPr="00A8133F" w:rsidRDefault="00217BDC" w:rsidP="00FB32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A0D0A29" w14:textId="77777777" w:rsidR="008423E4" w:rsidRDefault="008423E4" w:rsidP="00FB325B"/>
          <w:p w14:paraId="014B7B93" w14:textId="77777777" w:rsidR="008423E4" w:rsidRPr="00CE26B7" w:rsidRDefault="00217BDC" w:rsidP="00FB32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1FB762B8" w14:textId="77777777" w:rsidR="008423E4" w:rsidRPr="00BE0E75" w:rsidRDefault="008423E4" w:rsidP="00FB325B">
      <w:pPr>
        <w:jc w:val="both"/>
        <w:rPr>
          <w:rFonts w:ascii="Arial" w:hAnsi="Arial"/>
          <w:sz w:val="16"/>
          <w:szCs w:val="16"/>
        </w:rPr>
      </w:pPr>
    </w:p>
    <w:p w14:paraId="5952E62A" w14:textId="77777777" w:rsidR="004108C3" w:rsidRPr="008423E4" w:rsidRDefault="004108C3" w:rsidP="00FB325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D6D0F" w14:textId="77777777" w:rsidR="00000000" w:rsidRDefault="00217BDC">
      <w:r>
        <w:separator/>
      </w:r>
    </w:p>
  </w:endnote>
  <w:endnote w:type="continuationSeparator" w:id="0">
    <w:p w14:paraId="21550E05" w14:textId="77777777" w:rsidR="00000000" w:rsidRDefault="0021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3F4F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33B2" w14:paraId="723C27BE" w14:textId="77777777" w:rsidTr="009C1E9A">
      <w:trPr>
        <w:cantSplit/>
      </w:trPr>
      <w:tc>
        <w:tcPr>
          <w:tcW w:w="0" w:type="pct"/>
        </w:tcPr>
        <w:p w14:paraId="2CD4DA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D529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A36F5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F2A1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72A063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33B2" w14:paraId="03E5C652" w14:textId="77777777" w:rsidTr="009C1E9A">
      <w:trPr>
        <w:cantSplit/>
      </w:trPr>
      <w:tc>
        <w:tcPr>
          <w:tcW w:w="0" w:type="pct"/>
        </w:tcPr>
        <w:p w14:paraId="08CD88B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032634" w14:textId="7B9AF9BA" w:rsidR="00EC379B" w:rsidRPr="009C1E9A" w:rsidRDefault="00217B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21225</w:t>
          </w:r>
        </w:p>
      </w:tc>
      <w:tc>
        <w:tcPr>
          <w:tcW w:w="2453" w:type="pct"/>
        </w:tcPr>
        <w:p w14:paraId="23DD828B" w14:textId="754D3564" w:rsidR="00EC379B" w:rsidRDefault="00217B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F749B">
            <w:t>21.110.1797</w:t>
          </w:r>
          <w:r>
            <w:fldChar w:fldCharType="end"/>
          </w:r>
        </w:p>
      </w:tc>
    </w:tr>
    <w:tr w:rsidR="00A933B2" w14:paraId="2AEC8D19" w14:textId="77777777" w:rsidTr="009C1E9A">
      <w:trPr>
        <w:cantSplit/>
      </w:trPr>
      <w:tc>
        <w:tcPr>
          <w:tcW w:w="0" w:type="pct"/>
        </w:tcPr>
        <w:p w14:paraId="20F5F7A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729AC0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4B9B93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03A5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33B2" w14:paraId="58D0EA4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FEDD285" w14:textId="4F7EE2F4" w:rsidR="00EC379B" w:rsidRDefault="00217B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B325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1B21B5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1B936E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788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B0C54" w14:textId="77777777" w:rsidR="00000000" w:rsidRDefault="00217BDC">
      <w:r>
        <w:separator/>
      </w:r>
    </w:p>
  </w:footnote>
  <w:footnote w:type="continuationSeparator" w:id="0">
    <w:p w14:paraId="06EE13BE" w14:textId="77777777" w:rsidR="00000000" w:rsidRDefault="0021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1BD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AC1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1DA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B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BDC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298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49B"/>
    <w:rsid w:val="002F795D"/>
    <w:rsid w:val="00300823"/>
    <w:rsid w:val="00300D7F"/>
    <w:rsid w:val="00301638"/>
    <w:rsid w:val="00303B0C"/>
    <w:rsid w:val="0030459C"/>
    <w:rsid w:val="00307DAD"/>
    <w:rsid w:val="00313DFE"/>
    <w:rsid w:val="003143B2"/>
    <w:rsid w:val="00314821"/>
    <w:rsid w:val="0031483F"/>
    <w:rsid w:val="0031741B"/>
    <w:rsid w:val="00321337"/>
    <w:rsid w:val="00321619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47C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1B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601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235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67B0"/>
    <w:rsid w:val="005878B7"/>
    <w:rsid w:val="00592C9A"/>
    <w:rsid w:val="00593DF8"/>
    <w:rsid w:val="00595745"/>
    <w:rsid w:val="005A0E18"/>
    <w:rsid w:val="005A12A5"/>
    <w:rsid w:val="005A29E2"/>
    <w:rsid w:val="005A3790"/>
    <w:rsid w:val="005A3CCB"/>
    <w:rsid w:val="005A6D13"/>
    <w:rsid w:val="005A769E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1B3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3B2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D06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6B7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0F07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F89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25B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DDC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AF74A7-3A3F-4008-B072-5D27DDC9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26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2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26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2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26B7"/>
    <w:rPr>
      <w:b/>
      <w:bCs/>
    </w:rPr>
  </w:style>
  <w:style w:type="paragraph" w:styleId="Revision">
    <w:name w:val="Revision"/>
    <w:hidden/>
    <w:uiPriority w:val="99"/>
    <w:semiHidden/>
    <w:rsid w:val="00B53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1108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HB02169 (Committee Report (Unamended))</vt:lpstr>
    </vt:vector>
  </TitlesOfParts>
  <Company>State of Texas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21225</dc:subject>
  <dc:creator>State of Texas</dc:creator>
  <dc:description>HB 2169 by Sanford-(H)Homeland Security &amp; Public Safety</dc:description>
  <cp:lastModifiedBy>Stacey Nicchio</cp:lastModifiedBy>
  <cp:revision>2</cp:revision>
  <cp:lastPrinted>2003-11-26T17:21:00Z</cp:lastPrinted>
  <dcterms:created xsi:type="dcterms:W3CDTF">2021-04-22T21:30:00Z</dcterms:created>
  <dcterms:modified xsi:type="dcterms:W3CDTF">2021-04-22T21:30:00Z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21.110.1797</vt:lpwstr>
  </property>
</Properties>
</file>