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31E0B" w14:paraId="1A1A0506" w14:textId="77777777" w:rsidTr="00345119">
        <w:tc>
          <w:tcPr>
            <w:tcW w:w="9576" w:type="dxa"/>
            <w:noWrap/>
          </w:tcPr>
          <w:p w14:paraId="59FEAC04" w14:textId="77777777" w:rsidR="008423E4" w:rsidRPr="0022177D" w:rsidRDefault="00D73DCB" w:rsidP="00062A56">
            <w:pPr>
              <w:pStyle w:val="Heading1"/>
            </w:pPr>
            <w:bookmarkStart w:id="0" w:name="_GoBack"/>
            <w:bookmarkEnd w:id="0"/>
            <w:r w:rsidRPr="00631897">
              <w:t>BILL ANALYSIS</w:t>
            </w:r>
          </w:p>
        </w:tc>
      </w:tr>
    </w:tbl>
    <w:p w14:paraId="733F7C69" w14:textId="77777777" w:rsidR="008423E4" w:rsidRPr="0022177D" w:rsidRDefault="008423E4" w:rsidP="00062A56">
      <w:pPr>
        <w:jc w:val="center"/>
      </w:pPr>
    </w:p>
    <w:p w14:paraId="6594C20D" w14:textId="77777777" w:rsidR="008423E4" w:rsidRPr="00B31F0E" w:rsidRDefault="008423E4" w:rsidP="00062A56"/>
    <w:p w14:paraId="16E55AF2" w14:textId="77777777" w:rsidR="008423E4" w:rsidRPr="00742794" w:rsidRDefault="008423E4" w:rsidP="00062A56">
      <w:pPr>
        <w:tabs>
          <w:tab w:val="right" w:pos="9360"/>
        </w:tabs>
      </w:pPr>
    </w:p>
    <w:tbl>
      <w:tblPr>
        <w:tblW w:w="0" w:type="auto"/>
        <w:tblLayout w:type="fixed"/>
        <w:tblLook w:val="01E0" w:firstRow="1" w:lastRow="1" w:firstColumn="1" w:lastColumn="1" w:noHBand="0" w:noVBand="0"/>
      </w:tblPr>
      <w:tblGrid>
        <w:gridCol w:w="9576"/>
      </w:tblGrid>
      <w:tr w:rsidR="00031E0B" w14:paraId="3531C633" w14:textId="77777777" w:rsidTr="00345119">
        <w:tc>
          <w:tcPr>
            <w:tcW w:w="9576" w:type="dxa"/>
          </w:tcPr>
          <w:p w14:paraId="77DEB0CE" w14:textId="47F1B7AE" w:rsidR="008423E4" w:rsidRPr="00861995" w:rsidRDefault="00D73DCB" w:rsidP="00062A56">
            <w:pPr>
              <w:jc w:val="right"/>
            </w:pPr>
            <w:r>
              <w:t>C.S.H.B. 2199</w:t>
            </w:r>
          </w:p>
        </w:tc>
      </w:tr>
      <w:tr w:rsidR="00031E0B" w14:paraId="35CE8E80" w14:textId="77777777" w:rsidTr="00345119">
        <w:tc>
          <w:tcPr>
            <w:tcW w:w="9576" w:type="dxa"/>
          </w:tcPr>
          <w:p w14:paraId="518D53A4" w14:textId="1F68841E" w:rsidR="008423E4" w:rsidRPr="00861995" w:rsidRDefault="00D73DCB" w:rsidP="00062A56">
            <w:pPr>
              <w:jc w:val="right"/>
            </w:pPr>
            <w:r>
              <w:t xml:space="preserve">By: </w:t>
            </w:r>
            <w:r w:rsidR="00427D53">
              <w:t>Parker</w:t>
            </w:r>
          </w:p>
        </w:tc>
      </w:tr>
      <w:tr w:rsidR="00031E0B" w14:paraId="63B46685" w14:textId="77777777" w:rsidTr="00345119">
        <w:tc>
          <w:tcPr>
            <w:tcW w:w="9576" w:type="dxa"/>
          </w:tcPr>
          <w:p w14:paraId="503D88C2" w14:textId="0C3FE432" w:rsidR="008423E4" w:rsidRPr="00861995" w:rsidRDefault="00D73DCB" w:rsidP="00062A56">
            <w:pPr>
              <w:jc w:val="right"/>
            </w:pPr>
            <w:r>
              <w:t>State Affairs</w:t>
            </w:r>
          </w:p>
        </w:tc>
      </w:tr>
      <w:tr w:rsidR="00031E0B" w14:paraId="6AF010E6" w14:textId="77777777" w:rsidTr="00345119">
        <w:tc>
          <w:tcPr>
            <w:tcW w:w="9576" w:type="dxa"/>
          </w:tcPr>
          <w:p w14:paraId="1ACDF9AD" w14:textId="5730F856" w:rsidR="008423E4" w:rsidRDefault="00D73DCB" w:rsidP="00062A56">
            <w:pPr>
              <w:jc w:val="right"/>
            </w:pPr>
            <w:r>
              <w:t>Committee Report (Substituted)</w:t>
            </w:r>
          </w:p>
        </w:tc>
      </w:tr>
    </w:tbl>
    <w:p w14:paraId="16C54A75" w14:textId="77777777" w:rsidR="008423E4" w:rsidRDefault="008423E4" w:rsidP="00062A56">
      <w:pPr>
        <w:tabs>
          <w:tab w:val="right" w:pos="9360"/>
        </w:tabs>
      </w:pPr>
    </w:p>
    <w:p w14:paraId="29C62A92" w14:textId="77777777" w:rsidR="008423E4" w:rsidRDefault="008423E4" w:rsidP="00062A56"/>
    <w:p w14:paraId="325BE221" w14:textId="77777777" w:rsidR="008423E4" w:rsidRDefault="008423E4" w:rsidP="00062A56"/>
    <w:tbl>
      <w:tblPr>
        <w:tblW w:w="0" w:type="auto"/>
        <w:tblCellMar>
          <w:left w:w="115" w:type="dxa"/>
          <w:right w:w="115" w:type="dxa"/>
        </w:tblCellMar>
        <w:tblLook w:val="01E0" w:firstRow="1" w:lastRow="1" w:firstColumn="1" w:lastColumn="1" w:noHBand="0" w:noVBand="0"/>
      </w:tblPr>
      <w:tblGrid>
        <w:gridCol w:w="9360"/>
      </w:tblGrid>
      <w:tr w:rsidR="00031E0B" w14:paraId="158CFFB6" w14:textId="77777777" w:rsidTr="00345119">
        <w:tc>
          <w:tcPr>
            <w:tcW w:w="9576" w:type="dxa"/>
          </w:tcPr>
          <w:p w14:paraId="09FEE395" w14:textId="77777777" w:rsidR="008423E4" w:rsidRPr="00A8133F" w:rsidRDefault="00D73DCB" w:rsidP="00062A56">
            <w:pPr>
              <w:rPr>
                <w:b/>
              </w:rPr>
            </w:pPr>
            <w:r w:rsidRPr="009C1E9A">
              <w:rPr>
                <w:b/>
                <w:u w:val="single"/>
              </w:rPr>
              <w:t>BACKGROUND AND PURPOSE</w:t>
            </w:r>
            <w:r>
              <w:rPr>
                <w:b/>
              </w:rPr>
              <w:t xml:space="preserve"> </w:t>
            </w:r>
          </w:p>
          <w:p w14:paraId="126D8B92" w14:textId="77777777" w:rsidR="008423E4" w:rsidRDefault="008423E4" w:rsidP="00062A56"/>
          <w:p w14:paraId="0F901B9C" w14:textId="095DFEE8" w:rsidR="008423E4" w:rsidRPr="00C228D3" w:rsidRDefault="00D73DCB" w:rsidP="00062A56">
            <w:pPr>
              <w:pStyle w:val="Header"/>
              <w:tabs>
                <w:tab w:val="clear" w:pos="4320"/>
                <w:tab w:val="clear" w:pos="8640"/>
              </w:tabs>
              <w:jc w:val="both"/>
            </w:pPr>
            <w:r w:rsidRPr="00C228D3">
              <w:t xml:space="preserve">The use of physical credentials for validation can be slow, inconvenient, and costly. Such credentials are critical in validating </w:t>
            </w:r>
            <w:r w:rsidRPr="00C228D3">
              <w:t>identity, but they are often susceptible to counterfeiting or fraud. The use of credentials for identity validation presents an opportunity to digitize and secure credentials using innovative methods, including blockchain technology and cryptography.</w:t>
            </w:r>
            <w:r>
              <w:t xml:space="preserve"> C.S.H</w:t>
            </w:r>
            <w:r>
              <w:t>.B.</w:t>
            </w:r>
            <w:r w:rsidRPr="00C228D3">
              <w:t xml:space="preserve"> 2199 seeks to establish a work group to develop recommendations and policies </w:t>
            </w:r>
            <w:r w:rsidR="00C245FA">
              <w:t>with regard to</w:t>
            </w:r>
            <w:r w:rsidR="004377BD">
              <w:t xml:space="preserve"> </w:t>
            </w:r>
            <w:r w:rsidRPr="00C228D3">
              <w:t>digital identity technology</w:t>
            </w:r>
            <w:r>
              <w:t xml:space="preserve"> so as to</w:t>
            </w:r>
            <w:r w:rsidRPr="00C228D3">
              <w:t xml:space="preserve"> ensur</w:t>
            </w:r>
            <w:r>
              <w:t>e</w:t>
            </w:r>
            <w:r w:rsidRPr="00C228D3">
              <w:t xml:space="preserve"> that Texas remains a leader in technological innovation, enterprise, and data security.</w:t>
            </w:r>
          </w:p>
          <w:p w14:paraId="267FF2A9" w14:textId="77777777" w:rsidR="008423E4" w:rsidRPr="00E26B13" w:rsidRDefault="008423E4" w:rsidP="00062A56">
            <w:pPr>
              <w:rPr>
                <w:b/>
              </w:rPr>
            </w:pPr>
          </w:p>
        </w:tc>
      </w:tr>
      <w:tr w:rsidR="00031E0B" w14:paraId="276476EE" w14:textId="77777777" w:rsidTr="00345119">
        <w:tc>
          <w:tcPr>
            <w:tcW w:w="9576" w:type="dxa"/>
          </w:tcPr>
          <w:p w14:paraId="5D3A9313" w14:textId="77777777" w:rsidR="0017725B" w:rsidRDefault="00D73DCB" w:rsidP="00062A56">
            <w:pPr>
              <w:rPr>
                <w:b/>
                <w:u w:val="single"/>
              </w:rPr>
            </w:pPr>
            <w:r>
              <w:rPr>
                <w:b/>
                <w:u w:val="single"/>
              </w:rPr>
              <w:t>CRIMINAL JUSTICE IMPACT</w:t>
            </w:r>
          </w:p>
          <w:p w14:paraId="2B293551" w14:textId="77777777" w:rsidR="0017725B" w:rsidRDefault="0017725B" w:rsidP="00062A56">
            <w:pPr>
              <w:rPr>
                <w:b/>
                <w:u w:val="single"/>
              </w:rPr>
            </w:pPr>
          </w:p>
          <w:p w14:paraId="66EF301A" w14:textId="77777777" w:rsidR="005B354E" w:rsidRPr="005B354E" w:rsidRDefault="00D73DCB" w:rsidP="00062A56">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14:paraId="011540D2" w14:textId="77777777" w:rsidR="0017725B" w:rsidRPr="0017725B" w:rsidRDefault="0017725B" w:rsidP="00062A56">
            <w:pPr>
              <w:rPr>
                <w:b/>
                <w:u w:val="single"/>
              </w:rPr>
            </w:pPr>
          </w:p>
        </w:tc>
      </w:tr>
      <w:tr w:rsidR="00031E0B" w14:paraId="3E537CC6" w14:textId="77777777" w:rsidTr="00345119">
        <w:tc>
          <w:tcPr>
            <w:tcW w:w="9576" w:type="dxa"/>
          </w:tcPr>
          <w:p w14:paraId="54335C9B" w14:textId="77777777" w:rsidR="008423E4" w:rsidRPr="00A8133F" w:rsidRDefault="00D73DCB" w:rsidP="00062A56">
            <w:pPr>
              <w:rPr>
                <w:b/>
              </w:rPr>
            </w:pPr>
            <w:r w:rsidRPr="009C1E9A">
              <w:rPr>
                <w:b/>
                <w:u w:val="single"/>
              </w:rPr>
              <w:t>RULEMAKING AUTHORITY</w:t>
            </w:r>
            <w:r>
              <w:rPr>
                <w:b/>
              </w:rPr>
              <w:t xml:space="preserve"> </w:t>
            </w:r>
          </w:p>
          <w:p w14:paraId="51748AF9" w14:textId="77777777" w:rsidR="008423E4" w:rsidRDefault="008423E4" w:rsidP="00062A56"/>
          <w:p w14:paraId="7F0460BF" w14:textId="77777777" w:rsidR="005B354E" w:rsidRDefault="00D73DCB" w:rsidP="00062A5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6008DF9" w14:textId="77777777" w:rsidR="008423E4" w:rsidRPr="00E21FDC" w:rsidRDefault="008423E4" w:rsidP="00062A56">
            <w:pPr>
              <w:rPr>
                <w:b/>
              </w:rPr>
            </w:pPr>
          </w:p>
        </w:tc>
      </w:tr>
      <w:tr w:rsidR="00031E0B" w14:paraId="3EF38EA1" w14:textId="77777777" w:rsidTr="00345119">
        <w:tc>
          <w:tcPr>
            <w:tcW w:w="9576" w:type="dxa"/>
          </w:tcPr>
          <w:p w14:paraId="23E68050" w14:textId="77777777" w:rsidR="008423E4" w:rsidRPr="00A8133F" w:rsidRDefault="00D73DCB" w:rsidP="00062A56">
            <w:pPr>
              <w:rPr>
                <w:b/>
              </w:rPr>
            </w:pPr>
            <w:r w:rsidRPr="009C1E9A">
              <w:rPr>
                <w:b/>
                <w:u w:val="single"/>
              </w:rPr>
              <w:t>ANALYSIS</w:t>
            </w:r>
            <w:r>
              <w:rPr>
                <w:b/>
              </w:rPr>
              <w:t xml:space="preserve"> </w:t>
            </w:r>
          </w:p>
          <w:p w14:paraId="5CD5425F" w14:textId="77777777" w:rsidR="008423E4" w:rsidRDefault="008423E4" w:rsidP="00062A56"/>
          <w:p w14:paraId="7C601106" w14:textId="08125CF3" w:rsidR="009C36CD" w:rsidRDefault="00D73DCB" w:rsidP="00062A56">
            <w:pPr>
              <w:pStyle w:val="Header"/>
              <w:tabs>
                <w:tab w:val="clear" w:pos="4320"/>
                <w:tab w:val="clear" w:pos="8640"/>
              </w:tabs>
              <w:jc w:val="both"/>
            </w:pPr>
            <w:r>
              <w:t>C.S.</w:t>
            </w:r>
            <w:r w:rsidR="005B354E">
              <w:t xml:space="preserve">H.B. 2199 establishes the 15-member digital identity work group to </w:t>
            </w:r>
            <w:r w:rsidR="005B354E" w:rsidRPr="005B354E">
              <w:t xml:space="preserve">develop recommendations for the use of digital identity in </w:t>
            </w:r>
            <w:r w:rsidR="005B354E">
              <w:t>Texas</w:t>
            </w:r>
            <w:r w:rsidR="005B354E" w:rsidRPr="005B354E">
              <w:t xml:space="preserve"> and </w:t>
            </w:r>
            <w:r w:rsidR="00DA45B4">
              <w:t xml:space="preserve">to </w:t>
            </w:r>
            <w:r w:rsidR="005B354E" w:rsidRPr="005B354E">
              <w:t>identify optimal policies and state investments related to digital identity technology</w:t>
            </w:r>
            <w:r w:rsidR="005B354E">
              <w:t>.</w:t>
            </w:r>
            <w:r w:rsidR="00491328">
              <w:t xml:space="preserve"> The bill sets out the composition of the work group and requires the appropriate appointing authorities to appoint members not later than September 15, 2021. The bill provides for the administration and operation of the work group and requires the initial meeting to be held not late</w:t>
            </w:r>
            <w:r w:rsidR="00DC61A8">
              <w:t>r</w:t>
            </w:r>
            <w:r w:rsidR="00491328">
              <w:t xml:space="preserve"> than January 1, 2022.</w:t>
            </w:r>
          </w:p>
          <w:p w14:paraId="220FE301" w14:textId="13E5DE65" w:rsidR="00491328" w:rsidRDefault="00491328" w:rsidP="00062A56">
            <w:pPr>
              <w:pStyle w:val="Header"/>
              <w:tabs>
                <w:tab w:val="clear" w:pos="4320"/>
                <w:tab w:val="clear" w:pos="8640"/>
              </w:tabs>
              <w:jc w:val="both"/>
            </w:pPr>
          </w:p>
          <w:p w14:paraId="74918D2C" w14:textId="1496397C" w:rsidR="00491328" w:rsidRDefault="00D73DCB" w:rsidP="00062A56">
            <w:pPr>
              <w:pStyle w:val="Header"/>
              <w:tabs>
                <w:tab w:val="clear" w:pos="4320"/>
                <w:tab w:val="clear" w:pos="8640"/>
              </w:tabs>
              <w:jc w:val="both"/>
            </w:pPr>
            <w:r>
              <w:t>C.S.H.B. 2199 requires the work group, in performing its duties, to do the following:</w:t>
            </w:r>
          </w:p>
          <w:p w14:paraId="680CF745" w14:textId="5E78D32F" w:rsidR="00491328" w:rsidRDefault="00D73DCB" w:rsidP="00062A56">
            <w:pPr>
              <w:pStyle w:val="Header"/>
              <w:numPr>
                <w:ilvl w:val="0"/>
                <w:numId w:val="1"/>
              </w:numPr>
              <w:jc w:val="both"/>
            </w:pPr>
            <w:r>
              <w:t>assess existing digital identity practices in Texas;</w:t>
            </w:r>
          </w:p>
          <w:p w14:paraId="73CBB7DA" w14:textId="51074BDF" w:rsidR="00491328" w:rsidRDefault="00D73DCB" w:rsidP="00062A56">
            <w:pPr>
              <w:pStyle w:val="Header"/>
              <w:numPr>
                <w:ilvl w:val="0"/>
                <w:numId w:val="1"/>
              </w:numPr>
              <w:jc w:val="both"/>
            </w:pPr>
            <w:r>
              <w:t>identify areas of concern in current digital identity applications or the lack of applications</w:t>
            </w:r>
            <w:r>
              <w:t>;</w:t>
            </w:r>
          </w:p>
          <w:p w14:paraId="1B1794E8" w14:textId="392D52FD" w:rsidR="00491328" w:rsidRDefault="00D73DCB" w:rsidP="00062A56">
            <w:pPr>
              <w:pStyle w:val="Header"/>
              <w:numPr>
                <w:ilvl w:val="0"/>
                <w:numId w:val="1"/>
              </w:numPr>
              <w:jc w:val="both"/>
            </w:pPr>
            <w:r>
              <w:t xml:space="preserve">identify efficiencies and cost savings for governmental agencies and economic growth and development opportunities for </w:t>
            </w:r>
            <w:r w:rsidR="00DA45B4">
              <w:t>Texas</w:t>
            </w:r>
            <w:r>
              <w:t xml:space="preserve"> presented by digitizing identity;</w:t>
            </w:r>
          </w:p>
          <w:p w14:paraId="22D05C85" w14:textId="6E31EBC0" w:rsidR="00491328" w:rsidRDefault="00D73DCB" w:rsidP="00062A56">
            <w:pPr>
              <w:pStyle w:val="Header"/>
              <w:numPr>
                <w:ilvl w:val="0"/>
                <w:numId w:val="1"/>
              </w:numPr>
              <w:jc w:val="both"/>
            </w:pPr>
            <w:r>
              <w:t>review technology standards for digital identity;</w:t>
            </w:r>
          </w:p>
          <w:p w14:paraId="1C89A9BF" w14:textId="7685CBB1" w:rsidR="00491328" w:rsidRDefault="00D73DCB" w:rsidP="00062A56">
            <w:pPr>
              <w:pStyle w:val="Header"/>
              <w:numPr>
                <w:ilvl w:val="0"/>
                <w:numId w:val="1"/>
              </w:numPr>
              <w:jc w:val="both"/>
            </w:pPr>
            <w:r>
              <w:t>identify attribute validation services at fed</w:t>
            </w:r>
            <w:r>
              <w:t>eral governmental agencies; and</w:t>
            </w:r>
          </w:p>
          <w:p w14:paraId="4066C196" w14:textId="0AED69C3" w:rsidR="00491328" w:rsidRDefault="00D73DCB" w:rsidP="00062A56">
            <w:pPr>
              <w:pStyle w:val="Header"/>
              <w:numPr>
                <w:ilvl w:val="0"/>
                <w:numId w:val="1"/>
              </w:numPr>
              <w:tabs>
                <w:tab w:val="clear" w:pos="4320"/>
                <w:tab w:val="clear" w:pos="8640"/>
              </w:tabs>
              <w:jc w:val="both"/>
            </w:pPr>
            <w:r>
              <w:t>review the federal Improving Digital Identity Act of 2020.</w:t>
            </w:r>
          </w:p>
          <w:p w14:paraId="5153BC93" w14:textId="0BA667B4" w:rsidR="00736FD2" w:rsidRDefault="00D73DCB" w:rsidP="00062A56">
            <w:pPr>
              <w:pStyle w:val="Header"/>
              <w:tabs>
                <w:tab w:val="clear" w:pos="4320"/>
                <w:tab w:val="clear" w:pos="8640"/>
              </w:tabs>
              <w:jc w:val="both"/>
            </w:pPr>
            <w:r>
              <w:t xml:space="preserve">The bill requires the work group to make legislative recommendations as appropriate </w:t>
            </w:r>
            <w:r w:rsidR="002E2E3B">
              <w:t xml:space="preserve">to accomplish specified objectives, </w:t>
            </w:r>
            <w:r>
              <w:t xml:space="preserve">based on the information </w:t>
            </w:r>
            <w:r w:rsidR="002E2E3B">
              <w:t>gathered,</w:t>
            </w:r>
            <w:r>
              <w:t xml:space="preserve"> and requir</w:t>
            </w:r>
            <w:r>
              <w:t xml:space="preserve">es the work group to submit a report containing its findings to each applicable legislative standing committee not later than September 30, 2022. The work group may </w:t>
            </w:r>
            <w:r w:rsidRPr="00491328">
              <w:t xml:space="preserve">adopt procedures and policies as necessary to administer </w:t>
            </w:r>
            <w:r>
              <w:t xml:space="preserve">these provisions </w:t>
            </w:r>
            <w:r w:rsidRPr="00491328">
              <w:t xml:space="preserve">and implement </w:t>
            </w:r>
            <w:r>
              <w:t>its</w:t>
            </w:r>
            <w:r>
              <w:t xml:space="preserve"> responsibilities. </w:t>
            </w:r>
          </w:p>
          <w:p w14:paraId="79EFCE2B" w14:textId="77777777" w:rsidR="00736FD2" w:rsidRDefault="00736FD2" w:rsidP="00062A56">
            <w:pPr>
              <w:pStyle w:val="Header"/>
              <w:tabs>
                <w:tab w:val="clear" w:pos="4320"/>
                <w:tab w:val="clear" w:pos="8640"/>
              </w:tabs>
              <w:jc w:val="both"/>
            </w:pPr>
          </w:p>
          <w:p w14:paraId="50FF0447" w14:textId="5D4DB5E0" w:rsidR="00491328" w:rsidRPr="009C36CD" w:rsidRDefault="00D73DCB" w:rsidP="00062A56">
            <w:pPr>
              <w:pStyle w:val="Header"/>
              <w:tabs>
                <w:tab w:val="clear" w:pos="4320"/>
                <w:tab w:val="clear" w:pos="8640"/>
              </w:tabs>
              <w:jc w:val="both"/>
            </w:pPr>
            <w:r>
              <w:t>C.S.</w:t>
            </w:r>
            <w:r w:rsidR="00736FD2">
              <w:t xml:space="preserve">H.B. 2199 </w:t>
            </w:r>
            <w:r w:rsidR="00DC61A8">
              <w:t>defines</w:t>
            </w:r>
            <w:r w:rsidR="00736FD2">
              <w:t xml:space="preserve"> "digital identity" and includes certain information for legislative purposes. </w:t>
            </w:r>
            <w:r>
              <w:t>The work group is abolished and the bill's provisions expire October 1, 2022.</w:t>
            </w:r>
          </w:p>
          <w:p w14:paraId="0C79FD35" w14:textId="77777777" w:rsidR="008423E4" w:rsidRPr="00835628" w:rsidRDefault="008423E4" w:rsidP="00062A56">
            <w:pPr>
              <w:rPr>
                <w:b/>
              </w:rPr>
            </w:pPr>
          </w:p>
        </w:tc>
      </w:tr>
      <w:tr w:rsidR="00031E0B" w14:paraId="35D0A201" w14:textId="77777777" w:rsidTr="00345119">
        <w:tc>
          <w:tcPr>
            <w:tcW w:w="9576" w:type="dxa"/>
          </w:tcPr>
          <w:p w14:paraId="20B38F0E" w14:textId="77777777" w:rsidR="008423E4" w:rsidRPr="00A8133F" w:rsidRDefault="00D73DCB" w:rsidP="00062A56">
            <w:pPr>
              <w:rPr>
                <w:b/>
              </w:rPr>
            </w:pPr>
            <w:r w:rsidRPr="009C1E9A">
              <w:rPr>
                <w:b/>
                <w:u w:val="single"/>
              </w:rPr>
              <w:t>EFFECTIVE DATE</w:t>
            </w:r>
            <w:r>
              <w:rPr>
                <w:b/>
              </w:rPr>
              <w:t xml:space="preserve"> </w:t>
            </w:r>
          </w:p>
          <w:p w14:paraId="2383DA63" w14:textId="77777777" w:rsidR="008423E4" w:rsidRDefault="008423E4" w:rsidP="00062A56"/>
          <w:p w14:paraId="145DDAB0" w14:textId="77777777" w:rsidR="008423E4" w:rsidRPr="003624F2" w:rsidRDefault="00D73DCB" w:rsidP="00062A56">
            <w:pPr>
              <w:pStyle w:val="Header"/>
              <w:tabs>
                <w:tab w:val="clear" w:pos="4320"/>
                <w:tab w:val="clear" w:pos="8640"/>
              </w:tabs>
              <w:jc w:val="both"/>
            </w:pPr>
            <w:r>
              <w:t>September 1, 2021.</w:t>
            </w:r>
          </w:p>
          <w:p w14:paraId="6F9B59CB" w14:textId="77777777" w:rsidR="008423E4" w:rsidRPr="00233FDB" w:rsidRDefault="008423E4" w:rsidP="00062A56">
            <w:pPr>
              <w:rPr>
                <w:b/>
              </w:rPr>
            </w:pPr>
          </w:p>
        </w:tc>
      </w:tr>
      <w:tr w:rsidR="00031E0B" w14:paraId="1FE384BF" w14:textId="77777777" w:rsidTr="00345119">
        <w:tc>
          <w:tcPr>
            <w:tcW w:w="9576" w:type="dxa"/>
          </w:tcPr>
          <w:p w14:paraId="6A683D4F" w14:textId="77777777" w:rsidR="00427D53" w:rsidRDefault="00D73DCB" w:rsidP="00062A56">
            <w:pPr>
              <w:jc w:val="both"/>
              <w:rPr>
                <w:b/>
                <w:u w:val="single"/>
              </w:rPr>
            </w:pPr>
            <w:r>
              <w:rPr>
                <w:b/>
                <w:u w:val="single"/>
              </w:rPr>
              <w:t xml:space="preserve">COMPARISON OF </w:t>
            </w:r>
            <w:r>
              <w:rPr>
                <w:b/>
                <w:u w:val="single"/>
              </w:rPr>
              <w:t>ORIGINAL AND SUBSTITUTE</w:t>
            </w:r>
          </w:p>
          <w:p w14:paraId="6775AFC8" w14:textId="77777777" w:rsidR="00720629" w:rsidRDefault="00720629" w:rsidP="00062A56">
            <w:pPr>
              <w:jc w:val="both"/>
            </w:pPr>
          </w:p>
          <w:p w14:paraId="069586BB" w14:textId="0879AB50" w:rsidR="00720629" w:rsidRDefault="00D73DCB" w:rsidP="00062A56">
            <w:pPr>
              <w:jc w:val="both"/>
            </w:pPr>
            <w:r>
              <w:t>C.S.H.B. 2199 differs from the original only by including a Texas Legislative Council draft number in the footer.</w:t>
            </w:r>
          </w:p>
          <w:p w14:paraId="5766DAC4" w14:textId="0EB4035F" w:rsidR="00720629" w:rsidRPr="00720629" w:rsidRDefault="00720629" w:rsidP="00062A56">
            <w:pPr>
              <w:jc w:val="both"/>
            </w:pPr>
          </w:p>
        </w:tc>
      </w:tr>
      <w:tr w:rsidR="00031E0B" w14:paraId="0023EAE2" w14:textId="77777777" w:rsidTr="00345119">
        <w:tc>
          <w:tcPr>
            <w:tcW w:w="9576" w:type="dxa"/>
          </w:tcPr>
          <w:p w14:paraId="5985E15F" w14:textId="77777777" w:rsidR="00427D53" w:rsidRPr="009C1E9A" w:rsidRDefault="00427D53" w:rsidP="00062A56">
            <w:pPr>
              <w:rPr>
                <w:b/>
                <w:u w:val="single"/>
              </w:rPr>
            </w:pPr>
          </w:p>
        </w:tc>
      </w:tr>
      <w:tr w:rsidR="00031E0B" w14:paraId="0683E9F7" w14:textId="77777777" w:rsidTr="00345119">
        <w:tc>
          <w:tcPr>
            <w:tcW w:w="9576" w:type="dxa"/>
          </w:tcPr>
          <w:p w14:paraId="6C2FF2D6" w14:textId="77777777" w:rsidR="00427D53" w:rsidRPr="00427D53" w:rsidRDefault="00427D53" w:rsidP="00062A56">
            <w:pPr>
              <w:jc w:val="both"/>
            </w:pPr>
          </w:p>
        </w:tc>
      </w:tr>
    </w:tbl>
    <w:p w14:paraId="1FE3D183" w14:textId="77777777" w:rsidR="008423E4" w:rsidRPr="00BE0E75" w:rsidRDefault="008423E4" w:rsidP="00062A56">
      <w:pPr>
        <w:jc w:val="both"/>
        <w:rPr>
          <w:rFonts w:ascii="Arial" w:hAnsi="Arial"/>
          <w:sz w:val="16"/>
          <w:szCs w:val="16"/>
        </w:rPr>
      </w:pPr>
    </w:p>
    <w:p w14:paraId="01E95D92" w14:textId="77777777" w:rsidR="004108C3" w:rsidRPr="008423E4" w:rsidRDefault="004108C3" w:rsidP="00062A5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8F00" w14:textId="77777777" w:rsidR="00000000" w:rsidRDefault="00D73DCB">
      <w:r>
        <w:separator/>
      </w:r>
    </w:p>
  </w:endnote>
  <w:endnote w:type="continuationSeparator" w:id="0">
    <w:p w14:paraId="7B502D4F" w14:textId="77777777" w:rsidR="00000000" w:rsidRDefault="00D7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C8C0" w14:textId="77777777" w:rsidR="008C5898" w:rsidRDefault="008C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31E0B" w14:paraId="7DE36BFA" w14:textId="77777777" w:rsidTr="009C1E9A">
      <w:trPr>
        <w:cantSplit/>
      </w:trPr>
      <w:tc>
        <w:tcPr>
          <w:tcW w:w="0" w:type="pct"/>
        </w:tcPr>
        <w:p w14:paraId="485555FA" w14:textId="77777777" w:rsidR="00137D90" w:rsidRDefault="00137D90" w:rsidP="009C1E9A">
          <w:pPr>
            <w:pStyle w:val="Footer"/>
            <w:tabs>
              <w:tab w:val="clear" w:pos="8640"/>
              <w:tab w:val="right" w:pos="9360"/>
            </w:tabs>
          </w:pPr>
        </w:p>
      </w:tc>
      <w:tc>
        <w:tcPr>
          <w:tcW w:w="2395" w:type="pct"/>
        </w:tcPr>
        <w:p w14:paraId="0CD04538" w14:textId="77777777" w:rsidR="00137D90" w:rsidRDefault="00137D90" w:rsidP="009C1E9A">
          <w:pPr>
            <w:pStyle w:val="Footer"/>
            <w:tabs>
              <w:tab w:val="clear" w:pos="8640"/>
              <w:tab w:val="right" w:pos="9360"/>
            </w:tabs>
          </w:pPr>
        </w:p>
        <w:p w14:paraId="2CFC3050" w14:textId="77777777" w:rsidR="001A4310" w:rsidRDefault="001A4310" w:rsidP="009C1E9A">
          <w:pPr>
            <w:pStyle w:val="Footer"/>
            <w:tabs>
              <w:tab w:val="clear" w:pos="8640"/>
              <w:tab w:val="right" w:pos="9360"/>
            </w:tabs>
          </w:pPr>
        </w:p>
        <w:p w14:paraId="61D64507" w14:textId="77777777" w:rsidR="00137D90" w:rsidRDefault="00137D90" w:rsidP="009C1E9A">
          <w:pPr>
            <w:pStyle w:val="Footer"/>
            <w:tabs>
              <w:tab w:val="clear" w:pos="8640"/>
              <w:tab w:val="right" w:pos="9360"/>
            </w:tabs>
          </w:pPr>
        </w:p>
      </w:tc>
      <w:tc>
        <w:tcPr>
          <w:tcW w:w="2453" w:type="pct"/>
        </w:tcPr>
        <w:p w14:paraId="742300D2" w14:textId="77777777" w:rsidR="00137D90" w:rsidRDefault="00137D90" w:rsidP="009C1E9A">
          <w:pPr>
            <w:pStyle w:val="Footer"/>
            <w:tabs>
              <w:tab w:val="clear" w:pos="8640"/>
              <w:tab w:val="right" w:pos="9360"/>
            </w:tabs>
            <w:jc w:val="right"/>
          </w:pPr>
        </w:p>
      </w:tc>
    </w:tr>
    <w:tr w:rsidR="00031E0B" w14:paraId="269E4AD6" w14:textId="77777777" w:rsidTr="009C1E9A">
      <w:trPr>
        <w:cantSplit/>
      </w:trPr>
      <w:tc>
        <w:tcPr>
          <w:tcW w:w="0" w:type="pct"/>
        </w:tcPr>
        <w:p w14:paraId="18B2410C" w14:textId="77777777" w:rsidR="00EC379B" w:rsidRDefault="00EC379B" w:rsidP="009C1E9A">
          <w:pPr>
            <w:pStyle w:val="Footer"/>
            <w:tabs>
              <w:tab w:val="clear" w:pos="8640"/>
              <w:tab w:val="right" w:pos="9360"/>
            </w:tabs>
          </w:pPr>
        </w:p>
      </w:tc>
      <w:tc>
        <w:tcPr>
          <w:tcW w:w="2395" w:type="pct"/>
        </w:tcPr>
        <w:p w14:paraId="09761A24" w14:textId="0C4BE999" w:rsidR="00EC379B" w:rsidRPr="009C1E9A" w:rsidRDefault="00D73DCB" w:rsidP="009C1E9A">
          <w:pPr>
            <w:pStyle w:val="Footer"/>
            <w:tabs>
              <w:tab w:val="clear" w:pos="8640"/>
              <w:tab w:val="right" w:pos="9360"/>
            </w:tabs>
            <w:rPr>
              <w:rFonts w:ascii="Shruti" w:hAnsi="Shruti"/>
              <w:sz w:val="22"/>
            </w:rPr>
          </w:pPr>
          <w:r>
            <w:rPr>
              <w:rFonts w:ascii="Shruti" w:hAnsi="Shruti"/>
              <w:sz w:val="22"/>
            </w:rPr>
            <w:t>87R 18468</w:t>
          </w:r>
        </w:p>
      </w:tc>
      <w:tc>
        <w:tcPr>
          <w:tcW w:w="2453" w:type="pct"/>
        </w:tcPr>
        <w:p w14:paraId="12D59413" w14:textId="5BDC2FD6" w:rsidR="00EC379B" w:rsidRDefault="00D73DCB" w:rsidP="009C1E9A">
          <w:pPr>
            <w:pStyle w:val="Footer"/>
            <w:tabs>
              <w:tab w:val="clear" w:pos="8640"/>
              <w:tab w:val="right" w:pos="9360"/>
            </w:tabs>
            <w:jc w:val="right"/>
          </w:pPr>
          <w:r>
            <w:fldChar w:fldCharType="begin"/>
          </w:r>
          <w:r>
            <w:instrText xml:space="preserve"> DOCPROPERTY  OTID  \* MERGEFORMAT </w:instrText>
          </w:r>
          <w:r>
            <w:fldChar w:fldCharType="separate"/>
          </w:r>
          <w:r w:rsidR="000041BA">
            <w:t>21.96.1659</w:t>
          </w:r>
          <w:r>
            <w:fldChar w:fldCharType="end"/>
          </w:r>
        </w:p>
      </w:tc>
    </w:tr>
    <w:tr w:rsidR="00031E0B" w14:paraId="365243BB" w14:textId="77777777" w:rsidTr="009C1E9A">
      <w:trPr>
        <w:cantSplit/>
      </w:trPr>
      <w:tc>
        <w:tcPr>
          <w:tcW w:w="0" w:type="pct"/>
        </w:tcPr>
        <w:p w14:paraId="21A9B47B" w14:textId="77777777" w:rsidR="00EC379B" w:rsidRDefault="00EC379B" w:rsidP="009C1E9A">
          <w:pPr>
            <w:pStyle w:val="Footer"/>
            <w:tabs>
              <w:tab w:val="clear" w:pos="4320"/>
              <w:tab w:val="clear" w:pos="8640"/>
              <w:tab w:val="left" w:pos="2865"/>
            </w:tabs>
          </w:pPr>
        </w:p>
      </w:tc>
      <w:tc>
        <w:tcPr>
          <w:tcW w:w="2395" w:type="pct"/>
        </w:tcPr>
        <w:p w14:paraId="067DAA21" w14:textId="19BC4D07" w:rsidR="00EC379B" w:rsidRPr="009C1E9A" w:rsidRDefault="00D73DCB" w:rsidP="009C1E9A">
          <w:pPr>
            <w:pStyle w:val="Footer"/>
            <w:tabs>
              <w:tab w:val="clear" w:pos="4320"/>
              <w:tab w:val="clear" w:pos="8640"/>
              <w:tab w:val="left" w:pos="2865"/>
            </w:tabs>
            <w:rPr>
              <w:rFonts w:ascii="Shruti" w:hAnsi="Shruti"/>
              <w:sz w:val="22"/>
            </w:rPr>
          </w:pPr>
          <w:r>
            <w:rPr>
              <w:rFonts w:ascii="Shruti" w:hAnsi="Shruti"/>
              <w:sz w:val="22"/>
            </w:rPr>
            <w:t>Substitute Document Number: 87R 12901</w:t>
          </w:r>
        </w:p>
      </w:tc>
      <w:tc>
        <w:tcPr>
          <w:tcW w:w="2453" w:type="pct"/>
        </w:tcPr>
        <w:p w14:paraId="1DF4667E" w14:textId="77777777" w:rsidR="00EC379B" w:rsidRDefault="00EC379B" w:rsidP="006D504F">
          <w:pPr>
            <w:pStyle w:val="Footer"/>
            <w:rPr>
              <w:rStyle w:val="PageNumber"/>
            </w:rPr>
          </w:pPr>
        </w:p>
        <w:p w14:paraId="440CB395" w14:textId="77777777" w:rsidR="00EC379B" w:rsidRDefault="00EC379B" w:rsidP="009C1E9A">
          <w:pPr>
            <w:pStyle w:val="Footer"/>
            <w:tabs>
              <w:tab w:val="clear" w:pos="8640"/>
              <w:tab w:val="right" w:pos="9360"/>
            </w:tabs>
            <w:jc w:val="right"/>
          </w:pPr>
        </w:p>
      </w:tc>
    </w:tr>
    <w:tr w:rsidR="00031E0B" w14:paraId="714BBC63" w14:textId="77777777" w:rsidTr="009C1E9A">
      <w:trPr>
        <w:cantSplit/>
        <w:trHeight w:val="323"/>
      </w:trPr>
      <w:tc>
        <w:tcPr>
          <w:tcW w:w="0" w:type="pct"/>
          <w:gridSpan w:val="3"/>
        </w:tcPr>
        <w:p w14:paraId="0CFD264B" w14:textId="066AD123" w:rsidR="00EC379B" w:rsidRDefault="00D73D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2A56">
            <w:rPr>
              <w:rStyle w:val="PageNumber"/>
              <w:noProof/>
            </w:rPr>
            <w:t>2</w:t>
          </w:r>
          <w:r>
            <w:rPr>
              <w:rStyle w:val="PageNumber"/>
            </w:rPr>
            <w:fldChar w:fldCharType="end"/>
          </w:r>
        </w:p>
        <w:p w14:paraId="66B2B80D" w14:textId="77777777" w:rsidR="00EC379B" w:rsidRDefault="00EC379B" w:rsidP="009C1E9A">
          <w:pPr>
            <w:pStyle w:val="Footer"/>
            <w:tabs>
              <w:tab w:val="clear" w:pos="8640"/>
              <w:tab w:val="right" w:pos="9360"/>
            </w:tabs>
            <w:jc w:val="center"/>
          </w:pPr>
        </w:p>
      </w:tc>
    </w:tr>
  </w:tbl>
  <w:p w14:paraId="018710D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AB5C" w14:textId="77777777" w:rsidR="008C5898" w:rsidRDefault="008C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997C" w14:textId="77777777" w:rsidR="00000000" w:rsidRDefault="00D73DCB">
      <w:r>
        <w:separator/>
      </w:r>
    </w:p>
  </w:footnote>
  <w:footnote w:type="continuationSeparator" w:id="0">
    <w:p w14:paraId="1B1E8FEE" w14:textId="77777777" w:rsidR="00000000" w:rsidRDefault="00D7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B83A" w14:textId="77777777" w:rsidR="008C5898" w:rsidRDefault="008C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C523" w14:textId="77777777" w:rsidR="008C5898" w:rsidRDefault="008C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0694" w14:textId="77777777" w:rsidR="008C5898" w:rsidRDefault="008C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27888"/>
    <w:multiLevelType w:val="hybridMultilevel"/>
    <w:tmpl w:val="8F4252AC"/>
    <w:lvl w:ilvl="0" w:tplc="2E26E622">
      <w:start w:val="1"/>
      <w:numFmt w:val="bullet"/>
      <w:lvlText w:val=""/>
      <w:lvlJc w:val="left"/>
      <w:pPr>
        <w:tabs>
          <w:tab w:val="num" w:pos="720"/>
        </w:tabs>
        <w:ind w:left="720" w:hanging="360"/>
      </w:pPr>
      <w:rPr>
        <w:rFonts w:ascii="Symbol" w:hAnsi="Symbol" w:hint="default"/>
      </w:rPr>
    </w:lvl>
    <w:lvl w:ilvl="1" w:tplc="29425044" w:tentative="1">
      <w:start w:val="1"/>
      <w:numFmt w:val="bullet"/>
      <w:lvlText w:val="o"/>
      <w:lvlJc w:val="left"/>
      <w:pPr>
        <w:ind w:left="1440" w:hanging="360"/>
      </w:pPr>
      <w:rPr>
        <w:rFonts w:ascii="Courier New" w:hAnsi="Courier New" w:cs="Courier New" w:hint="default"/>
      </w:rPr>
    </w:lvl>
    <w:lvl w:ilvl="2" w:tplc="CF2EC720" w:tentative="1">
      <w:start w:val="1"/>
      <w:numFmt w:val="bullet"/>
      <w:lvlText w:val=""/>
      <w:lvlJc w:val="left"/>
      <w:pPr>
        <w:ind w:left="2160" w:hanging="360"/>
      </w:pPr>
      <w:rPr>
        <w:rFonts w:ascii="Wingdings" w:hAnsi="Wingdings" w:hint="default"/>
      </w:rPr>
    </w:lvl>
    <w:lvl w:ilvl="3" w:tplc="C39E0214" w:tentative="1">
      <w:start w:val="1"/>
      <w:numFmt w:val="bullet"/>
      <w:lvlText w:val=""/>
      <w:lvlJc w:val="left"/>
      <w:pPr>
        <w:ind w:left="2880" w:hanging="360"/>
      </w:pPr>
      <w:rPr>
        <w:rFonts w:ascii="Symbol" w:hAnsi="Symbol" w:hint="default"/>
      </w:rPr>
    </w:lvl>
    <w:lvl w:ilvl="4" w:tplc="239A43B0" w:tentative="1">
      <w:start w:val="1"/>
      <w:numFmt w:val="bullet"/>
      <w:lvlText w:val="o"/>
      <w:lvlJc w:val="left"/>
      <w:pPr>
        <w:ind w:left="3600" w:hanging="360"/>
      </w:pPr>
      <w:rPr>
        <w:rFonts w:ascii="Courier New" w:hAnsi="Courier New" w:cs="Courier New" w:hint="default"/>
      </w:rPr>
    </w:lvl>
    <w:lvl w:ilvl="5" w:tplc="255A428E" w:tentative="1">
      <w:start w:val="1"/>
      <w:numFmt w:val="bullet"/>
      <w:lvlText w:val=""/>
      <w:lvlJc w:val="left"/>
      <w:pPr>
        <w:ind w:left="4320" w:hanging="360"/>
      </w:pPr>
      <w:rPr>
        <w:rFonts w:ascii="Wingdings" w:hAnsi="Wingdings" w:hint="default"/>
      </w:rPr>
    </w:lvl>
    <w:lvl w:ilvl="6" w:tplc="A8566194" w:tentative="1">
      <w:start w:val="1"/>
      <w:numFmt w:val="bullet"/>
      <w:lvlText w:val=""/>
      <w:lvlJc w:val="left"/>
      <w:pPr>
        <w:ind w:left="5040" w:hanging="360"/>
      </w:pPr>
      <w:rPr>
        <w:rFonts w:ascii="Symbol" w:hAnsi="Symbol" w:hint="default"/>
      </w:rPr>
    </w:lvl>
    <w:lvl w:ilvl="7" w:tplc="0716593C" w:tentative="1">
      <w:start w:val="1"/>
      <w:numFmt w:val="bullet"/>
      <w:lvlText w:val="o"/>
      <w:lvlJc w:val="left"/>
      <w:pPr>
        <w:ind w:left="5760" w:hanging="360"/>
      </w:pPr>
      <w:rPr>
        <w:rFonts w:ascii="Courier New" w:hAnsi="Courier New" w:cs="Courier New" w:hint="default"/>
      </w:rPr>
    </w:lvl>
    <w:lvl w:ilvl="8" w:tplc="B71AD1D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E"/>
    <w:rsid w:val="00000A70"/>
    <w:rsid w:val="000032B8"/>
    <w:rsid w:val="00003B06"/>
    <w:rsid w:val="000041BA"/>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1E0B"/>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A56"/>
    <w:rsid w:val="00064BF2"/>
    <w:rsid w:val="000667BA"/>
    <w:rsid w:val="000676A7"/>
    <w:rsid w:val="00073914"/>
    <w:rsid w:val="00074236"/>
    <w:rsid w:val="000746BD"/>
    <w:rsid w:val="00076D7D"/>
    <w:rsid w:val="000800F5"/>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0CBF"/>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E3B"/>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D53"/>
    <w:rsid w:val="0043190E"/>
    <w:rsid w:val="004324E9"/>
    <w:rsid w:val="004350F3"/>
    <w:rsid w:val="00436980"/>
    <w:rsid w:val="004377BD"/>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1328"/>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344"/>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638"/>
    <w:rsid w:val="005847EF"/>
    <w:rsid w:val="005851E6"/>
    <w:rsid w:val="005878B7"/>
    <w:rsid w:val="00592C9A"/>
    <w:rsid w:val="00593DF8"/>
    <w:rsid w:val="00595745"/>
    <w:rsid w:val="00596926"/>
    <w:rsid w:val="005A0E18"/>
    <w:rsid w:val="005A12A5"/>
    <w:rsid w:val="005A3790"/>
    <w:rsid w:val="005A3CCB"/>
    <w:rsid w:val="005A6D13"/>
    <w:rsid w:val="005B031F"/>
    <w:rsid w:val="005B3298"/>
    <w:rsid w:val="005B354E"/>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D1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629"/>
    <w:rsid w:val="00721724"/>
    <w:rsid w:val="00722EC5"/>
    <w:rsid w:val="00723326"/>
    <w:rsid w:val="00724252"/>
    <w:rsid w:val="00727E7A"/>
    <w:rsid w:val="0073163C"/>
    <w:rsid w:val="00731DE3"/>
    <w:rsid w:val="00735B9D"/>
    <w:rsid w:val="007365A5"/>
    <w:rsid w:val="00736FB0"/>
    <w:rsid w:val="00736FD2"/>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5898"/>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5E4"/>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469"/>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1BE"/>
    <w:rsid w:val="00AA7E52"/>
    <w:rsid w:val="00AB1655"/>
    <w:rsid w:val="00AB1873"/>
    <w:rsid w:val="00AB2C05"/>
    <w:rsid w:val="00AB3536"/>
    <w:rsid w:val="00AB474B"/>
    <w:rsid w:val="00AB5CCC"/>
    <w:rsid w:val="00AB74E2"/>
    <w:rsid w:val="00AC29F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CA9"/>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8D3"/>
    <w:rsid w:val="00C22987"/>
    <w:rsid w:val="00C23956"/>
    <w:rsid w:val="00C245FA"/>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DCB"/>
    <w:rsid w:val="00D76631"/>
    <w:rsid w:val="00D768B7"/>
    <w:rsid w:val="00D77492"/>
    <w:rsid w:val="00D811E8"/>
    <w:rsid w:val="00D81A44"/>
    <w:rsid w:val="00D83072"/>
    <w:rsid w:val="00D83ABC"/>
    <w:rsid w:val="00D84870"/>
    <w:rsid w:val="00D85C29"/>
    <w:rsid w:val="00D91B92"/>
    <w:rsid w:val="00D926B3"/>
    <w:rsid w:val="00D92F63"/>
    <w:rsid w:val="00D947B6"/>
    <w:rsid w:val="00D97E00"/>
    <w:rsid w:val="00DA00BC"/>
    <w:rsid w:val="00DA0E22"/>
    <w:rsid w:val="00DA1EFA"/>
    <w:rsid w:val="00DA25E7"/>
    <w:rsid w:val="00DA3687"/>
    <w:rsid w:val="00DA39F2"/>
    <w:rsid w:val="00DA45B4"/>
    <w:rsid w:val="00DA564B"/>
    <w:rsid w:val="00DA6A5C"/>
    <w:rsid w:val="00DB311F"/>
    <w:rsid w:val="00DB53C6"/>
    <w:rsid w:val="00DB59E3"/>
    <w:rsid w:val="00DB6CB6"/>
    <w:rsid w:val="00DB758F"/>
    <w:rsid w:val="00DC1F1B"/>
    <w:rsid w:val="00DC3D8F"/>
    <w:rsid w:val="00DC42E8"/>
    <w:rsid w:val="00DC61A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7E63F0-52FA-49C1-A460-B8A277E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B354E"/>
    <w:rPr>
      <w:sz w:val="16"/>
      <w:szCs w:val="16"/>
    </w:rPr>
  </w:style>
  <w:style w:type="paragraph" w:styleId="CommentText">
    <w:name w:val="annotation text"/>
    <w:basedOn w:val="Normal"/>
    <w:link w:val="CommentTextChar"/>
    <w:semiHidden/>
    <w:unhideWhenUsed/>
    <w:rsid w:val="005B354E"/>
    <w:rPr>
      <w:sz w:val="20"/>
      <w:szCs w:val="20"/>
    </w:rPr>
  </w:style>
  <w:style w:type="character" w:customStyle="1" w:styleId="CommentTextChar">
    <w:name w:val="Comment Text Char"/>
    <w:basedOn w:val="DefaultParagraphFont"/>
    <w:link w:val="CommentText"/>
    <w:semiHidden/>
    <w:rsid w:val="005B354E"/>
  </w:style>
  <w:style w:type="paragraph" w:styleId="CommentSubject">
    <w:name w:val="annotation subject"/>
    <w:basedOn w:val="CommentText"/>
    <w:next w:val="CommentText"/>
    <w:link w:val="CommentSubjectChar"/>
    <w:semiHidden/>
    <w:unhideWhenUsed/>
    <w:rsid w:val="005B354E"/>
    <w:rPr>
      <w:b/>
      <w:bCs/>
    </w:rPr>
  </w:style>
  <w:style w:type="character" w:customStyle="1" w:styleId="CommentSubjectChar">
    <w:name w:val="Comment Subject Char"/>
    <w:basedOn w:val="CommentTextChar"/>
    <w:link w:val="CommentSubject"/>
    <w:semiHidden/>
    <w:rsid w:val="005B3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2686</Characters>
  <Application>Microsoft Office Word</Application>
  <DocSecurity>4</DocSecurity>
  <Lines>71</Lines>
  <Paragraphs>26</Paragraphs>
  <ScaleCrop>false</ScaleCrop>
  <HeadingPairs>
    <vt:vector size="2" baseType="variant">
      <vt:variant>
        <vt:lpstr>Title</vt:lpstr>
      </vt:variant>
      <vt:variant>
        <vt:i4>1</vt:i4>
      </vt:variant>
    </vt:vector>
  </HeadingPairs>
  <TitlesOfParts>
    <vt:vector size="1" baseType="lpstr">
      <vt:lpstr>BA - HB02199 (Committee Report (Substituted))</vt:lpstr>
    </vt:vector>
  </TitlesOfParts>
  <Company>State of Texas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18468</dc:subject>
  <dc:creator>State of Texas</dc:creator>
  <dc:description>HB 2199 by Parker-(H)State Affairs (Substitute Document Number: 87R 12901)</dc:description>
  <cp:lastModifiedBy>Stacey Nicchio</cp:lastModifiedBy>
  <cp:revision>2</cp:revision>
  <cp:lastPrinted>2003-11-26T17:21:00Z</cp:lastPrinted>
  <dcterms:created xsi:type="dcterms:W3CDTF">2021-04-12T19:42:00Z</dcterms:created>
  <dcterms:modified xsi:type="dcterms:W3CDTF">2021-04-12T19:42:00Z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21.96.1659</vt:lpwstr>
  </property>
</Properties>
</file>