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1EA4" w14:paraId="0FF6B739" w14:textId="77777777" w:rsidTr="00345119">
        <w:tc>
          <w:tcPr>
            <w:tcW w:w="9576" w:type="dxa"/>
            <w:noWrap/>
          </w:tcPr>
          <w:p w14:paraId="1FCCD43C" w14:textId="77777777" w:rsidR="008423E4" w:rsidRPr="0022177D" w:rsidRDefault="007B173C" w:rsidP="003A63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DFCCBE" w14:textId="77777777" w:rsidR="008423E4" w:rsidRPr="0022177D" w:rsidRDefault="008423E4" w:rsidP="003A63F3">
      <w:pPr>
        <w:jc w:val="center"/>
      </w:pPr>
    </w:p>
    <w:p w14:paraId="52BE4FFE" w14:textId="77777777" w:rsidR="008423E4" w:rsidRPr="00B31F0E" w:rsidRDefault="008423E4" w:rsidP="003A63F3"/>
    <w:p w14:paraId="6A0F9B3D" w14:textId="77777777" w:rsidR="008423E4" w:rsidRPr="00742794" w:rsidRDefault="008423E4" w:rsidP="003A63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1EA4" w14:paraId="27D7FA61" w14:textId="77777777" w:rsidTr="00345119">
        <w:tc>
          <w:tcPr>
            <w:tcW w:w="9576" w:type="dxa"/>
          </w:tcPr>
          <w:p w14:paraId="73C35670" w14:textId="7BEF784B" w:rsidR="008423E4" w:rsidRPr="00861995" w:rsidRDefault="007B173C" w:rsidP="003A63F3">
            <w:pPr>
              <w:jc w:val="right"/>
            </w:pPr>
            <w:r>
              <w:t>H.B. 2222</w:t>
            </w:r>
          </w:p>
        </w:tc>
      </w:tr>
      <w:tr w:rsidR="00F81EA4" w14:paraId="43B53626" w14:textId="77777777" w:rsidTr="00345119">
        <w:tc>
          <w:tcPr>
            <w:tcW w:w="9576" w:type="dxa"/>
          </w:tcPr>
          <w:p w14:paraId="23AD2019" w14:textId="458DBC20" w:rsidR="008423E4" w:rsidRPr="00861995" w:rsidRDefault="007B173C" w:rsidP="003A63F3">
            <w:pPr>
              <w:jc w:val="right"/>
            </w:pPr>
            <w:r>
              <w:t xml:space="preserve">By: </w:t>
            </w:r>
            <w:r w:rsidR="00CA2ACF">
              <w:t>Canales</w:t>
            </w:r>
          </w:p>
        </w:tc>
      </w:tr>
      <w:tr w:rsidR="00F81EA4" w14:paraId="6E0B2C37" w14:textId="77777777" w:rsidTr="00345119">
        <w:tc>
          <w:tcPr>
            <w:tcW w:w="9576" w:type="dxa"/>
          </w:tcPr>
          <w:p w14:paraId="19EB2C32" w14:textId="5950D310" w:rsidR="008423E4" w:rsidRPr="00861995" w:rsidRDefault="007B173C" w:rsidP="003A63F3">
            <w:pPr>
              <w:jc w:val="right"/>
            </w:pPr>
            <w:r>
              <w:t>Transportation</w:t>
            </w:r>
          </w:p>
        </w:tc>
      </w:tr>
      <w:tr w:rsidR="00F81EA4" w14:paraId="0F6F9ACC" w14:textId="77777777" w:rsidTr="00345119">
        <w:tc>
          <w:tcPr>
            <w:tcW w:w="9576" w:type="dxa"/>
          </w:tcPr>
          <w:p w14:paraId="3DAC20B5" w14:textId="4DEE2166" w:rsidR="008423E4" w:rsidRDefault="007B173C" w:rsidP="003A63F3">
            <w:pPr>
              <w:jc w:val="right"/>
            </w:pPr>
            <w:r>
              <w:t>Committee Report (Unamended)</w:t>
            </w:r>
          </w:p>
        </w:tc>
      </w:tr>
    </w:tbl>
    <w:p w14:paraId="47922BD2" w14:textId="77777777" w:rsidR="008423E4" w:rsidRDefault="008423E4" w:rsidP="003A63F3">
      <w:pPr>
        <w:tabs>
          <w:tab w:val="right" w:pos="9360"/>
        </w:tabs>
      </w:pPr>
    </w:p>
    <w:p w14:paraId="4DA7FB78" w14:textId="77777777" w:rsidR="008423E4" w:rsidRDefault="008423E4" w:rsidP="003A63F3"/>
    <w:p w14:paraId="4066FED0" w14:textId="77777777" w:rsidR="008423E4" w:rsidRDefault="008423E4" w:rsidP="003A63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1EA4" w14:paraId="2078F9C9" w14:textId="77777777" w:rsidTr="00345119">
        <w:tc>
          <w:tcPr>
            <w:tcW w:w="9576" w:type="dxa"/>
          </w:tcPr>
          <w:p w14:paraId="4A4A51B2" w14:textId="77777777" w:rsidR="008423E4" w:rsidRPr="00A8133F" w:rsidRDefault="007B173C" w:rsidP="003A63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2CF53B" w14:textId="77777777" w:rsidR="008423E4" w:rsidRDefault="008423E4" w:rsidP="003A63F3"/>
          <w:p w14:paraId="0F93AD4D" w14:textId="3C4BED3D" w:rsidR="00CA2ACF" w:rsidRDefault="007B173C" w:rsidP="003A63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2030 Committee, </w:t>
            </w:r>
            <w:r w:rsidR="00BF239D">
              <w:t xml:space="preserve">which was </w:t>
            </w:r>
            <w:r>
              <w:t xml:space="preserve">established in 2008, conducted a study to develop a range of future </w:t>
            </w:r>
            <w:r w:rsidR="003A4315">
              <w:t xml:space="preserve">transportation </w:t>
            </w:r>
            <w:r>
              <w:t xml:space="preserve">and infrastructure goals </w:t>
            </w:r>
            <w:r>
              <w:t>in Texas and</w:t>
            </w:r>
            <w:r w:rsidR="00BF239D">
              <w:t xml:space="preserve"> calculated</w:t>
            </w:r>
            <w:r>
              <w:t xml:space="preserve"> the transportation funding </w:t>
            </w:r>
            <w:r w:rsidR="00BF239D">
              <w:t xml:space="preserve">necessary </w:t>
            </w:r>
            <w:r>
              <w:t xml:space="preserve">to achieve those goals. </w:t>
            </w:r>
            <w:r w:rsidR="0021531C">
              <w:t>The committee released two reports</w:t>
            </w:r>
            <w:r w:rsidR="00E56559" w:rsidRPr="00D95176">
              <w:t xml:space="preserve">, </w:t>
            </w:r>
            <w:r w:rsidR="0021531C">
              <w:t>one in 2009 and one in</w:t>
            </w:r>
            <w:r w:rsidR="00E56559" w:rsidRPr="00D95176">
              <w:t xml:space="preserve"> 2011,</w:t>
            </w:r>
            <w:r w:rsidRPr="00D95176">
              <w:t xml:space="preserve"> </w:t>
            </w:r>
            <w:r w:rsidR="0021531C">
              <w:t xml:space="preserve">which are </w:t>
            </w:r>
            <w:r w:rsidRPr="00D95176">
              <w:t xml:space="preserve">broadly viewed </w:t>
            </w:r>
            <w:r w:rsidR="00D95176">
              <w:t>as</w:t>
            </w:r>
            <w:r w:rsidRPr="00D95176">
              <w:t xml:space="preserve"> an unbiased assessment of </w:t>
            </w:r>
            <w:r w:rsidR="00654BAE" w:rsidRPr="00D95176">
              <w:t>Texas</w:t>
            </w:r>
            <w:r w:rsidR="00654BAE">
              <w:t>'</w:t>
            </w:r>
            <w:r w:rsidR="00654BAE" w:rsidRPr="00D95176">
              <w:t xml:space="preserve"> </w:t>
            </w:r>
            <w:r w:rsidRPr="00D95176">
              <w:t>transportation needs and reflect the impact o</w:t>
            </w:r>
            <w:r w:rsidRPr="00D95176">
              <w:t>f a variety of different investment strategies.</w:t>
            </w:r>
            <w:r>
              <w:t xml:space="preserve"> These reports have served as the basis for significant legislation, voter-approved initiatives, increased transportation funding, and improved long-range planning. Since the </w:t>
            </w:r>
            <w:r w:rsidR="0021531C">
              <w:t xml:space="preserve">2011 </w:t>
            </w:r>
            <w:r>
              <w:t>report was completed, changes</w:t>
            </w:r>
            <w:r>
              <w:t xml:space="preserve"> in economic, technological</w:t>
            </w:r>
            <w:r w:rsidR="00BF239D">
              <w:t>,</w:t>
            </w:r>
            <w:r>
              <w:t xml:space="preserve"> and demographic factors </w:t>
            </w:r>
            <w:r w:rsidR="003A4315">
              <w:t xml:space="preserve">have </w:t>
            </w:r>
            <w:r>
              <w:t>necessitate</w:t>
            </w:r>
            <w:r w:rsidR="003A4315">
              <w:t>d</w:t>
            </w:r>
            <w:r>
              <w:t xml:space="preserve"> an updated analysis</w:t>
            </w:r>
            <w:r w:rsidR="00BF239D">
              <w:t xml:space="preserve"> looking ahead to 2045</w:t>
            </w:r>
            <w:r>
              <w:t xml:space="preserve">. </w:t>
            </w:r>
            <w:r w:rsidR="00BF239D">
              <w:t xml:space="preserve">H.B. 2222 seeks to </w:t>
            </w:r>
            <w:r w:rsidR="003808F4">
              <w:t>prepare Texas for future transportation needs</w:t>
            </w:r>
            <w:r w:rsidR="00BF239D">
              <w:t xml:space="preserve"> by providing for a new study that </w:t>
            </w:r>
            <w:r w:rsidR="003808F4">
              <w:t>identifies</w:t>
            </w:r>
            <w:r>
              <w:t xml:space="preserve"> </w:t>
            </w:r>
            <w:r w:rsidR="00BF239D">
              <w:t>those</w:t>
            </w:r>
            <w:r>
              <w:t xml:space="preserve"> needs</w:t>
            </w:r>
            <w:r w:rsidR="0049701F">
              <w:t xml:space="preserve">, </w:t>
            </w:r>
            <w:r w:rsidR="003808F4">
              <w:t>the</w:t>
            </w:r>
            <w:r>
              <w:t xml:space="preserve"> </w:t>
            </w:r>
            <w:r w:rsidR="0049701F">
              <w:t xml:space="preserve">associated </w:t>
            </w:r>
            <w:r>
              <w:t>costs</w:t>
            </w:r>
            <w:r w:rsidR="0049701F">
              <w:t>,</w:t>
            </w:r>
            <w:r>
              <w:t xml:space="preserve"> and </w:t>
            </w:r>
            <w:r w:rsidR="0049701F">
              <w:t xml:space="preserve">the </w:t>
            </w:r>
            <w:r>
              <w:t>resulting benefits</w:t>
            </w:r>
            <w:r w:rsidR="0021531C">
              <w:t xml:space="preserve"> of meeting the needs</w:t>
            </w:r>
            <w:r>
              <w:t>.</w:t>
            </w:r>
          </w:p>
          <w:p w14:paraId="63787DA4" w14:textId="77777777" w:rsidR="008423E4" w:rsidRPr="00E26B13" w:rsidRDefault="008423E4" w:rsidP="003A63F3">
            <w:pPr>
              <w:rPr>
                <w:b/>
              </w:rPr>
            </w:pPr>
          </w:p>
        </w:tc>
      </w:tr>
      <w:tr w:rsidR="00F81EA4" w14:paraId="0EF665E8" w14:textId="77777777" w:rsidTr="00345119">
        <w:tc>
          <w:tcPr>
            <w:tcW w:w="9576" w:type="dxa"/>
          </w:tcPr>
          <w:p w14:paraId="5C135B80" w14:textId="77777777" w:rsidR="0017725B" w:rsidRDefault="007B173C" w:rsidP="003A63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AA2247" w14:textId="77777777" w:rsidR="0017725B" w:rsidRDefault="0017725B" w:rsidP="003A63F3">
            <w:pPr>
              <w:rPr>
                <w:b/>
                <w:u w:val="single"/>
              </w:rPr>
            </w:pPr>
          </w:p>
          <w:p w14:paraId="32F1E366" w14:textId="77777777" w:rsidR="006F7025" w:rsidRPr="006F7025" w:rsidRDefault="007B173C" w:rsidP="003A63F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14:paraId="04AD7F39" w14:textId="77777777" w:rsidR="0017725B" w:rsidRPr="0017725B" w:rsidRDefault="0017725B" w:rsidP="003A63F3">
            <w:pPr>
              <w:rPr>
                <w:b/>
                <w:u w:val="single"/>
              </w:rPr>
            </w:pPr>
          </w:p>
        </w:tc>
      </w:tr>
      <w:tr w:rsidR="00F81EA4" w14:paraId="74EEE89F" w14:textId="77777777" w:rsidTr="00345119">
        <w:tc>
          <w:tcPr>
            <w:tcW w:w="9576" w:type="dxa"/>
          </w:tcPr>
          <w:p w14:paraId="1DB0319A" w14:textId="77777777" w:rsidR="008423E4" w:rsidRPr="00A8133F" w:rsidRDefault="007B173C" w:rsidP="003A63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6B9CE4" w14:textId="77777777" w:rsidR="008423E4" w:rsidRDefault="008423E4" w:rsidP="003A63F3"/>
          <w:p w14:paraId="3A6E964B" w14:textId="77777777" w:rsidR="006F7025" w:rsidRDefault="007B173C" w:rsidP="003A63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</w:t>
            </w:r>
            <w:r>
              <w:t>ment, agency, or institution.</w:t>
            </w:r>
          </w:p>
          <w:p w14:paraId="3F888F51" w14:textId="77777777" w:rsidR="008423E4" w:rsidRPr="00E21FDC" w:rsidRDefault="008423E4" w:rsidP="003A63F3">
            <w:pPr>
              <w:rPr>
                <w:b/>
              </w:rPr>
            </w:pPr>
          </w:p>
        </w:tc>
      </w:tr>
      <w:tr w:rsidR="00F81EA4" w14:paraId="507BAB80" w14:textId="77777777" w:rsidTr="00345119">
        <w:tc>
          <w:tcPr>
            <w:tcW w:w="9576" w:type="dxa"/>
          </w:tcPr>
          <w:p w14:paraId="0C5EFF92" w14:textId="77777777" w:rsidR="008423E4" w:rsidRPr="00A8133F" w:rsidRDefault="007B173C" w:rsidP="003A63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7F356B" w14:textId="77777777" w:rsidR="008423E4" w:rsidRDefault="008423E4" w:rsidP="003A63F3"/>
          <w:p w14:paraId="3231183F" w14:textId="301CEA3E" w:rsidR="009C36CD" w:rsidRPr="009C36CD" w:rsidRDefault="007B173C" w:rsidP="003A63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2222 requires the Texas Department of Transportation (TxDOT), in consultation with the Texas A&amp;M Transportation Institute, to conduct a study</w:t>
            </w:r>
            <w:r>
              <w:t xml:space="preserve"> on the state's projected transportation needs, costs, and the resulting benefits of meeting those needs for the year 2045. The bill sets out </w:t>
            </w:r>
            <w:r w:rsidRPr="00D95176">
              <w:t xml:space="preserve">the required </w:t>
            </w:r>
            <w:r w:rsidR="00D95176">
              <w:t>components</w:t>
            </w:r>
            <w:r w:rsidR="00D95176" w:rsidRPr="00D95176">
              <w:t xml:space="preserve"> </w:t>
            </w:r>
            <w:r w:rsidRPr="00D95176">
              <w:t>of the study</w:t>
            </w:r>
            <w:r>
              <w:t xml:space="preserve"> and requires the Texas Transportation Commission to </w:t>
            </w:r>
            <w:r w:rsidRPr="006F7025">
              <w:t>appoint a committee compo</w:t>
            </w:r>
            <w:r w:rsidRPr="006F7025">
              <w:t xml:space="preserve">sed of experienced and respected business and community leaders in </w:t>
            </w:r>
            <w:r>
              <w:t>Texas</w:t>
            </w:r>
            <w:r w:rsidRPr="006F7025">
              <w:t xml:space="preserve"> to provid</w:t>
            </w:r>
            <w:r>
              <w:t xml:space="preserve">e guidance and direction to TxDOT </w:t>
            </w:r>
            <w:r w:rsidRPr="006F7025">
              <w:t>and the Texas A&amp;M Transportation Institute for purposes of conducting the study</w:t>
            </w:r>
            <w:r>
              <w:t>. The bill requires TxDOT to submit a report to the legislatu</w:t>
            </w:r>
            <w:r>
              <w:t>re that includes the results of the study</w:t>
            </w:r>
            <w:r w:rsidR="003808F4">
              <w:t xml:space="preserve"> and any associated recommendations</w:t>
            </w:r>
            <w:r>
              <w:t xml:space="preserve"> not later than December 1, 2022. The bill's provisions expire January 1, 2023.</w:t>
            </w:r>
          </w:p>
          <w:p w14:paraId="207C0294" w14:textId="77777777" w:rsidR="008423E4" w:rsidRPr="00835628" w:rsidRDefault="008423E4" w:rsidP="003A63F3">
            <w:pPr>
              <w:rPr>
                <w:b/>
              </w:rPr>
            </w:pPr>
          </w:p>
        </w:tc>
      </w:tr>
      <w:tr w:rsidR="00F81EA4" w14:paraId="469EEC1A" w14:textId="77777777" w:rsidTr="00345119">
        <w:tc>
          <w:tcPr>
            <w:tcW w:w="9576" w:type="dxa"/>
          </w:tcPr>
          <w:p w14:paraId="336F2F22" w14:textId="77777777" w:rsidR="008423E4" w:rsidRPr="00A8133F" w:rsidRDefault="007B173C" w:rsidP="003A63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6FF8D4" w14:textId="77777777" w:rsidR="008423E4" w:rsidRDefault="008423E4" w:rsidP="003A63F3"/>
          <w:p w14:paraId="21A9AFD0" w14:textId="77777777" w:rsidR="008423E4" w:rsidRPr="003624F2" w:rsidRDefault="007B173C" w:rsidP="003A63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="006F7025">
              <w:t>September 1, 2021.</w:t>
            </w:r>
          </w:p>
          <w:p w14:paraId="05CA8D64" w14:textId="77777777" w:rsidR="008423E4" w:rsidRPr="00233FDB" w:rsidRDefault="008423E4" w:rsidP="003A63F3">
            <w:pPr>
              <w:rPr>
                <w:b/>
              </w:rPr>
            </w:pPr>
          </w:p>
        </w:tc>
      </w:tr>
    </w:tbl>
    <w:p w14:paraId="59D472D1" w14:textId="77777777" w:rsidR="008423E4" w:rsidRPr="00BE0E75" w:rsidRDefault="008423E4" w:rsidP="003A63F3">
      <w:pPr>
        <w:jc w:val="both"/>
        <w:rPr>
          <w:rFonts w:ascii="Arial" w:hAnsi="Arial"/>
          <w:sz w:val="16"/>
          <w:szCs w:val="16"/>
        </w:rPr>
      </w:pPr>
    </w:p>
    <w:p w14:paraId="46459FCE" w14:textId="77777777" w:rsidR="004108C3" w:rsidRPr="008423E4" w:rsidRDefault="004108C3" w:rsidP="003A63F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EB42" w14:textId="77777777" w:rsidR="00000000" w:rsidRDefault="007B173C">
      <w:r>
        <w:separator/>
      </w:r>
    </w:p>
  </w:endnote>
  <w:endnote w:type="continuationSeparator" w:id="0">
    <w:p w14:paraId="3B405553" w14:textId="77777777" w:rsidR="00000000" w:rsidRDefault="007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D14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1EA4" w14:paraId="3C936E01" w14:textId="77777777" w:rsidTr="009C1E9A">
      <w:trPr>
        <w:cantSplit/>
      </w:trPr>
      <w:tc>
        <w:tcPr>
          <w:tcW w:w="0" w:type="pct"/>
        </w:tcPr>
        <w:p w14:paraId="222CC3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5E02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279A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80F0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9559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EA4" w14:paraId="662A26D1" w14:textId="77777777" w:rsidTr="009C1E9A">
      <w:trPr>
        <w:cantSplit/>
      </w:trPr>
      <w:tc>
        <w:tcPr>
          <w:tcW w:w="0" w:type="pct"/>
        </w:tcPr>
        <w:p w14:paraId="7EEFEE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AE271B" w14:textId="30FB4088" w:rsidR="00EC379B" w:rsidRPr="009C1E9A" w:rsidRDefault="007B17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22839</w:t>
          </w:r>
        </w:p>
      </w:tc>
      <w:tc>
        <w:tcPr>
          <w:tcW w:w="2453" w:type="pct"/>
        </w:tcPr>
        <w:p w14:paraId="151F2063" w14:textId="703716F1" w:rsidR="00EC379B" w:rsidRDefault="007B17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0928">
            <w:t>21.117.932</w:t>
          </w:r>
          <w:r>
            <w:fldChar w:fldCharType="end"/>
          </w:r>
        </w:p>
      </w:tc>
    </w:tr>
    <w:tr w:rsidR="00F81EA4" w14:paraId="3B32FCAD" w14:textId="77777777" w:rsidTr="009C1E9A">
      <w:trPr>
        <w:cantSplit/>
      </w:trPr>
      <w:tc>
        <w:tcPr>
          <w:tcW w:w="0" w:type="pct"/>
        </w:tcPr>
        <w:p w14:paraId="7A200A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36096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145B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14E8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EA4" w14:paraId="14E847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143F48" w14:textId="1CA78D03" w:rsidR="00EC379B" w:rsidRDefault="007B17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A63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9CC7D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07348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52C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7805" w14:textId="77777777" w:rsidR="00000000" w:rsidRDefault="007B173C">
      <w:r>
        <w:separator/>
      </w:r>
    </w:p>
  </w:footnote>
  <w:footnote w:type="continuationSeparator" w:id="0">
    <w:p w14:paraId="4440F981" w14:textId="77777777" w:rsidR="00000000" w:rsidRDefault="007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048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B3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112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5A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8F8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31C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F4"/>
    <w:rsid w:val="003847E8"/>
    <w:rsid w:val="0038731D"/>
    <w:rsid w:val="00387B60"/>
    <w:rsid w:val="00390098"/>
    <w:rsid w:val="00392DA1"/>
    <w:rsid w:val="00393718"/>
    <w:rsid w:val="003A0296"/>
    <w:rsid w:val="003A10BC"/>
    <w:rsid w:val="003A3C6E"/>
    <w:rsid w:val="003A4315"/>
    <w:rsid w:val="003A63F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EC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01F"/>
    <w:rsid w:val="004A03F7"/>
    <w:rsid w:val="004A081C"/>
    <w:rsid w:val="004A123F"/>
    <w:rsid w:val="004A2172"/>
    <w:rsid w:val="004B138F"/>
    <w:rsid w:val="004B412A"/>
    <w:rsid w:val="004B576C"/>
    <w:rsid w:val="004B772A"/>
    <w:rsid w:val="004C20E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928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BA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02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73C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4FAA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34E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39D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FE4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AC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17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559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EA4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07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83DF9-AC32-4B1D-B087-323F4D2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4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4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F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FE4"/>
    <w:rPr>
      <w:b/>
      <w:bCs/>
    </w:rPr>
  </w:style>
  <w:style w:type="paragraph" w:styleId="Revision">
    <w:name w:val="Revision"/>
    <w:hidden/>
    <w:uiPriority w:val="99"/>
    <w:semiHidden/>
    <w:rsid w:val="003A4315"/>
    <w:rPr>
      <w:sz w:val="24"/>
      <w:szCs w:val="24"/>
    </w:rPr>
  </w:style>
  <w:style w:type="character" w:styleId="Hyperlink">
    <w:name w:val="Hyperlink"/>
    <w:basedOn w:val="DefaultParagraphFont"/>
    <w:unhideWhenUsed/>
    <w:rsid w:val="003A4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A3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HB02222 (Committee Report (Unamended))</vt:lpstr>
    </vt:vector>
  </TitlesOfParts>
  <Company>State of Texas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22839</dc:subject>
  <dc:creator>State of Texas</dc:creator>
  <dc:description>HB 2222 by Canales-(H)Transportation</dc:description>
  <cp:lastModifiedBy>Stacey Nicchio</cp:lastModifiedBy>
  <cp:revision>2</cp:revision>
  <cp:lastPrinted>2003-11-26T17:21:00Z</cp:lastPrinted>
  <dcterms:created xsi:type="dcterms:W3CDTF">2021-05-05T23:09:00Z</dcterms:created>
  <dcterms:modified xsi:type="dcterms:W3CDTF">2021-05-05T23:09:00Z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21.117.932</vt:lpwstr>
  </property>
</Properties>
</file>