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34" w:rsidRDefault="00C27C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5906EF765E4B61BB44B95F6F51FAA0"/>
          </w:placeholder>
        </w:sdtPr>
        <w:sdtContent>
          <w:r w:rsidRPr="005C2A78">
            <w:rPr>
              <w:rFonts w:cs="Times New Roman"/>
              <w:b/>
              <w:szCs w:val="24"/>
              <w:u w:val="single"/>
            </w:rPr>
            <w:t>BILL ANALYSIS</w:t>
          </w:r>
        </w:sdtContent>
      </w:sdt>
    </w:p>
    <w:p w:rsidR="00C27C34" w:rsidRPr="00585C31" w:rsidRDefault="00C27C34" w:rsidP="000F1DF9">
      <w:pPr>
        <w:spacing w:after="0" w:line="240" w:lineRule="auto"/>
        <w:rPr>
          <w:rFonts w:cs="Times New Roman"/>
          <w:szCs w:val="24"/>
        </w:rPr>
      </w:pPr>
    </w:p>
    <w:p w:rsidR="00C27C34" w:rsidRPr="00585C31" w:rsidRDefault="00C27C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7C34" w:rsidTr="000F1DF9">
        <w:tc>
          <w:tcPr>
            <w:tcW w:w="2718" w:type="dxa"/>
          </w:tcPr>
          <w:p w:rsidR="00C27C34" w:rsidRPr="005C2A78" w:rsidRDefault="00C27C34" w:rsidP="006D756B">
            <w:pPr>
              <w:rPr>
                <w:rFonts w:cs="Times New Roman"/>
                <w:szCs w:val="24"/>
              </w:rPr>
            </w:pPr>
            <w:sdt>
              <w:sdtPr>
                <w:rPr>
                  <w:rFonts w:cs="Times New Roman"/>
                  <w:szCs w:val="24"/>
                </w:rPr>
                <w:alias w:val="Agency Title"/>
                <w:tag w:val="AgencyTitleContentControl"/>
                <w:id w:val="1920747753"/>
                <w:lock w:val="sdtContentLocked"/>
                <w:placeholder>
                  <w:docPart w:val="9F4C7C1EAB384419B5907EEF467EF44F"/>
                </w:placeholder>
              </w:sdtPr>
              <w:sdtEndPr>
                <w:rPr>
                  <w:rFonts w:cstheme="minorBidi"/>
                  <w:szCs w:val="22"/>
                </w:rPr>
              </w:sdtEndPr>
              <w:sdtContent>
                <w:r>
                  <w:rPr>
                    <w:rFonts w:cs="Times New Roman"/>
                    <w:szCs w:val="24"/>
                  </w:rPr>
                  <w:t>Senate Research Center</w:t>
                </w:r>
              </w:sdtContent>
            </w:sdt>
          </w:p>
        </w:tc>
        <w:tc>
          <w:tcPr>
            <w:tcW w:w="6858" w:type="dxa"/>
          </w:tcPr>
          <w:p w:rsidR="00C27C34" w:rsidRPr="00FF6471" w:rsidRDefault="00C27C34" w:rsidP="000F1DF9">
            <w:pPr>
              <w:jc w:val="right"/>
              <w:rPr>
                <w:rFonts w:cs="Times New Roman"/>
                <w:szCs w:val="24"/>
              </w:rPr>
            </w:pPr>
            <w:sdt>
              <w:sdtPr>
                <w:rPr>
                  <w:rFonts w:cs="Times New Roman"/>
                  <w:szCs w:val="24"/>
                </w:rPr>
                <w:alias w:val="Bill Number"/>
                <w:tag w:val="BillNumberOne"/>
                <w:id w:val="-410784069"/>
                <w:lock w:val="sdtContentLocked"/>
                <w:placeholder>
                  <w:docPart w:val="786B867230AF418AA0E9362A50E1F27E"/>
                </w:placeholder>
              </w:sdtPr>
              <w:sdtContent>
                <w:r>
                  <w:rPr>
                    <w:rFonts w:cs="Times New Roman"/>
                    <w:szCs w:val="24"/>
                  </w:rPr>
                  <w:t>H.B. 2242</w:t>
                </w:r>
              </w:sdtContent>
            </w:sdt>
          </w:p>
        </w:tc>
      </w:tr>
      <w:tr w:rsidR="00C27C34" w:rsidTr="000F1DF9">
        <w:sdt>
          <w:sdtPr>
            <w:rPr>
              <w:rFonts w:cs="Times New Roman"/>
              <w:szCs w:val="24"/>
            </w:rPr>
            <w:alias w:val="TLCNumber"/>
            <w:tag w:val="TLCNumber"/>
            <w:id w:val="-542600604"/>
            <w:lock w:val="sdtLocked"/>
            <w:placeholder>
              <w:docPart w:val="019FB72822FB46F69F80B52FA7C7A1CF"/>
            </w:placeholder>
            <w:showingPlcHdr/>
          </w:sdtPr>
          <w:sdtContent>
            <w:tc>
              <w:tcPr>
                <w:tcW w:w="2718" w:type="dxa"/>
              </w:tcPr>
              <w:p w:rsidR="00C27C34" w:rsidRPr="000F1DF9" w:rsidRDefault="00C27C34" w:rsidP="00C65088">
                <w:pPr>
                  <w:rPr>
                    <w:rFonts w:cs="Times New Roman"/>
                    <w:szCs w:val="24"/>
                  </w:rPr>
                </w:pPr>
              </w:p>
            </w:tc>
          </w:sdtContent>
        </w:sdt>
        <w:tc>
          <w:tcPr>
            <w:tcW w:w="6858" w:type="dxa"/>
          </w:tcPr>
          <w:p w:rsidR="00C27C34" w:rsidRPr="005C2A78" w:rsidRDefault="00C27C34" w:rsidP="00073EDD">
            <w:pPr>
              <w:jc w:val="right"/>
              <w:rPr>
                <w:rFonts w:cs="Times New Roman"/>
                <w:szCs w:val="24"/>
              </w:rPr>
            </w:pPr>
            <w:sdt>
              <w:sdtPr>
                <w:rPr>
                  <w:rFonts w:cs="Times New Roman"/>
                  <w:szCs w:val="24"/>
                </w:rPr>
                <w:alias w:val="Author Label"/>
                <w:tag w:val="By"/>
                <w:id w:val="72399597"/>
                <w:lock w:val="sdtLocked"/>
                <w:placeholder>
                  <w:docPart w:val="A17A7572821448CAB4164DA4090E85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127A826A7B4A389D4C255E2A27FAC0"/>
                </w:placeholder>
              </w:sdtPr>
              <w:sdtContent>
                <w:r>
                  <w:rPr>
                    <w:rFonts w:cs="Times New Roman"/>
                    <w:szCs w:val="24"/>
                  </w:rPr>
                  <w:t>Patterson et al.</w:t>
                </w:r>
              </w:sdtContent>
            </w:sdt>
            <w:sdt>
              <w:sdtPr>
                <w:rPr>
                  <w:rFonts w:cs="Times New Roman"/>
                  <w:szCs w:val="24"/>
                </w:rPr>
                <w:alias w:val="Sponsor"/>
                <w:tag w:val="Sponsor"/>
                <w:id w:val="-2039656131"/>
                <w:lock w:val="sdtContentLocked"/>
                <w:placeholder>
                  <w:docPart w:val="A555F25E7D7C4A29B43792342C0BC70E"/>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A4DBA073E31E44718A240B61BAC9E4C7"/>
                </w:placeholder>
                <w:showingPlcHdr/>
              </w:sdtPr>
              <w:sdtContent/>
            </w:sdt>
          </w:p>
        </w:tc>
      </w:tr>
      <w:tr w:rsidR="00C27C34" w:rsidTr="000F1DF9">
        <w:tc>
          <w:tcPr>
            <w:tcW w:w="2718" w:type="dxa"/>
          </w:tcPr>
          <w:p w:rsidR="00C27C34" w:rsidRPr="00BC7495" w:rsidRDefault="00C27C34" w:rsidP="000F1DF9">
            <w:pPr>
              <w:rPr>
                <w:rFonts w:cs="Times New Roman"/>
                <w:szCs w:val="24"/>
              </w:rPr>
            </w:pPr>
          </w:p>
        </w:tc>
        <w:sdt>
          <w:sdtPr>
            <w:rPr>
              <w:rFonts w:cs="Times New Roman"/>
              <w:szCs w:val="24"/>
            </w:rPr>
            <w:alias w:val="Committee"/>
            <w:tag w:val="Committee"/>
            <w:id w:val="1914272295"/>
            <w:lock w:val="sdtContentLocked"/>
            <w:placeholder>
              <w:docPart w:val="18BFFBB091054876A6BB6B9F636E6605"/>
            </w:placeholder>
          </w:sdtPr>
          <w:sdtContent>
            <w:tc>
              <w:tcPr>
                <w:tcW w:w="6858" w:type="dxa"/>
              </w:tcPr>
              <w:p w:rsidR="00C27C34" w:rsidRPr="00FF6471" w:rsidRDefault="00C27C34" w:rsidP="000F1DF9">
                <w:pPr>
                  <w:jc w:val="right"/>
                  <w:rPr>
                    <w:rFonts w:cs="Times New Roman"/>
                    <w:szCs w:val="24"/>
                  </w:rPr>
                </w:pPr>
                <w:r>
                  <w:rPr>
                    <w:rFonts w:cs="Times New Roman"/>
                    <w:szCs w:val="24"/>
                  </w:rPr>
                  <w:t>Local Government</w:t>
                </w:r>
              </w:p>
            </w:tc>
          </w:sdtContent>
        </w:sdt>
      </w:tr>
      <w:tr w:rsidR="00C27C34" w:rsidTr="000F1DF9">
        <w:tc>
          <w:tcPr>
            <w:tcW w:w="2718" w:type="dxa"/>
          </w:tcPr>
          <w:p w:rsidR="00C27C34" w:rsidRPr="00BC7495" w:rsidRDefault="00C27C34" w:rsidP="000F1DF9">
            <w:pPr>
              <w:rPr>
                <w:rFonts w:cs="Times New Roman"/>
                <w:szCs w:val="24"/>
              </w:rPr>
            </w:pPr>
          </w:p>
        </w:tc>
        <w:sdt>
          <w:sdtPr>
            <w:rPr>
              <w:rFonts w:cs="Times New Roman"/>
              <w:szCs w:val="24"/>
            </w:rPr>
            <w:alias w:val="Date"/>
            <w:tag w:val="DateContentControl"/>
            <w:id w:val="1178081906"/>
            <w:lock w:val="sdtLocked"/>
            <w:placeholder>
              <w:docPart w:val="7CAB8120C51D486382668B0267B95CF1"/>
            </w:placeholder>
            <w:date w:fullDate="2021-05-21T00:00:00Z">
              <w:dateFormat w:val="M/d/yyyy"/>
              <w:lid w:val="en-US"/>
              <w:storeMappedDataAs w:val="dateTime"/>
              <w:calendar w:val="gregorian"/>
            </w:date>
          </w:sdtPr>
          <w:sdtContent>
            <w:tc>
              <w:tcPr>
                <w:tcW w:w="6858" w:type="dxa"/>
              </w:tcPr>
              <w:p w:rsidR="00C27C34" w:rsidRPr="00FF6471" w:rsidRDefault="00C27C34" w:rsidP="000F1DF9">
                <w:pPr>
                  <w:jc w:val="right"/>
                  <w:rPr>
                    <w:rFonts w:cs="Times New Roman"/>
                    <w:szCs w:val="24"/>
                  </w:rPr>
                </w:pPr>
                <w:r>
                  <w:rPr>
                    <w:rFonts w:cs="Times New Roman"/>
                    <w:szCs w:val="24"/>
                  </w:rPr>
                  <w:t>5/21/2021</w:t>
                </w:r>
              </w:p>
            </w:tc>
          </w:sdtContent>
        </w:sdt>
      </w:tr>
      <w:tr w:rsidR="00C27C34" w:rsidTr="000F1DF9">
        <w:tc>
          <w:tcPr>
            <w:tcW w:w="2718" w:type="dxa"/>
          </w:tcPr>
          <w:p w:rsidR="00C27C34" w:rsidRPr="00BC7495" w:rsidRDefault="00C27C34" w:rsidP="000F1DF9">
            <w:pPr>
              <w:rPr>
                <w:rFonts w:cs="Times New Roman"/>
                <w:szCs w:val="24"/>
              </w:rPr>
            </w:pPr>
          </w:p>
        </w:tc>
        <w:sdt>
          <w:sdtPr>
            <w:rPr>
              <w:rFonts w:cs="Times New Roman"/>
              <w:szCs w:val="24"/>
            </w:rPr>
            <w:alias w:val="BA Version"/>
            <w:tag w:val="BAVersion"/>
            <w:id w:val="-1685590809"/>
            <w:lock w:val="sdtContentLocked"/>
            <w:placeholder>
              <w:docPart w:val="8EC48172E7474B7D8A5845827BCA24C3"/>
            </w:placeholder>
          </w:sdtPr>
          <w:sdtContent>
            <w:tc>
              <w:tcPr>
                <w:tcW w:w="6858" w:type="dxa"/>
              </w:tcPr>
              <w:p w:rsidR="00C27C34" w:rsidRPr="00FF6471" w:rsidRDefault="00C27C34" w:rsidP="000F1DF9">
                <w:pPr>
                  <w:jc w:val="right"/>
                  <w:rPr>
                    <w:rFonts w:cs="Times New Roman"/>
                    <w:szCs w:val="24"/>
                  </w:rPr>
                </w:pPr>
                <w:r>
                  <w:rPr>
                    <w:rFonts w:cs="Times New Roman"/>
                    <w:szCs w:val="24"/>
                  </w:rPr>
                  <w:t>Engrossed</w:t>
                </w:r>
              </w:p>
            </w:tc>
          </w:sdtContent>
        </w:sdt>
      </w:tr>
    </w:tbl>
    <w:p w:rsidR="00C27C34" w:rsidRPr="00FF6471" w:rsidRDefault="00C27C34" w:rsidP="000F1DF9">
      <w:pPr>
        <w:spacing w:after="0" w:line="240" w:lineRule="auto"/>
        <w:rPr>
          <w:rFonts w:cs="Times New Roman"/>
          <w:szCs w:val="24"/>
        </w:rPr>
      </w:pPr>
    </w:p>
    <w:p w:rsidR="00C27C34" w:rsidRPr="00FF6471" w:rsidRDefault="00C27C34" w:rsidP="000F1DF9">
      <w:pPr>
        <w:spacing w:after="0" w:line="240" w:lineRule="auto"/>
        <w:rPr>
          <w:rFonts w:cs="Times New Roman"/>
          <w:szCs w:val="24"/>
        </w:rPr>
      </w:pPr>
    </w:p>
    <w:p w:rsidR="00C27C34" w:rsidRPr="00FF6471" w:rsidRDefault="00C27C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0411618EDA430988575469FE622C97"/>
        </w:placeholder>
      </w:sdtPr>
      <w:sdtContent>
        <w:p w:rsidR="00C27C34" w:rsidRDefault="00C27C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FA7CA760CF433AA431BE801277CD8D"/>
        </w:placeholder>
      </w:sdtPr>
      <w:sdtContent>
        <w:p w:rsidR="00C27C34" w:rsidRDefault="00C27C34" w:rsidP="008A4FDB">
          <w:pPr>
            <w:pStyle w:val="NormalWeb"/>
            <w:spacing w:before="0" w:beforeAutospacing="0" w:after="0" w:afterAutospacing="0"/>
            <w:jc w:val="both"/>
            <w:divId w:val="1708749698"/>
            <w:rPr>
              <w:rFonts w:eastAsia="Times New Roman"/>
              <w:bCs/>
            </w:rPr>
          </w:pPr>
        </w:p>
        <w:p w:rsidR="00C27C34" w:rsidRPr="00423BC8" w:rsidRDefault="00C27C34" w:rsidP="008A4FDB">
          <w:pPr>
            <w:pStyle w:val="NormalWeb"/>
            <w:spacing w:before="0" w:beforeAutospacing="0" w:after="0" w:afterAutospacing="0"/>
            <w:jc w:val="both"/>
            <w:divId w:val="1708749698"/>
          </w:pPr>
          <w:r w:rsidRPr="00423BC8">
            <w:t>Concerns have been raised that firefighters and police officers who are recovering from an injury or illness are at risk of losing their jobs due to taking leave to recover.</w:t>
          </w:r>
        </w:p>
        <w:p w:rsidR="00C27C34" w:rsidRPr="00423BC8" w:rsidRDefault="00C27C34" w:rsidP="008A4FDB">
          <w:pPr>
            <w:pStyle w:val="NormalWeb"/>
            <w:spacing w:before="0" w:beforeAutospacing="0" w:after="0" w:afterAutospacing="0"/>
            <w:jc w:val="both"/>
            <w:divId w:val="1708749698"/>
          </w:pPr>
          <w:r w:rsidRPr="00423BC8">
            <w:t> </w:t>
          </w:r>
        </w:p>
        <w:p w:rsidR="00C27C34" w:rsidRPr="00423BC8" w:rsidRDefault="00C27C34" w:rsidP="008A4FDB">
          <w:pPr>
            <w:pStyle w:val="NormalWeb"/>
            <w:spacing w:before="0" w:beforeAutospacing="0" w:after="0" w:afterAutospacing="0"/>
            <w:jc w:val="both"/>
            <w:divId w:val="1708749698"/>
          </w:pPr>
          <w:r w:rsidRPr="00423BC8">
            <w:t>H.B. 2242 seeks to remedy this situation by establishing certain protections for injured or ill firefighters and police officers, including an entitlement to a leave of absence at full pay if the illness or injury is related to the person's line of duty, which must continue for at least one year if necessary and may be extended.</w:t>
          </w:r>
        </w:p>
        <w:p w:rsidR="00C27C34" w:rsidRPr="00D70925" w:rsidRDefault="00C27C34" w:rsidP="008A4FDB">
          <w:pPr>
            <w:spacing w:after="0" w:line="240" w:lineRule="auto"/>
            <w:jc w:val="both"/>
            <w:rPr>
              <w:rFonts w:eastAsia="Times New Roman" w:cs="Times New Roman"/>
              <w:bCs/>
              <w:szCs w:val="24"/>
            </w:rPr>
          </w:pPr>
        </w:p>
      </w:sdtContent>
    </w:sdt>
    <w:p w:rsidR="00C27C34" w:rsidRDefault="00C27C34" w:rsidP="00C27C3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2242 </w:t>
      </w:r>
      <w:bookmarkStart w:id="1" w:name="AmendsCurrentLaw"/>
      <w:bookmarkEnd w:id="1"/>
      <w:r>
        <w:rPr>
          <w:rFonts w:cs="Times New Roman"/>
          <w:szCs w:val="24"/>
        </w:rPr>
        <w:t>amends current law relating to illness or injury leave of absence for county and municipal firefighters, police officers, and emergency medical services personnel.</w:t>
      </w:r>
    </w:p>
    <w:p w:rsidR="00C27C34" w:rsidRPr="002D5820" w:rsidRDefault="00C27C34" w:rsidP="00C27C34">
      <w:pPr>
        <w:spacing w:after="0" w:line="240" w:lineRule="auto"/>
        <w:jc w:val="both"/>
        <w:rPr>
          <w:rFonts w:eastAsia="Times New Roman" w:cs="Times New Roman"/>
          <w:szCs w:val="24"/>
        </w:rPr>
      </w:pPr>
    </w:p>
    <w:p w:rsidR="00C27C34" w:rsidRPr="005C2A78" w:rsidRDefault="00C27C34" w:rsidP="00C27C3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E6ECF23D3F4BB282F3BC3B14516F80"/>
          </w:placeholder>
        </w:sdtPr>
        <w:sdtContent>
          <w:r>
            <w:rPr>
              <w:rFonts w:eastAsia="Times New Roman" w:cs="Times New Roman"/>
              <w:b/>
              <w:szCs w:val="24"/>
              <w:u w:val="single"/>
            </w:rPr>
            <w:t>RULEMAKING AUTHORITY</w:t>
          </w:r>
        </w:sdtContent>
      </w:sdt>
    </w:p>
    <w:p w:rsidR="00C27C34" w:rsidRPr="006529C4" w:rsidRDefault="00C27C34" w:rsidP="00C27C34">
      <w:pPr>
        <w:spacing w:after="0" w:line="240" w:lineRule="auto"/>
        <w:jc w:val="both"/>
        <w:rPr>
          <w:rFonts w:cs="Times New Roman"/>
          <w:szCs w:val="24"/>
        </w:rPr>
      </w:pPr>
    </w:p>
    <w:p w:rsidR="00C27C34" w:rsidRPr="00423BC8" w:rsidRDefault="00C27C34" w:rsidP="00C27C34">
      <w:pPr>
        <w:spacing w:after="0" w:line="240" w:lineRule="auto"/>
        <w:jc w:val="both"/>
        <w:rPr>
          <w:rFonts w:cs="Times New Roman"/>
          <w:szCs w:val="24"/>
        </w:rPr>
      </w:pPr>
      <w:r w:rsidRPr="00423BC8">
        <w:rPr>
          <w:rFonts w:cs="Times New Roman"/>
          <w:szCs w:val="24"/>
        </w:rPr>
        <w:t>This bill does not expressly grant any additional rulemaking authority to a state officer, institution, or agency.</w:t>
      </w:r>
    </w:p>
    <w:p w:rsidR="00C27C34" w:rsidRPr="00423BC8" w:rsidRDefault="00C27C34" w:rsidP="00C27C34">
      <w:pPr>
        <w:spacing w:after="0" w:line="240" w:lineRule="auto"/>
        <w:jc w:val="both"/>
        <w:rPr>
          <w:rFonts w:cs="Times New Roman"/>
          <w:szCs w:val="24"/>
        </w:rPr>
      </w:pPr>
    </w:p>
    <w:p w:rsidR="00C27C34" w:rsidRPr="00423BC8" w:rsidRDefault="00C27C34" w:rsidP="00C27C3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A19A8BC0624B5CACC5728D70AC2D94"/>
          </w:placeholder>
        </w:sdtPr>
        <w:sdtContent>
          <w:r w:rsidRPr="00423BC8">
            <w:rPr>
              <w:rFonts w:eastAsia="Times New Roman" w:cs="Times New Roman"/>
              <w:b/>
              <w:szCs w:val="24"/>
              <w:u w:val="single"/>
            </w:rPr>
            <w:t>SECTION BY SECTION ANALYSIS</w:t>
          </w:r>
        </w:sdtContent>
      </w:sdt>
    </w:p>
    <w:p w:rsidR="00C27C34" w:rsidRPr="00423BC8" w:rsidRDefault="00C27C34" w:rsidP="00C27C34">
      <w:pPr>
        <w:spacing w:after="0" w:line="240" w:lineRule="auto"/>
        <w:jc w:val="both"/>
        <w:rPr>
          <w:rFonts w:eastAsia="Times New Roman" w:cs="Times New Roman"/>
          <w:szCs w:val="24"/>
        </w:rPr>
      </w:pPr>
    </w:p>
    <w:p w:rsidR="00C27C34" w:rsidRPr="00423BC8" w:rsidRDefault="00C27C34" w:rsidP="00C27C34">
      <w:pPr>
        <w:spacing w:after="0" w:line="240" w:lineRule="auto"/>
        <w:jc w:val="both"/>
        <w:rPr>
          <w:rFonts w:eastAsia="Times New Roman" w:cs="Times New Roman"/>
          <w:szCs w:val="24"/>
        </w:rPr>
      </w:pPr>
      <w:r w:rsidRPr="00423BC8">
        <w:rPr>
          <w:rFonts w:eastAsia="Times New Roman" w:cs="Times New Roman"/>
          <w:szCs w:val="24"/>
        </w:rPr>
        <w:t>SECTION 1. Amends Subtitle C, Title 5, Local Government Code, by adding Chapter 179, as follows:</w:t>
      </w:r>
    </w:p>
    <w:p w:rsidR="00C27C34" w:rsidRPr="00423BC8" w:rsidRDefault="00C27C34" w:rsidP="00C27C34">
      <w:pPr>
        <w:spacing w:after="0" w:line="240" w:lineRule="auto"/>
        <w:jc w:val="both"/>
        <w:rPr>
          <w:rFonts w:eastAsia="Times New Roman" w:cs="Times New Roman"/>
          <w:szCs w:val="24"/>
        </w:rPr>
      </w:pPr>
    </w:p>
    <w:p w:rsidR="00C27C34" w:rsidRPr="00423BC8" w:rsidRDefault="00C27C34" w:rsidP="00C27C34">
      <w:pPr>
        <w:spacing w:after="0" w:line="240" w:lineRule="auto"/>
        <w:jc w:val="center"/>
        <w:rPr>
          <w:rFonts w:eastAsia="Times New Roman" w:cs="Times New Roman"/>
          <w:szCs w:val="24"/>
        </w:rPr>
      </w:pPr>
      <w:r w:rsidRPr="00423BC8">
        <w:rPr>
          <w:rFonts w:eastAsia="Times New Roman" w:cs="Times New Roman"/>
          <w:szCs w:val="24"/>
        </w:rPr>
        <w:t>CHAPTER 179. ILLNESS OR INJURY LEAVE OF ABSENCE FOR COUNTY AND MUNICIPAL FIREFIGHTERS, POLICE OFFICERS, AND EMERGENCY MEDICAL SERVICES PERSONNEL</w:t>
      </w:r>
    </w:p>
    <w:p w:rsidR="00C27C34" w:rsidRPr="00423BC8" w:rsidRDefault="00C27C34" w:rsidP="00C27C34">
      <w:pPr>
        <w:spacing w:after="0" w:line="240" w:lineRule="auto"/>
        <w:jc w:val="both"/>
        <w:rPr>
          <w:rFonts w:eastAsia="Times New Roman" w:cs="Times New Roman"/>
          <w:szCs w:val="24"/>
        </w:rPr>
      </w:pPr>
    </w:p>
    <w:p w:rsidR="00C27C34" w:rsidRPr="00423BC8" w:rsidRDefault="00C27C34" w:rsidP="00C27C34">
      <w:pPr>
        <w:spacing w:after="0" w:line="240" w:lineRule="auto"/>
        <w:ind w:left="720"/>
        <w:jc w:val="both"/>
        <w:rPr>
          <w:rFonts w:eastAsia="Times New Roman" w:cs="Times New Roman"/>
          <w:szCs w:val="24"/>
        </w:rPr>
      </w:pPr>
      <w:r w:rsidRPr="00423BC8">
        <w:rPr>
          <w:rFonts w:eastAsia="Times New Roman" w:cs="Times New Roman"/>
          <w:szCs w:val="24"/>
        </w:rPr>
        <w:t>Sec. 179.001. DEFINITIONS. Defines "emergency medical services personnel," "firefighter," and "police officer."</w:t>
      </w:r>
    </w:p>
    <w:p w:rsidR="00C27C34" w:rsidRPr="00423BC8" w:rsidRDefault="00C27C34" w:rsidP="00C27C34">
      <w:pPr>
        <w:spacing w:after="0" w:line="240" w:lineRule="auto"/>
        <w:ind w:left="720"/>
        <w:jc w:val="both"/>
        <w:rPr>
          <w:rFonts w:eastAsia="Times New Roman" w:cs="Times New Roman"/>
          <w:szCs w:val="24"/>
        </w:rPr>
      </w:pPr>
    </w:p>
    <w:p w:rsidR="00C27C34" w:rsidRPr="00423BC8" w:rsidRDefault="00C27C34" w:rsidP="00C27C34">
      <w:pPr>
        <w:spacing w:after="0" w:line="240" w:lineRule="auto"/>
        <w:ind w:left="720"/>
        <w:jc w:val="both"/>
        <w:rPr>
          <w:rFonts w:eastAsia="Times New Roman" w:cs="Times New Roman"/>
          <w:szCs w:val="24"/>
        </w:rPr>
      </w:pPr>
      <w:r w:rsidRPr="00423BC8">
        <w:rPr>
          <w:rFonts w:eastAsia="Times New Roman" w:cs="Times New Roman"/>
          <w:szCs w:val="24"/>
        </w:rPr>
        <w:t>Sec. </w:t>
      </w:r>
      <w:bookmarkStart w:id="2" w:name="#LG179.002"/>
      <w:r w:rsidRPr="00423BC8">
        <w:rPr>
          <w:rFonts w:eastAsia="Times New Roman" w:cs="Times New Roman"/>
          <w:szCs w:val="24"/>
        </w:rPr>
        <w:t>179.002</w:t>
      </w:r>
      <w:bookmarkEnd w:id="2"/>
      <w:r w:rsidRPr="00423BC8">
        <w:rPr>
          <w:rFonts w:eastAsia="Times New Roman" w:cs="Times New Roman"/>
          <w:szCs w:val="24"/>
        </w:rPr>
        <w:t xml:space="preserve">. EFFECT ON LABOR AGREEMENTS. Requires </w:t>
      </w:r>
      <w:r>
        <w:rPr>
          <w:rFonts w:eastAsia="Times New Roman" w:cs="Times New Roman"/>
          <w:szCs w:val="24"/>
        </w:rPr>
        <w:t xml:space="preserve">that </w:t>
      </w:r>
      <w:r w:rsidRPr="00423BC8">
        <w:rPr>
          <w:rFonts w:eastAsia="Times New Roman" w:cs="Times New Roman"/>
          <w:szCs w:val="24"/>
        </w:rPr>
        <w:t>a collective bargaining, meet and confer, or other similar agreement that provides a benefit for an ill or injured employee, notwithstanding any other law, including Section 142.067 (Agreement Supersedes Conflicting Provisions), 142.117 (Agreement Supersedes Conflicting Provisions), 143.207 (Agreement Supersedes Conflicting Provisions), 143.307 (Agreement Supersedes Conflicting Provisions), 143.361 (Agreement Supersedes Conflicting Provisions), 147.004 (General Provisions Relating to Agreements, Recognition, and Strikes), or 174.005 (Preemption of Other Law), provide a benefit that, at a minimum, complies with this chapter.</w:t>
      </w:r>
    </w:p>
    <w:p w:rsidR="00C27C34" w:rsidRPr="00423BC8" w:rsidRDefault="00C27C34" w:rsidP="00C27C34">
      <w:pPr>
        <w:spacing w:after="0" w:line="240" w:lineRule="auto"/>
        <w:ind w:left="720"/>
        <w:jc w:val="both"/>
        <w:rPr>
          <w:rFonts w:eastAsia="Times New Roman" w:cs="Times New Roman"/>
          <w:szCs w:val="24"/>
        </w:rPr>
      </w:pPr>
    </w:p>
    <w:p w:rsidR="00C27C34" w:rsidRPr="00423BC8" w:rsidRDefault="00C27C34" w:rsidP="00C27C34">
      <w:pPr>
        <w:spacing w:after="0" w:line="240" w:lineRule="auto"/>
        <w:ind w:left="720"/>
        <w:jc w:val="both"/>
        <w:rPr>
          <w:rFonts w:eastAsia="Times New Roman" w:cs="Times New Roman"/>
          <w:szCs w:val="24"/>
        </w:rPr>
      </w:pPr>
      <w:r w:rsidRPr="00423BC8">
        <w:rPr>
          <w:rFonts w:eastAsia="Times New Roman" w:cs="Times New Roman"/>
          <w:szCs w:val="24"/>
        </w:rPr>
        <w:t>Sec. 179.003. LINE OF DUTY ILLNESS OR INJURY LEAVE OF ABSENCE. (a) Requires a county or municipality to provide to a firefighter, police officer, or emergency medical services personnel a leave of absence for an illness or injury related to the person's line of duty. Provides that the leave is with full pay for a period commensurate with the nature of the line of duty illness or injury. Requires t</w:t>
      </w:r>
      <w:r>
        <w:rPr>
          <w:rFonts w:eastAsia="Times New Roman" w:cs="Times New Roman"/>
          <w:szCs w:val="24"/>
        </w:rPr>
        <w:t>hat t</w:t>
      </w:r>
      <w:r w:rsidRPr="00423BC8">
        <w:rPr>
          <w:rFonts w:eastAsia="Times New Roman" w:cs="Times New Roman"/>
          <w:szCs w:val="24"/>
        </w:rPr>
        <w:t>he leave, if necessary, continue for at least one year.</w:t>
      </w:r>
    </w:p>
    <w:p w:rsidR="00C27C34" w:rsidRPr="00423BC8" w:rsidRDefault="00C27C34" w:rsidP="00C27C34">
      <w:pPr>
        <w:spacing w:after="0" w:line="240" w:lineRule="auto"/>
        <w:ind w:left="1440"/>
        <w:jc w:val="both"/>
        <w:rPr>
          <w:rFonts w:eastAsia="Times New Roman" w:cs="Times New Roman"/>
          <w:szCs w:val="24"/>
        </w:rPr>
      </w:pPr>
    </w:p>
    <w:p w:rsidR="00C27C34" w:rsidRPr="00423BC8" w:rsidRDefault="00C27C34" w:rsidP="00C27C34">
      <w:pPr>
        <w:spacing w:after="0" w:line="240" w:lineRule="auto"/>
        <w:ind w:left="1440"/>
        <w:jc w:val="both"/>
        <w:rPr>
          <w:rFonts w:eastAsia="Times New Roman" w:cs="Times New Roman"/>
          <w:szCs w:val="24"/>
        </w:rPr>
      </w:pPr>
      <w:r w:rsidRPr="00423BC8">
        <w:rPr>
          <w:rFonts w:eastAsia="Times New Roman" w:cs="Times New Roman"/>
          <w:szCs w:val="24"/>
        </w:rPr>
        <w:t>(b) Authorizes the county's or municipality's governing body, at the end of the one-year period, to extend the line of duty illness or injury leave at full or reduced pay. Authorizes the firefighter, police officer, or emergency medical services personnel, if the firefighter's, police officer's, or emergency medical services personnel's leave is not extended or the person's salary is reduced below 60 percent of the person's regular monthly salary and the person is a member of a pension fund, to retire on pension until able to return to duty.</w:t>
      </w:r>
    </w:p>
    <w:p w:rsidR="00C27C34" w:rsidRPr="00423BC8" w:rsidRDefault="00C27C34" w:rsidP="00C27C34">
      <w:pPr>
        <w:spacing w:after="0" w:line="240" w:lineRule="auto"/>
        <w:ind w:left="1440"/>
        <w:jc w:val="both"/>
        <w:rPr>
          <w:rFonts w:eastAsia="Times New Roman" w:cs="Times New Roman"/>
          <w:szCs w:val="24"/>
        </w:rPr>
      </w:pPr>
    </w:p>
    <w:p w:rsidR="00C27C34" w:rsidRPr="00423BC8" w:rsidRDefault="00C27C34" w:rsidP="00C27C34">
      <w:pPr>
        <w:spacing w:after="0" w:line="240" w:lineRule="auto"/>
        <w:ind w:left="1440"/>
        <w:jc w:val="both"/>
        <w:rPr>
          <w:rFonts w:eastAsia="Times New Roman" w:cs="Times New Roman"/>
          <w:szCs w:val="24"/>
        </w:rPr>
      </w:pPr>
      <w:r w:rsidRPr="00423BC8">
        <w:rPr>
          <w:rFonts w:eastAsia="Times New Roman" w:cs="Times New Roman"/>
          <w:szCs w:val="24"/>
        </w:rPr>
        <w:t>(c) Authorizes the firefighter, police officer, or emergency medical services personnel, if pension benefits are not available to a firefighter, police officer, or emergency medical services personnel who is temporarily disabled by a line of duty injury or illness and if the year at full pay and any extensions granted by the governing body have expired, to use accumulated sick leave, vacation time, and other accrued benefits before the person is placed on temporary leave.</w:t>
      </w:r>
    </w:p>
    <w:p w:rsidR="00C27C34" w:rsidRPr="00423BC8" w:rsidRDefault="00C27C34" w:rsidP="00C27C34">
      <w:pPr>
        <w:spacing w:after="0" w:line="240" w:lineRule="auto"/>
        <w:ind w:left="1440"/>
        <w:jc w:val="both"/>
        <w:rPr>
          <w:rFonts w:eastAsia="Times New Roman" w:cs="Times New Roman"/>
          <w:szCs w:val="24"/>
        </w:rPr>
      </w:pPr>
    </w:p>
    <w:p w:rsidR="00C27C34" w:rsidRPr="00423BC8" w:rsidRDefault="00C27C34" w:rsidP="00C27C34">
      <w:pPr>
        <w:spacing w:after="0" w:line="240" w:lineRule="auto"/>
        <w:ind w:left="1440"/>
        <w:jc w:val="both"/>
        <w:rPr>
          <w:rFonts w:eastAsia="Times New Roman" w:cs="Times New Roman"/>
          <w:szCs w:val="24"/>
        </w:rPr>
      </w:pPr>
      <w:r w:rsidRPr="00423BC8">
        <w:rPr>
          <w:rFonts w:eastAsia="Times New Roman" w:cs="Times New Roman"/>
          <w:szCs w:val="24"/>
        </w:rPr>
        <w:t>(d) Provides that if the year at full pay and any extensions granted by the governing body have expired, the firefighter, police officer, or emergency medical services personnel is placed on temporary leave.</w:t>
      </w:r>
    </w:p>
    <w:p w:rsidR="00C27C34" w:rsidRPr="00423BC8" w:rsidRDefault="00C27C34" w:rsidP="00C27C34">
      <w:pPr>
        <w:spacing w:after="0" w:line="240" w:lineRule="auto"/>
        <w:ind w:left="720"/>
        <w:jc w:val="both"/>
        <w:rPr>
          <w:rFonts w:eastAsia="Times New Roman" w:cs="Times New Roman"/>
          <w:szCs w:val="24"/>
        </w:rPr>
      </w:pPr>
    </w:p>
    <w:p w:rsidR="00C27C34" w:rsidRPr="00423BC8" w:rsidRDefault="00C27C34" w:rsidP="00C27C34">
      <w:pPr>
        <w:spacing w:after="0" w:line="240" w:lineRule="auto"/>
        <w:ind w:left="720"/>
        <w:jc w:val="both"/>
        <w:rPr>
          <w:rFonts w:eastAsia="Times New Roman" w:cs="Times New Roman"/>
          <w:szCs w:val="24"/>
        </w:rPr>
      </w:pPr>
      <w:r w:rsidRPr="00423BC8">
        <w:rPr>
          <w:rFonts w:eastAsia="Times New Roman" w:cs="Times New Roman"/>
          <w:szCs w:val="24"/>
        </w:rPr>
        <w:t>Sec. 179.004. OTHER ILLNESS OR INJURY LEAVE OF ABSENCE. Authorizes a firefighter, police officer, or emergency medical services personnel who is temporarily disabled by an injury or illness that is not related to the person's line of duty to use accumulated sick leave, vacation time, and other accrued benefits before the person is placed on temporary leave or to have another firefighter, police officer, or emergency medical services personnel volunteer to do the person's work while the person is temporarily disabled by the injury or illness.</w:t>
      </w:r>
    </w:p>
    <w:p w:rsidR="00C27C34" w:rsidRPr="00423BC8" w:rsidRDefault="00C27C34" w:rsidP="00C27C34">
      <w:pPr>
        <w:spacing w:after="0" w:line="240" w:lineRule="auto"/>
        <w:ind w:left="720"/>
        <w:jc w:val="both"/>
        <w:rPr>
          <w:rFonts w:eastAsia="Times New Roman" w:cs="Times New Roman"/>
          <w:szCs w:val="24"/>
        </w:rPr>
      </w:pPr>
    </w:p>
    <w:p w:rsidR="00C27C34" w:rsidRPr="00423BC8" w:rsidRDefault="00C27C34" w:rsidP="00C27C34">
      <w:pPr>
        <w:spacing w:after="0" w:line="240" w:lineRule="auto"/>
        <w:ind w:left="720"/>
        <w:jc w:val="both"/>
        <w:rPr>
          <w:rFonts w:eastAsia="Times New Roman" w:cs="Times New Roman"/>
          <w:szCs w:val="24"/>
        </w:rPr>
      </w:pPr>
      <w:r w:rsidRPr="00423BC8">
        <w:rPr>
          <w:rFonts w:eastAsia="Times New Roman" w:cs="Times New Roman"/>
          <w:szCs w:val="24"/>
        </w:rPr>
        <w:t>Sec. 179.005. RETURN TO DUTY. (a) Authorizes a firefighter, police officer, or emergency medical services personnel, if able, to return to light duty while recovering from a temporary disability. Authorizes the light duty assignment, if medically necessary, to continue for at least one year.</w:t>
      </w:r>
    </w:p>
    <w:p w:rsidR="00C27C34" w:rsidRPr="00423BC8" w:rsidRDefault="00C27C34" w:rsidP="00C27C34">
      <w:pPr>
        <w:spacing w:after="0" w:line="240" w:lineRule="auto"/>
        <w:ind w:left="720"/>
        <w:jc w:val="both"/>
        <w:rPr>
          <w:rFonts w:eastAsia="Times New Roman" w:cs="Times New Roman"/>
          <w:szCs w:val="24"/>
        </w:rPr>
      </w:pPr>
    </w:p>
    <w:p w:rsidR="00C27C34" w:rsidRPr="00423BC8" w:rsidRDefault="00C27C34" w:rsidP="00C27C34">
      <w:pPr>
        <w:spacing w:after="0" w:line="240" w:lineRule="auto"/>
        <w:ind w:left="1440"/>
        <w:jc w:val="both"/>
        <w:rPr>
          <w:rFonts w:eastAsia="Times New Roman" w:cs="Times New Roman"/>
          <w:szCs w:val="24"/>
        </w:rPr>
      </w:pPr>
      <w:r w:rsidRPr="00423BC8">
        <w:rPr>
          <w:rFonts w:eastAsia="Times New Roman" w:cs="Times New Roman"/>
          <w:szCs w:val="24"/>
        </w:rPr>
        <w:t>(b) Requires a firefighter, police officer, or emergency medical services personnel, after recovery from a temporary disability, to be reinstated at the same rank and with the same seniority the person had before going on temporary leave. Authorizes another firefighter, police officer, or emergency medical services personnel to voluntarily do the work of an injured firefighter, police officer, or emergency medical services personnel until the person returns to duty.</w:t>
      </w:r>
    </w:p>
    <w:p w:rsidR="00C27C34" w:rsidRPr="00423BC8" w:rsidRDefault="00C27C34" w:rsidP="00C27C34">
      <w:pPr>
        <w:spacing w:after="0" w:line="240" w:lineRule="auto"/>
        <w:jc w:val="both"/>
        <w:rPr>
          <w:rFonts w:eastAsia="Times New Roman" w:cs="Times New Roman"/>
          <w:szCs w:val="24"/>
        </w:rPr>
      </w:pPr>
    </w:p>
    <w:p w:rsidR="00C27C34" w:rsidRPr="00423BC8" w:rsidRDefault="00C27C34" w:rsidP="00C27C34">
      <w:pPr>
        <w:spacing w:after="0" w:line="240" w:lineRule="auto"/>
        <w:jc w:val="both"/>
        <w:rPr>
          <w:rFonts w:eastAsia="Times New Roman" w:cs="Times New Roman"/>
          <w:szCs w:val="24"/>
        </w:rPr>
      </w:pPr>
      <w:r w:rsidRPr="00423BC8">
        <w:rPr>
          <w:rFonts w:eastAsia="Times New Roman" w:cs="Times New Roman"/>
          <w:szCs w:val="24"/>
        </w:rPr>
        <w:t>SECTION 2. Provides that Section 179.002, Local Government Code, as added by this Act, applies only to a collective bargaining, meet and confer, or other similar agreement entered into on or after the effective date of this Act.</w:t>
      </w:r>
    </w:p>
    <w:p w:rsidR="00C27C34" w:rsidRPr="00423BC8" w:rsidRDefault="00C27C34" w:rsidP="00C27C34">
      <w:pPr>
        <w:spacing w:after="0" w:line="240" w:lineRule="auto"/>
        <w:jc w:val="both"/>
        <w:rPr>
          <w:rFonts w:eastAsia="Times New Roman" w:cs="Times New Roman"/>
          <w:szCs w:val="24"/>
        </w:rPr>
      </w:pPr>
    </w:p>
    <w:p w:rsidR="00C27C34" w:rsidRPr="00423BC8" w:rsidRDefault="00C27C34" w:rsidP="00C27C34">
      <w:pPr>
        <w:spacing w:after="0" w:line="240" w:lineRule="auto"/>
        <w:jc w:val="both"/>
        <w:rPr>
          <w:rFonts w:eastAsia="Times New Roman" w:cs="Times New Roman"/>
          <w:szCs w:val="24"/>
        </w:rPr>
      </w:pPr>
      <w:r w:rsidRPr="00423BC8">
        <w:rPr>
          <w:rFonts w:eastAsia="Times New Roman" w:cs="Times New Roman"/>
          <w:szCs w:val="24"/>
        </w:rPr>
        <w:t xml:space="preserve">SECTION 3. Effective date: September 1, 2021. </w:t>
      </w:r>
    </w:p>
    <w:sectPr w:rsidR="00C27C34" w:rsidRPr="00423BC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DF" w:rsidRDefault="004A06DF" w:rsidP="000F1DF9">
      <w:pPr>
        <w:spacing w:after="0" w:line="240" w:lineRule="auto"/>
      </w:pPr>
      <w:r>
        <w:separator/>
      </w:r>
    </w:p>
  </w:endnote>
  <w:endnote w:type="continuationSeparator" w:id="0">
    <w:p w:rsidR="004A06DF" w:rsidRDefault="004A06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06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7C3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27C34">
                <w:rPr>
                  <w:sz w:val="20"/>
                  <w:szCs w:val="20"/>
                </w:rPr>
                <w:t>H.B. 2242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27C3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06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7C3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7C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DF" w:rsidRDefault="004A06DF" w:rsidP="000F1DF9">
      <w:pPr>
        <w:spacing w:after="0" w:line="240" w:lineRule="auto"/>
      </w:pPr>
      <w:r>
        <w:separator/>
      </w:r>
    </w:p>
  </w:footnote>
  <w:footnote w:type="continuationSeparator" w:id="0">
    <w:p w:rsidR="004A06DF" w:rsidRDefault="004A06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06D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7C34"/>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D51BD-2D9C-456B-9234-32545304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7C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5906EF765E4B61BB44B95F6F51FAA0"/>
        <w:category>
          <w:name w:val="General"/>
          <w:gallery w:val="placeholder"/>
        </w:category>
        <w:types>
          <w:type w:val="bbPlcHdr"/>
        </w:types>
        <w:behaviors>
          <w:behavior w:val="content"/>
        </w:behaviors>
        <w:guid w:val="{B86A72B2-5CD7-429A-99EF-ED0D9DC70C75}"/>
      </w:docPartPr>
      <w:docPartBody>
        <w:p w:rsidR="00000000" w:rsidRDefault="007958AC"/>
      </w:docPartBody>
    </w:docPart>
    <w:docPart>
      <w:docPartPr>
        <w:name w:val="9F4C7C1EAB384419B5907EEF467EF44F"/>
        <w:category>
          <w:name w:val="General"/>
          <w:gallery w:val="placeholder"/>
        </w:category>
        <w:types>
          <w:type w:val="bbPlcHdr"/>
        </w:types>
        <w:behaviors>
          <w:behavior w:val="content"/>
        </w:behaviors>
        <w:guid w:val="{C58F6643-4ED8-4740-8CBE-4939ECC107E1}"/>
      </w:docPartPr>
      <w:docPartBody>
        <w:p w:rsidR="00000000" w:rsidRDefault="007958AC"/>
      </w:docPartBody>
    </w:docPart>
    <w:docPart>
      <w:docPartPr>
        <w:name w:val="786B867230AF418AA0E9362A50E1F27E"/>
        <w:category>
          <w:name w:val="General"/>
          <w:gallery w:val="placeholder"/>
        </w:category>
        <w:types>
          <w:type w:val="bbPlcHdr"/>
        </w:types>
        <w:behaviors>
          <w:behavior w:val="content"/>
        </w:behaviors>
        <w:guid w:val="{460B9E46-2CF8-44E6-893B-65E8D64668D4}"/>
      </w:docPartPr>
      <w:docPartBody>
        <w:p w:rsidR="00000000" w:rsidRDefault="007958AC"/>
      </w:docPartBody>
    </w:docPart>
    <w:docPart>
      <w:docPartPr>
        <w:name w:val="019FB72822FB46F69F80B52FA7C7A1CF"/>
        <w:category>
          <w:name w:val="General"/>
          <w:gallery w:val="placeholder"/>
        </w:category>
        <w:types>
          <w:type w:val="bbPlcHdr"/>
        </w:types>
        <w:behaviors>
          <w:behavior w:val="content"/>
        </w:behaviors>
        <w:guid w:val="{9BD409E5-6433-440D-ACBF-20CA898EB668}"/>
      </w:docPartPr>
      <w:docPartBody>
        <w:p w:rsidR="00000000" w:rsidRDefault="007958AC"/>
      </w:docPartBody>
    </w:docPart>
    <w:docPart>
      <w:docPartPr>
        <w:name w:val="A17A7572821448CAB4164DA4090E857C"/>
        <w:category>
          <w:name w:val="General"/>
          <w:gallery w:val="placeholder"/>
        </w:category>
        <w:types>
          <w:type w:val="bbPlcHdr"/>
        </w:types>
        <w:behaviors>
          <w:behavior w:val="content"/>
        </w:behaviors>
        <w:guid w:val="{2DA99F91-8E03-40E0-A86A-A51F1DF4CC77}"/>
      </w:docPartPr>
      <w:docPartBody>
        <w:p w:rsidR="00000000" w:rsidRDefault="007958AC"/>
      </w:docPartBody>
    </w:docPart>
    <w:docPart>
      <w:docPartPr>
        <w:name w:val="B7127A826A7B4A389D4C255E2A27FAC0"/>
        <w:category>
          <w:name w:val="General"/>
          <w:gallery w:val="placeholder"/>
        </w:category>
        <w:types>
          <w:type w:val="bbPlcHdr"/>
        </w:types>
        <w:behaviors>
          <w:behavior w:val="content"/>
        </w:behaviors>
        <w:guid w:val="{C76454C5-E6BC-4567-8592-DBD8A6CA4117}"/>
      </w:docPartPr>
      <w:docPartBody>
        <w:p w:rsidR="00000000" w:rsidRDefault="007958AC"/>
      </w:docPartBody>
    </w:docPart>
    <w:docPart>
      <w:docPartPr>
        <w:name w:val="A555F25E7D7C4A29B43792342C0BC70E"/>
        <w:category>
          <w:name w:val="General"/>
          <w:gallery w:val="placeholder"/>
        </w:category>
        <w:types>
          <w:type w:val="bbPlcHdr"/>
        </w:types>
        <w:behaviors>
          <w:behavior w:val="content"/>
        </w:behaviors>
        <w:guid w:val="{C3A18D51-7180-4B71-86BC-4B22D7524CBE}"/>
      </w:docPartPr>
      <w:docPartBody>
        <w:p w:rsidR="00000000" w:rsidRDefault="007958AC"/>
      </w:docPartBody>
    </w:docPart>
    <w:docPart>
      <w:docPartPr>
        <w:name w:val="A4DBA073E31E44718A240B61BAC9E4C7"/>
        <w:category>
          <w:name w:val="General"/>
          <w:gallery w:val="placeholder"/>
        </w:category>
        <w:types>
          <w:type w:val="bbPlcHdr"/>
        </w:types>
        <w:behaviors>
          <w:behavior w:val="content"/>
        </w:behaviors>
        <w:guid w:val="{C28787AC-77CD-4F47-9B4B-72F5581166A3}"/>
      </w:docPartPr>
      <w:docPartBody>
        <w:p w:rsidR="00000000" w:rsidRDefault="007958AC"/>
      </w:docPartBody>
    </w:docPart>
    <w:docPart>
      <w:docPartPr>
        <w:name w:val="18BFFBB091054876A6BB6B9F636E6605"/>
        <w:category>
          <w:name w:val="General"/>
          <w:gallery w:val="placeholder"/>
        </w:category>
        <w:types>
          <w:type w:val="bbPlcHdr"/>
        </w:types>
        <w:behaviors>
          <w:behavior w:val="content"/>
        </w:behaviors>
        <w:guid w:val="{44EB5CAA-9F77-4DB3-9275-646D44868555}"/>
      </w:docPartPr>
      <w:docPartBody>
        <w:p w:rsidR="00000000" w:rsidRDefault="007958AC"/>
      </w:docPartBody>
    </w:docPart>
    <w:docPart>
      <w:docPartPr>
        <w:name w:val="7CAB8120C51D486382668B0267B95CF1"/>
        <w:category>
          <w:name w:val="General"/>
          <w:gallery w:val="placeholder"/>
        </w:category>
        <w:types>
          <w:type w:val="bbPlcHdr"/>
        </w:types>
        <w:behaviors>
          <w:behavior w:val="content"/>
        </w:behaviors>
        <w:guid w:val="{52A4098E-26DD-4D60-AA9B-73B1A92FB39D}"/>
      </w:docPartPr>
      <w:docPartBody>
        <w:p w:rsidR="00000000" w:rsidRDefault="00452E36" w:rsidP="00452E36">
          <w:pPr>
            <w:pStyle w:val="7CAB8120C51D486382668B0267B95CF1"/>
          </w:pPr>
          <w:r w:rsidRPr="00A30DD1">
            <w:rPr>
              <w:rStyle w:val="PlaceholderText"/>
            </w:rPr>
            <w:t>Click here to enter a date.</w:t>
          </w:r>
        </w:p>
      </w:docPartBody>
    </w:docPart>
    <w:docPart>
      <w:docPartPr>
        <w:name w:val="8EC48172E7474B7D8A5845827BCA24C3"/>
        <w:category>
          <w:name w:val="General"/>
          <w:gallery w:val="placeholder"/>
        </w:category>
        <w:types>
          <w:type w:val="bbPlcHdr"/>
        </w:types>
        <w:behaviors>
          <w:behavior w:val="content"/>
        </w:behaviors>
        <w:guid w:val="{8E3D92C7-68CD-44F4-B600-39BE514F1E6B}"/>
      </w:docPartPr>
      <w:docPartBody>
        <w:p w:rsidR="00000000" w:rsidRDefault="007958AC"/>
      </w:docPartBody>
    </w:docPart>
    <w:docPart>
      <w:docPartPr>
        <w:name w:val="0E0411618EDA430988575469FE622C97"/>
        <w:category>
          <w:name w:val="General"/>
          <w:gallery w:val="placeholder"/>
        </w:category>
        <w:types>
          <w:type w:val="bbPlcHdr"/>
        </w:types>
        <w:behaviors>
          <w:behavior w:val="content"/>
        </w:behaviors>
        <w:guid w:val="{FF2A4723-6939-4CBE-8180-1E5BD6FF2C2F}"/>
      </w:docPartPr>
      <w:docPartBody>
        <w:p w:rsidR="00000000" w:rsidRDefault="007958AC"/>
      </w:docPartBody>
    </w:docPart>
    <w:docPart>
      <w:docPartPr>
        <w:name w:val="06FA7CA760CF433AA431BE801277CD8D"/>
        <w:category>
          <w:name w:val="General"/>
          <w:gallery w:val="placeholder"/>
        </w:category>
        <w:types>
          <w:type w:val="bbPlcHdr"/>
        </w:types>
        <w:behaviors>
          <w:behavior w:val="content"/>
        </w:behaviors>
        <w:guid w:val="{A2DF47A2-3102-42FE-BF3D-192F269670A5}"/>
      </w:docPartPr>
      <w:docPartBody>
        <w:p w:rsidR="00000000" w:rsidRDefault="00452E36" w:rsidP="00452E36">
          <w:pPr>
            <w:pStyle w:val="06FA7CA760CF433AA431BE801277CD8D"/>
          </w:pPr>
          <w:r>
            <w:rPr>
              <w:rFonts w:eastAsia="Times New Roman" w:cs="Times New Roman"/>
              <w:bCs/>
              <w:szCs w:val="24"/>
            </w:rPr>
            <w:t xml:space="preserve"> </w:t>
          </w:r>
        </w:p>
      </w:docPartBody>
    </w:docPart>
    <w:docPart>
      <w:docPartPr>
        <w:name w:val="2BE6ECF23D3F4BB282F3BC3B14516F80"/>
        <w:category>
          <w:name w:val="General"/>
          <w:gallery w:val="placeholder"/>
        </w:category>
        <w:types>
          <w:type w:val="bbPlcHdr"/>
        </w:types>
        <w:behaviors>
          <w:behavior w:val="content"/>
        </w:behaviors>
        <w:guid w:val="{F1A35860-6EC1-4DAB-B3F0-C1CEC50923BF}"/>
      </w:docPartPr>
      <w:docPartBody>
        <w:p w:rsidR="00000000" w:rsidRDefault="007958AC"/>
      </w:docPartBody>
    </w:docPart>
    <w:docPart>
      <w:docPartPr>
        <w:name w:val="67A19A8BC0624B5CACC5728D70AC2D94"/>
        <w:category>
          <w:name w:val="General"/>
          <w:gallery w:val="placeholder"/>
        </w:category>
        <w:types>
          <w:type w:val="bbPlcHdr"/>
        </w:types>
        <w:behaviors>
          <w:behavior w:val="content"/>
        </w:behaviors>
        <w:guid w:val="{F70C9AAF-92DC-4CB3-8CDF-BCFA27B1CC23}"/>
      </w:docPartPr>
      <w:docPartBody>
        <w:p w:rsidR="00000000" w:rsidRDefault="007958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2E36"/>
    <w:rsid w:val="004816E8"/>
    <w:rsid w:val="00493D6D"/>
    <w:rsid w:val="00576003"/>
    <w:rsid w:val="005B408E"/>
    <w:rsid w:val="005D31F2"/>
    <w:rsid w:val="00635291"/>
    <w:rsid w:val="006959CC"/>
    <w:rsid w:val="00696675"/>
    <w:rsid w:val="006B0016"/>
    <w:rsid w:val="007958A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E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CAB8120C51D486382668B0267B95CF1">
    <w:name w:val="7CAB8120C51D486382668B0267B95CF1"/>
    <w:rsid w:val="00452E36"/>
    <w:pPr>
      <w:spacing w:after="160" w:line="259" w:lineRule="auto"/>
    </w:pPr>
  </w:style>
  <w:style w:type="paragraph" w:customStyle="1" w:styleId="06FA7CA760CF433AA431BE801277CD8D">
    <w:name w:val="06FA7CA760CF433AA431BE801277CD8D"/>
    <w:rsid w:val="00452E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302AD7-3BAD-428E-A7B0-698CB195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804</Words>
  <Characters>4585</Characters>
  <Application>Microsoft Office Word</Application>
  <DocSecurity>0</DocSecurity>
  <Lines>38</Lines>
  <Paragraphs>10</Paragraphs>
  <ScaleCrop>false</ScaleCrop>
  <Company>Texas Legislative Council</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2021-05-21T23:47:00Z</cp:lastPrinted>
  <dcterms:created xsi:type="dcterms:W3CDTF">2015-05-29T14:24:00Z</dcterms:created>
  <dcterms:modified xsi:type="dcterms:W3CDTF">2021-05-21T23:47:00Z</dcterms:modified>
</cp:coreProperties>
</file>

<file path=docProps/custom.xml><?xml version="1.0" encoding="utf-8"?>
<op:Properties xmlns:vt="http://schemas.openxmlformats.org/officeDocument/2006/docPropsVTypes" xmlns:op="http://schemas.openxmlformats.org/officeDocument/2006/custom-properties"/>
</file>