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9E" w:rsidRDefault="007B659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95EEA7DDC1A49A3BA865EA9080DA03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B659E" w:rsidRPr="00585C31" w:rsidRDefault="007B659E" w:rsidP="000F1DF9">
      <w:pPr>
        <w:spacing w:after="0" w:line="240" w:lineRule="auto"/>
        <w:rPr>
          <w:rFonts w:cs="Times New Roman"/>
          <w:szCs w:val="24"/>
        </w:rPr>
      </w:pPr>
    </w:p>
    <w:p w:rsidR="007B659E" w:rsidRPr="00585C31" w:rsidRDefault="007B659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B659E" w:rsidTr="000F1DF9">
        <w:tc>
          <w:tcPr>
            <w:tcW w:w="2718" w:type="dxa"/>
          </w:tcPr>
          <w:p w:rsidR="007B659E" w:rsidRPr="005C2A78" w:rsidRDefault="007B659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09BC764AACE4A2CACD89D0072D6193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B659E" w:rsidRPr="00FF6471" w:rsidRDefault="007B659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9155F9BD042445CBA895B1C687EFA1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2295</w:t>
                </w:r>
              </w:sdtContent>
            </w:sdt>
          </w:p>
        </w:tc>
      </w:tr>
      <w:tr w:rsidR="007B659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96F968CD352400AAC6B86028FF128C0"/>
            </w:placeholder>
          </w:sdtPr>
          <w:sdtContent>
            <w:tc>
              <w:tcPr>
                <w:tcW w:w="2718" w:type="dxa"/>
              </w:tcPr>
              <w:p w:rsidR="007B659E" w:rsidRPr="000F1DF9" w:rsidRDefault="007B659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87R19517 TSS-D</w:t>
                </w:r>
              </w:p>
            </w:tc>
          </w:sdtContent>
        </w:sdt>
        <w:tc>
          <w:tcPr>
            <w:tcW w:w="6858" w:type="dxa"/>
          </w:tcPr>
          <w:p w:rsidR="007B659E" w:rsidRPr="005C2A78" w:rsidRDefault="007B659E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0FCC031EBDE424BBA89C0E42CED253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DE579D2D76C4CF68E0479784DBAFC0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Wu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7B453C3683944628544F51224888D8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(Alvarado)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DE7FB84D3E084E5895A88468BA9E3A65"/>
                </w:placeholder>
                <w:showingPlcHdr/>
              </w:sdtPr>
              <w:sdtContent/>
            </w:sdt>
          </w:p>
        </w:tc>
      </w:tr>
      <w:tr w:rsidR="007B659E" w:rsidTr="000F1DF9">
        <w:tc>
          <w:tcPr>
            <w:tcW w:w="2718" w:type="dxa"/>
          </w:tcPr>
          <w:p w:rsidR="007B659E" w:rsidRPr="00BC7495" w:rsidRDefault="007B659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280D39A1F314863830FF096FFEF0CBD"/>
            </w:placeholder>
          </w:sdtPr>
          <w:sdtContent>
            <w:tc>
              <w:tcPr>
                <w:tcW w:w="6858" w:type="dxa"/>
              </w:tcPr>
              <w:p w:rsidR="007B659E" w:rsidRPr="00FF6471" w:rsidRDefault="007B659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Jurisprudence</w:t>
                </w:r>
              </w:p>
            </w:tc>
          </w:sdtContent>
        </w:sdt>
      </w:tr>
      <w:tr w:rsidR="007B659E" w:rsidTr="000F1DF9">
        <w:tc>
          <w:tcPr>
            <w:tcW w:w="2718" w:type="dxa"/>
          </w:tcPr>
          <w:p w:rsidR="007B659E" w:rsidRPr="00BC7495" w:rsidRDefault="007B659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C56ABF100C544118C8474918EF59EBE"/>
            </w:placeholder>
            <w:date w:fullDate="2021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B659E" w:rsidRPr="00FF6471" w:rsidRDefault="007B659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5/18/2021</w:t>
                </w:r>
              </w:p>
            </w:tc>
          </w:sdtContent>
        </w:sdt>
      </w:tr>
      <w:tr w:rsidR="007B659E" w:rsidTr="000F1DF9">
        <w:tc>
          <w:tcPr>
            <w:tcW w:w="2718" w:type="dxa"/>
          </w:tcPr>
          <w:p w:rsidR="007B659E" w:rsidRPr="00BC7495" w:rsidRDefault="007B659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7AA364079184B5DAD58B15BBEFE4BC1"/>
            </w:placeholder>
          </w:sdtPr>
          <w:sdtContent>
            <w:tc>
              <w:tcPr>
                <w:tcW w:w="6858" w:type="dxa"/>
              </w:tcPr>
              <w:p w:rsidR="007B659E" w:rsidRPr="00FF6471" w:rsidRDefault="007B659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7B659E" w:rsidRPr="00FF6471" w:rsidRDefault="007B659E" w:rsidP="000F1DF9">
      <w:pPr>
        <w:spacing w:after="0" w:line="240" w:lineRule="auto"/>
        <w:rPr>
          <w:rFonts w:cs="Times New Roman"/>
          <w:szCs w:val="24"/>
        </w:rPr>
      </w:pPr>
    </w:p>
    <w:p w:rsidR="007B659E" w:rsidRPr="00FF6471" w:rsidRDefault="007B659E" w:rsidP="000F1DF9">
      <w:pPr>
        <w:spacing w:after="0" w:line="240" w:lineRule="auto"/>
        <w:rPr>
          <w:rFonts w:cs="Times New Roman"/>
          <w:szCs w:val="24"/>
        </w:rPr>
      </w:pPr>
    </w:p>
    <w:p w:rsidR="007B659E" w:rsidRPr="00FF6471" w:rsidRDefault="007B659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8A47D9CDD1042A4A7763496CD427465"/>
        </w:placeholder>
      </w:sdtPr>
      <w:sdtContent>
        <w:p w:rsidR="007B659E" w:rsidRDefault="007B659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EE6853447524450B0B6921B6DFCC253"/>
        </w:placeholder>
      </w:sdtPr>
      <w:sdtContent>
        <w:p w:rsidR="007B659E" w:rsidRDefault="007B659E" w:rsidP="00A11065">
          <w:pPr>
            <w:pStyle w:val="NormalWeb"/>
            <w:spacing w:before="0" w:beforeAutospacing="0" w:after="0" w:afterAutospacing="0"/>
            <w:jc w:val="both"/>
            <w:divId w:val="952783571"/>
            <w:rPr>
              <w:rFonts w:eastAsia="Times New Roman"/>
              <w:bCs/>
            </w:rPr>
          </w:pPr>
        </w:p>
        <w:p w:rsidR="007B659E" w:rsidRDefault="007B659E" w:rsidP="00A11065">
          <w:pPr>
            <w:pStyle w:val="NormalWeb"/>
            <w:spacing w:before="0" w:beforeAutospacing="0" w:after="0" w:afterAutospacing="0"/>
            <w:jc w:val="both"/>
            <w:divId w:val="952783571"/>
            <w:rPr>
              <w:color w:val="000000"/>
            </w:rPr>
          </w:pPr>
          <w:r w:rsidRPr="00A11065">
            <w:rPr>
              <w:color w:val="000000"/>
            </w:rPr>
            <w:t xml:space="preserve">It has been suggested that certain counties should be allowed to cease operating a juvenile justice alternative education program in the county if the program is no longer necessary or cost-effective and that, by ceasing the operation of such a program, resources in those counties can be saved and children will be able to remain closer to home. </w:t>
          </w:r>
        </w:p>
        <w:p w:rsidR="007B659E" w:rsidRPr="00A11065" w:rsidRDefault="007B659E" w:rsidP="00A11065">
          <w:pPr>
            <w:pStyle w:val="NormalWeb"/>
            <w:spacing w:before="0" w:beforeAutospacing="0" w:after="0" w:afterAutospacing="0"/>
            <w:jc w:val="both"/>
            <w:divId w:val="952783571"/>
            <w:rPr>
              <w:color w:val="000000"/>
            </w:rPr>
          </w:pPr>
        </w:p>
        <w:p w:rsidR="007B659E" w:rsidRPr="00A11065" w:rsidRDefault="007B659E" w:rsidP="00A11065">
          <w:pPr>
            <w:pStyle w:val="NormalWeb"/>
            <w:spacing w:before="0" w:beforeAutospacing="0" w:after="0" w:afterAutospacing="0"/>
            <w:jc w:val="both"/>
            <w:divId w:val="952783571"/>
            <w:rPr>
              <w:color w:val="000000"/>
            </w:rPr>
          </w:pPr>
          <w:r w:rsidRPr="00A11065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A11065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A11065">
            <w:rPr>
              <w:color w:val="000000"/>
            </w:rPr>
            <w:t xml:space="preserve"> 2295 seeks to authorize the commissioners court of a county with a population greater than 3.3 million (Harris County) to elect by a majority vote to cease operating such a program. The bill also clarifies the duty of a public school district located in such a county to provide educational services to a student who is expelled from school.</w:t>
          </w:r>
        </w:p>
        <w:p w:rsidR="007B659E" w:rsidRPr="00D70925" w:rsidRDefault="007B659E" w:rsidP="00A1106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B659E" w:rsidRDefault="007B659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2295 </w:t>
      </w:r>
      <w:bookmarkStart w:id="1" w:name="AmendsCurrentLaw"/>
      <w:bookmarkEnd w:id="1"/>
      <w:r>
        <w:rPr>
          <w:rFonts w:cs="Times New Roman"/>
          <w:szCs w:val="24"/>
        </w:rPr>
        <w:t>amends current law relating to allowing certain counties to cease operation of a juvenile justice alternative education program.</w:t>
      </w:r>
    </w:p>
    <w:p w:rsidR="007B659E" w:rsidRPr="009723A2" w:rsidRDefault="007B659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659E" w:rsidRPr="005C2A78" w:rsidRDefault="007B659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039AEBA45644C1999ACBC35235F5AE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B659E" w:rsidRPr="006529C4" w:rsidRDefault="007B659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B659E" w:rsidRPr="006529C4" w:rsidRDefault="007B659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B659E" w:rsidRPr="006529C4" w:rsidRDefault="007B659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B659E" w:rsidRPr="005C2A78" w:rsidRDefault="007B659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429F05C21144A59B3583B1B95AF93B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B659E" w:rsidRPr="005C2A78" w:rsidRDefault="007B659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659E" w:rsidRDefault="007B659E" w:rsidP="007B659E">
      <w:pPr>
        <w:spacing w:line="240" w:lineRule="auto"/>
        <w:jc w:val="both"/>
      </w:pPr>
      <w:r>
        <w:t>SECTION 1.  Amends Section 25.086(a), Education Code, as follows:</w:t>
      </w:r>
    </w:p>
    <w:p w:rsidR="007B659E" w:rsidRDefault="007B659E" w:rsidP="007B659E">
      <w:pPr>
        <w:spacing w:line="240" w:lineRule="auto"/>
        <w:ind w:left="720"/>
        <w:jc w:val="both"/>
      </w:pPr>
      <w:r>
        <w:t>(a)  Provides that a child is exempt from the requirements of compulsory school attendance if the child:</w:t>
      </w:r>
    </w:p>
    <w:p w:rsidR="007B659E" w:rsidRDefault="007B659E" w:rsidP="007B659E">
      <w:pPr>
        <w:spacing w:line="240" w:lineRule="auto"/>
        <w:ind w:left="720"/>
        <w:jc w:val="both"/>
      </w:pPr>
      <w:r>
        <w:tab/>
        <w:t xml:space="preserve">(1) - (3) makes no changes to these subdivisions; </w:t>
      </w:r>
    </w:p>
    <w:p w:rsidR="007B659E" w:rsidRDefault="007B659E" w:rsidP="007B659E">
      <w:pPr>
        <w:spacing w:line="240" w:lineRule="auto"/>
        <w:ind w:left="1440" w:firstLine="60"/>
        <w:jc w:val="both"/>
      </w:pPr>
      <w:r>
        <w:t xml:space="preserve">(4)  is expelled in accordance with the requirements of law in a school district that does not participate in a juvenile justice alternative education program </w:t>
      </w:r>
      <w:r w:rsidRPr="009723A2">
        <w:t>required under Section 37.011(a)</w:t>
      </w:r>
      <w:r>
        <w:t xml:space="preserve"> (relating to the development of a juvenile justice alternative education program in a county with a population greater than 125,000), rather than a mandatory juvenile justice alternative education program under Section 37.011 (Juvenile Justice Alternative Education Program); </w:t>
      </w:r>
    </w:p>
    <w:p w:rsidR="007B659E" w:rsidRDefault="007B659E" w:rsidP="007B659E">
      <w:pPr>
        <w:spacing w:line="240" w:lineRule="auto"/>
        <w:ind w:firstLine="1440"/>
        <w:jc w:val="both"/>
      </w:pPr>
      <w:r>
        <w:t>(5) - (12) makes no changes to these subdivisions.</w:t>
      </w:r>
    </w:p>
    <w:p w:rsidR="007B659E" w:rsidRDefault="007B659E" w:rsidP="007B659E">
      <w:pPr>
        <w:spacing w:line="240" w:lineRule="auto"/>
        <w:jc w:val="both"/>
      </w:pPr>
      <w:r>
        <w:t>SECTION 2.  Amends Section 37.011, Education Code, by amending Subsections (a) and (a-4) and adding Subsection (a-6), as follows:</w:t>
      </w:r>
    </w:p>
    <w:p w:rsidR="007B659E" w:rsidRDefault="007B659E" w:rsidP="007B659E">
      <w:pPr>
        <w:spacing w:line="240" w:lineRule="auto"/>
        <w:ind w:left="720"/>
        <w:jc w:val="both"/>
      </w:pPr>
      <w:r>
        <w:t>(a)</w:t>
      </w:r>
      <w:r w:rsidRPr="009723A2">
        <w:t xml:space="preserve"> </w:t>
      </w:r>
      <w:r>
        <w:t xml:space="preserve">Requires </w:t>
      </w:r>
      <w:r w:rsidRPr="009723A2">
        <w:t>the juvenile board</w:t>
      </w:r>
      <w:r>
        <w:t>, i</w:t>
      </w:r>
      <w:r w:rsidRPr="009723A2">
        <w:t>n</w:t>
      </w:r>
      <w:r>
        <w:t xml:space="preserve"> a county with a population greater than 125,000 </w:t>
      </w:r>
      <w:r w:rsidRPr="009723A2">
        <w:t xml:space="preserve">in which an election by the commissioners court under Subsection (a-6) has not been made, </w:t>
      </w:r>
      <w:r>
        <w:t xml:space="preserve">to develop a juvenile justice alternative education program, subject to the approval of the Texas Juvenile Justice Department (TJJD).  </w:t>
      </w:r>
    </w:p>
    <w:p w:rsidR="007B659E" w:rsidRDefault="007B659E" w:rsidP="007B659E">
      <w:pPr>
        <w:spacing w:line="240" w:lineRule="auto"/>
        <w:ind w:left="720"/>
        <w:jc w:val="both"/>
      </w:pPr>
      <w:r>
        <w:t xml:space="preserve">(a-4)  Requires a school district located in a county considered to be a county with a population of 125,000 or less under Subsection (a-3) (relating to a county with a population greater than 125,000 that is considered to be a county with a population of 125,000 or less) </w:t>
      </w:r>
      <w:r w:rsidRPr="009723A2">
        <w:t>or (a-6)</w:t>
      </w:r>
      <w:r>
        <w:t xml:space="preserve"> to provide educational services to a student who is expelled from school under Chapter 37 (Discipline; Law and Order). </w:t>
      </w:r>
    </w:p>
    <w:p w:rsidR="007B659E" w:rsidRPr="009723A2" w:rsidRDefault="007B659E" w:rsidP="007B659E">
      <w:pPr>
        <w:spacing w:line="240" w:lineRule="auto"/>
        <w:ind w:left="720"/>
        <w:jc w:val="both"/>
      </w:pPr>
      <w:r w:rsidRPr="009723A2">
        <w:t>(a-6)  </w:t>
      </w:r>
      <w:r>
        <w:t>Authorizes the</w:t>
      </w:r>
      <w:r w:rsidRPr="009723A2">
        <w:t xml:space="preserve"> commissioners court of a county with a population greater than 3.3 million </w:t>
      </w:r>
      <w:r>
        <w:t>to</w:t>
      </w:r>
      <w:r w:rsidRPr="009723A2">
        <w:t xml:space="preserve">, by a majority vote, elect to cease operating a juvenile justice alternative education program in the county because the program is no longer </w:t>
      </w:r>
      <w:r>
        <w:t xml:space="preserve">necessary or cost-effective. Requires a </w:t>
      </w:r>
      <w:r w:rsidRPr="009723A2">
        <w:t xml:space="preserve">commissioners court that has elected to cease operating a juvenile justice alternative education program </w:t>
      </w:r>
      <w:r>
        <w:t xml:space="preserve">to </w:t>
      </w:r>
      <w:r w:rsidRPr="009723A2">
        <w:t xml:space="preserve">notify </w:t>
      </w:r>
      <w:r>
        <w:t>TJJD in writing. Provides that a county, f</w:t>
      </w:r>
      <w:r w:rsidRPr="009723A2">
        <w:t xml:space="preserve">or purposes of </w:t>
      </w:r>
      <w:r>
        <w:t>Section 37.011</w:t>
      </w:r>
      <w:r w:rsidRPr="009723A2">
        <w:t xml:space="preserve"> and Section 37.010(a), in which an election to cease operating a juvenile justice alternative education program has been made is considered to be a county with a population of 125,000 or less.</w:t>
      </w:r>
    </w:p>
    <w:p w:rsidR="007B659E" w:rsidRDefault="007B659E" w:rsidP="007B659E">
      <w:pPr>
        <w:spacing w:line="240" w:lineRule="auto"/>
        <w:jc w:val="both"/>
      </w:pPr>
      <w:r>
        <w:t>SECTION 3. Amends Section 53.02(e), Family Code, as follows:</w:t>
      </w:r>
    </w:p>
    <w:p w:rsidR="007B659E" w:rsidRDefault="007B659E" w:rsidP="007B659E">
      <w:pPr>
        <w:spacing w:line="240" w:lineRule="auto"/>
        <w:ind w:left="720"/>
        <w:jc w:val="both"/>
      </w:pPr>
      <w:r>
        <w:t xml:space="preserve">(e)  Requires that the release, unless otherwise agreed in the memorandum of understanding under Section 37.011, Education Code, in a county with a population greater than 125,000 </w:t>
      </w:r>
      <w:r w:rsidRPr="009723A2">
        <w:t>in which an election by the commissioners court under Section 37.011(a-6), Education Code, has not been made,</w:t>
      </w:r>
      <w:r>
        <w:t xml:space="preserve"> if a child being released under Section 53.02 (Release From Detention) is expelled under Section 37.007 (Expulsion for Serious Offenses), Education Code, be conditioned on the child's attending a juvenile justice alternative education program pending a deferred prosecution or formal court disposition of the child's case.</w:t>
      </w:r>
    </w:p>
    <w:p w:rsidR="007B659E" w:rsidRDefault="007B659E" w:rsidP="007B659E">
      <w:pPr>
        <w:spacing w:line="240" w:lineRule="auto"/>
        <w:jc w:val="both"/>
      </w:pPr>
      <w:r>
        <w:t>SECTION 4.  Amends Section 54.01(f), Family Code, as follows:</w:t>
      </w:r>
    </w:p>
    <w:p w:rsidR="007B659E" w:rsidRDefault="007B659E" w:rsidP="007B659E">
      <w:pPr>
        <w:spacing w:line="240" w:lineRule="auto"/>
        <w:ind w:left="720"/>
        <w:jc w:val="both"/>
      </w:pPr>
      <w:r>
        <w:t xml:space="preserve">(f) Requires that the release, in a county with a population greater than 125,000 </w:t>
      </w:r>
      <w:r w:rsidRPr="009723A2">
        <w:t>in which an election by the commissioners court under Section 37.011(a-6), Education Code, has not been made,</w:t>
      </w:r>
      <w:r>
        <w:t xml:space="preserve"> if a child being released under Section 54.01 (Detention Hearing) is expelled under Section 37.007, Education Code, be conditioned on the child's attending a juvenile justice alternative education program pending a deferred prosecution or formal court disposition of the child's case.</w:t>
      </w:r>
    </w:p>
    <w:p w:rsidR="007B659E" w:rsidRDefault="007B659E" w:rsidP="007B659E">
      <w:pPr>
        <w:spacing w:line="240" w:lineRule="auto"/>
        <w:jc w:val="both"/>
      </w:pPr>
      <w:r>
        <w:t>SECTION 5.  Provides that this Act applies beginning with the 2021-2022 school year.</w:t>
      </w:r>
    </w:p>
    <w:p w:rsidR="007B659E" w:rsidRDefault="007B659E" w:rsidP="007B659E">
      <w:pPr>
        <w:spacing w:line="240" w:lineRule="auto"/>
        <w:jc w:val="both"/>
      </w:pPr>
      <w:r>
        <w:t>SECTION 6.  Effective date: upon passage or September 1, 2021.</w:t>
      </w:r>
    </w:p>
    <w:p w:rsidR="007B659E" w:rsidRPr="00C8671F" w:rsidRDefault="007B659E" w:rsidP="007B659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7B659E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B6" w:rsidRDefault="00303CB6" w:rsidP="000F1DF9">
      <w:pPr>
        <w:spacing w:after="0" w:line="240" w:lineRule="auto"/>
      </w:pPr>
      <w:r>
        <w:separator/>
      </w:r>
    </w:p>
  </w:endnote>
  <w:endnote w:type="continuationSeparator" w:id="0">
    <w:p w:rsidR="00303CB6" w:rsidRDefault="00303CB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03CB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B659E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7B659E">
                <w:rPr>
                  <w:sz w:val="20"/>
                  <w:szCs w:val="20"/>
                </w:rPr>
                <w:t>H.B. 2295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7B659E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03CB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B659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B659E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B6" w:rsidRDefault="00303CB6" w:rsidP="000F1DF9">
      <w:pPr>
        <w:spacing w:after="0" w:line="240" w:lineRule="auto"/>
      </w:pPr>
      <w:r>
        <w:separator/>
      </w:r>
    </w:p>
  </w:footnote>
  <w:footnote w:type="continuationSeparator" w:id="0">
    <w:p w:rsidR="00303CB6" w:rsidRDefault="00303CB6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3CB6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B659E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79318"/>
  <w15:docId w15:val="{7BDB87BC-BAF5-4969-A8AE-E6E1DC3B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659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95EEA7DDC1A49A3BA865EA9080D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6F28-9E5B-4B2D-BE2E-DAB8936BF3E6}"/>
      </w:docPartPr>
      <w:docPartBody>
        <w:p w:rsidR="00000000" w:rsidRDefault="00D759C0"/>
      </w:docPartBody>
    </w:docPart>
    <w:docPart>
      <w:docPartPr>
        <w:name w:val="209BC764AACE4A2CACD89D0072D6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35813-D404-4CEA-9748-7BA3094138AC}"/>
      </w:docPartPr>
      <w:docPartBody>
        <w:p w:rsidR="00000000" w:rsidRDefault="00D759C0"/>
      </w:docPartBody>
    </w:docPart>
    <w:docPart>
      <w:docPartPr>
        <w:name w:val="B9155F9BD042445CBA895B1C687E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DD7F-A2D5-48BE-8DED-B24E3E132586}"/>
      </w:docPartPr>
      <w:docPartBody>
        <w:p w:rsidR="00000000" w:rsidRDefault="00D759C0"/>
      </w:docPartBody>
    </w:docPart>
    <w:docPart>
      <w:docPartPr>
        <w:name w:val="396F968CD352400AAC6B86028FF1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2D16-9498-4C4D-B54E-D0C829771D5E}"/>
      </w:docPartPr>
      <w:docPartBody>
        <w:p w:rsidR="00000000" w:rsidRDefault="00D759C0"/>
      </w:docPartBody>
    </w:docPart>
    <w:docPart>
      <w:docPartPr>
        <w:name w:val="20FCC031EBDE424BBA89C0E42CED2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152B-BD9F-4A18-95B7-898E71508E56}"/>
      </w:docPartPr>
      <w:docPartBody>
        <w:p w:rsidR="00000000" w:rsidRDefault="00D759C0"/>
      </w:docPartBody>
    </w:docPart>
    <w:docPart>
      <w:docPartPr>
        <w:name w:val="3DE579D2D76C4CF68E0479784DBA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FD0BD-6F36-4DD2-8768-10D20F571617}"/>
      </w:docPartPr>
      <w:docPartBody>
        <w:p w:rsidR="00000000" w:rsidRDefault="00D759C0"/>
      </w:docPartBody>
    </w:docPart>
    <w:docPart>
      <w:docPartPr>
        <w:name w:val="57B453C3683944628544F51224888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1669-F6E2-4931-958F-0F59F046AF41}"/>
      </w:docPartPr>
      <w:docPartBody>
        <w:p w:rsidR="00000000" w:rsidRDefault="00D759C0"/>
      </w:docPartBody>
    </w:docPart>
    <w:docPart>
      <w:docPartPr>
        <w:name w:val="DE7FB84D3E084E5895A88468BA9E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6CB4D-2C50-475A-AF4F-F9F52D89E3D9}"/>
      </w:docPartPr>
      <w:docPartBody>
        <w:p w:rsidR="00000000" w:rsidRDefault="00D759C0"/>
      </w:docPartBody>
    </w:docPart>
    <w:docPart>
      <w:docPartPr>
        <w:name w:val="B280D39A1F314863830FF096FFEF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CEA0F-A418-4F90-8787-D0B56FC39095}"/>
      </w:docPartPr>
      <w:docPartBody>
        <w:p w:rsidR="00000000" w:rsidRDefault="00D759C0"/>
      </w:docPartBody>
    </w:docPart>
    <w:docPart>
      <w:docPartPr>
        <w:name w:val="5C56ABF100C544118C8474918EF5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5958-8462-4A11-833F-CBC3F053BED8}"/>
      </w:docPartPr>
      <w:docPartBody>
        <w:p w:rsidR="00000000" w:rsidRDefault="00487400" w:rsidP="00487400">
          <w:pPr>
            <w:pStyle w:val="5C56ABF100C544118C8474918EF59EB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7AA364079184B5DAD58B15BBEFE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3681-4E57-4B0A-9F69-DA8B23569F56}"/>
      </w:docPartPr>
      <w:docPartBody>
        <w:p w:rsidR="00000000" w:rsidRDefault="00D759C0"/>
      </w:docPartBody>
    </w:docPart>
    <w:docPart>
      <w:docPartPr>
        <w:name w:val="78A47D9CDD1042A4A7763496CD42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4898-D378-4356-8D7A-3BE888739F75}"/>
      </w:docPartPr>
      <w:docPartBody>
        <w:p w:rsidR="00000000" w:rsidRDefault="00D759C0"/>
      </w:docPartBody>
    </w:docPart>
    <w:docPart>
      <w:docPartPr>
        <w:name w:val="4EE6853447524450B0B6921B6DFC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8B37-1183-4CFF-AD4B-18FDC156DD7E}"/>
      </w:docPartPr>
      <w:docPartBody>
        <w:p w:rsidR="00000000" w:rsidRDefault="00487400" w:rsidP="00487400">
          <w:pPr>
            <w:pStyle w:val="4EE6853447524450B0B6921B6DFCC25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039AEBA45644C1999ACBC35235F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CDB9-F381-4705-9783-CB9952E19C27}"/>
      </w:docPartPr>
      <w:docPartBody>
        <w:p w:rsidR="00000000" w:rsidRDefault="00D759C0"/>
      </w:docPartBody>
    </w:docPart>
    <w:docPart>
      <w:docPartPr>
        <w:name w:val="9429F05C21144A59B3583B1B95AF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9AAE-50DC-4118-B2E1-4FC41CE8B14E}"/>
      </w:docPartPr>
      <w:docPartBody>
        <w:p w:rsidR="00000000" w:rsidRDefault="00D759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87400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759C0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40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C56ABF100C544118C8474918EF59EBE">
    <w:name w:val="5C56ABF100C544118C8474918EF59EBE"/>
    <w:rsid w:val="00487400"/>
    <w:pPr>
      <w:spacing w:after="160" w:line="259" w:lineRule="auto"/>
    </w:pPr>
  </w:style>
  <w:style w:type="paragraph" w:customStyle="1" w:styleId="4EE6853447524450B0B6921B6DFCC253">
    <w:name w:val="4EE6853447524450B0B6921B6DFCC253"/>
    <w:rsid w:val="004874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965EA33-A249-478E-8961-6E51D547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718</Words>
  <Characters>4094</Characters>
  <Application>Microsoft Office Word</Application>
  <DocSecurity>0</DocSecurity>
  <Lines>34</Lines>
  <Paragraphs>9</Paragraphs>
  <ScaleCrop>false</ScaleCrop>
  <Company>Texas Legislative Council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cp:lastPrinted>2021-05-18T17:50:00Z</cp:lastPrinted>
  <dcterms:created xsi:type="dcterms:W3CDTF">2015-05-29T14:24:00Z</dcterms:created>
  <dcterms:modified xsi:type="dcterms:W3CDTF">2021-05-18T17:51:00Z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