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3BD" w:rsidRDefault="00C103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D331B87CF514ED185BC879355355C1C"/>
          </w:placeholder>
        </w:sdtPr>
        <w:sdtContent>
          <w:r w:rsidRPr="005C2A78">
            <w:rPr>
              <w:rFonts w:cs="Times New Roman"/>
              <w:b/>
              <w:szCs w:val="24"/>
              <w:u w:val="single"/>
            </w:rPr>
            <w:t>BILL ANALYSIS</w:t>
          </w:r>
        </w:sdtContent>
      </w:sdt>
    </w:p>
    <w:p w:rsidR="00C103BD" w:rsidRPr="00585C31" w:rsidRDefault="00C103BD" w:rsidP="000F1DF9">
      <w:pPr>
        <w:spacing w:after="0" w:line="240" w:lineRule="auto"/>
        <w:rPr>
          <w:rFonts w:cs="Times New Roman"/>
          <w:szCs w:val="24"/>
        </w:rPr>
      </w:pPr>
    </w:p>
    <w:p w:rsidR="00C103BD" w:rsidRPr="00585C31" w:rsidRDefault="00C103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03BD" w:rsidTr="000F1DF9">
        <w:tc>
          <w:tcPr>
            <w:tcW w:w="2718" w:type="dxa"/>
          </w:tcPr>
          <w:p w:rsidR="00C103BD" w:rsidRPr="005C2A78" w:rsidRDefault="00C103BD" w:rsidP="006D756B">
            <w:pPr>
              <w:rPr>
                <w:rFonts w:cs="Times New Roman"/>
                <w:szCs w:val="24"/>
              </w:rPr>
            </w:pPr>
            <w:sdt>
              <w:sdtPr>
                <w:rPr>
                  <w:rFonts w:cs="Times New Roman"/>
                  <w:szCs w:val="24"/>
                </w:rPr>
                <w:alias w:val="Agency Title"/>
                <w:tag w:val="AgencyTitleContentControl"/>
                <w:id w:val="1920747753"/>
                <w:lock w:val="sdtContentLocked"/>
                <w:placeholder>
                  <w:docPart w:val="FFC7276BFAEA4745A9DE7E22A8FABFF2"/>
                </w:placeholder>
              </w:sdtPr>
              <w:sdtEndPr>
                <w:rPr>
                  <w:rFonts w:cstheme="minorBidi"/>
                  <w:szCs w:val="22"/>
                </w:rPr>
              </w:sdtEndPr>
              <w:sdtContent>
                <w:r>
                  <w:rPr>
                    <w:rFonts w:cs="Times New Roman"/>
                    <w:szCs w:val="24"/>
                  </w:rPr>
                  <w:t>Senate Research Center</w:t>
                </w:r>
              </w:sdtContent>
            </w:sdt>
          </w:p>
        </w:tc>
        <w:tc>
          <w:tcPr>
            <w:tcW w:w="6858" w:type="dxa"/>
          </w:tcPr>
          <w:p w:rsidR="00C103BD" w:rsidRPr="00FF6471" w:rsidRDefault="00C103BD" w:rsidP="000F1DF9">
            <w:pPr>
              <w:jc w:val="right"/>
              <w:rPr>
                <w:rFonts w:cs="Times New Roman"/>
                <w:szCs w:val="24"/>
              </w:rPr>
            </w:pPr>
            <w:sdt>
              <w:sdtPr>
                <w:rPr>
                  <w:rFonts w:cs="Times New Roman"/>
                  <w:szCs w:val="24"/>
                </w:rPr>
                <w:alias w:val="Bill Number"/>
                <w:tag w:val="BillNumberOne"/>
                <w:id w:val="-410784069"/>
                <w:lock w:val="sdtContentLocked"/>
                <w:placeholder>
                  <w:docPart w:val="0C20E0F97A544795AA5C339D28FCD534"/>
                </w:placeholder>
              </w:sdtPr>
              <w:sdtContent>
                <w:r>
                  <w:rPr>
                    <w:rFonts w:cs="Times New Roman"/>
                    <w:szCs w:val="24"/>
                  </w:rPr>
                  <w:t>H.B. 2374</w:t>
                </w:r>
              </w:sdtContent>
            </w:sdt>
          </w:p>
        </w:tc>
      </w:tr>
      <w:tr w:rsidR="00C103BD" w:rsidTr="000F1DF9">
        <w:sdt>
          <w:sdtPr>
            <w:rPr>
              <w:rFonts w:cs="Times New Roman"/>
              <w:szCs w:val="24"/>
            </w:rPr>
            <w:alias w:val="TLCNumber"/>
            <w:tag w:val="TLCNumber"/>
            <w:id w:val="-542600604"/>
            <w:lock w:val="sdtLocked"/>
            <w:placeholder>
              <w:docPart w:val="FBEB59A4942F4DDFA0B6CA9683EE34CB"/>
            </w:placeholder>
            <w:showingPlcHdr/>
          </w:sdtPr>
          <w:sdtContent>
            <w:tc>
              <w:tcPr>
                <w:tcW w:w="2718" w:type="dxa"/>
              </w:tcPr>
              <w:p w:rsidR="00C103BD" w:rsidRPr="000F1DF9" w:rsidRDefault="00C103BD" w:rsidP="00C65088">
                <w:pPr>
                  <w:rPr>
                    <w:rFonts w:cs="Times New Roman"/>
                    <w:szCs w:val="24"/>
                  </w:rPr>
                </w:pPr>
              </w:p>
            </w:tc>
          </w:sdtContent>
        </w:sdt>
        <w:tc>
          <w:tcPr>
            <w:tcW w:w="6858" w:type="dxa"/>
          </w:tcPr>
          <w:p w:rsidR="00C103BD" w:rsidRPr="005C2A78" w:rsidRDefault="00C103BD" w:rsidP="00073EDD">
            <w:pPr>
              <w:jc w:val="right"/>
              <w:rPr>
                <w:rFonts w:cs="Times New Roman"/>
                <w:szCs w:val="24"/>
              </w:rPr>
            </w:pPr>
            <w:sdt>
              <w:sdtPr>
                <w:rPr>
                  <w:rFonts w:cs="Times New Roman"/>
                  <w:szCs w:val="24"/>
                </w:rPr>
                <w:alias w:val="Author Label"/>
                <w:tag w:val="By"/>
                <w:id w:val="72399597"/>
                <w:lock w:val="sdtLocked"/>
                <w:placeholder>
                  <w:docPart w:val="BB01F67FC5AD457B9DB7B76BAE3E0D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4B230307484384A0F140BFEFBDF168"/>
                </w:placeholder>
              </w:sdtPr>
              <w:sdtContent>
                <w:r>
                  <w:rPr>
                    <w:rFonts w:cs="Times New Roman"/>
                    <w:szCs w:val="24"/>
                  </w:rPr>
                  <w:t>Sanford et al.</w:t>
                </w:r>
              </w:sdtContent>
            </w:sdt>
            <w:sdt>
              <w:sdtPr>
                <w:rPr>
                  <w:rFonts w:cs="Times New Roman"/>
                  <w:szCs w:val="24"/>
                </w:rPr>
                <w:alias w:val="Sponsor"/>
                <w:tag w:val="Sponsor"/>
                <w:id w:val="-2039656131"/>
                <w:lock w:val="sdtContentLocked"/>
                <w:placeholder>
                  <w:docPart w:val="3B0682C1AB024D779B2BBF4AFA141BE7"/>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4B05BE94FA0F4607AD1662C9A087D571"/>
                </w:placeholder>
                <w:showingPlcHdr/>
              </w:sdtPr>
              <w:sdtContent/>
            </w:sdt>
          </w:p>
        </w:tc>
      </w:tr>
      <w:tr w:rsidR="00C103BD" w:rsidTr="000F1DF9">
        <w:tc>
          <w:tcPr>
            <w:tcW w:w="2718" w:type="dxa"/>
          </w:tcPr>
          <w:p w:rsidR="00C103BD" w:rsidRPr="00BC7495" w:rsidRDefault="00C103BD" w:rsidP="000F1DF9">
            <w:pPr>
              <w:rPr>
                <w:rFonts w:cs="Times New Roman"/>
                <w:szCs w:val="24"/>
              </w:rPr>
            </w:pPr>
          </w:p>
        </w:tc>
        <w:sdt>
          <w:sdtPr>
            <w:rPr>
              <w:rFonts w:cs="Times New Roman"/>
              <w:szCs w:val="24"/>
            </w:rPr>
            <w:alias w:val="Committee"/>
            <w:tag w:val="Committee"/>
            <w:id w:val="1914272295"/>
            <w:lock w:val="sdtContentLocked"/>
            <w:placeholder>
              <w:docPart w:val="21054964883548A786513E6769D651A6"/>
            </w:placeholder>
          </w:sdtPr>
          <w:sdtContent>
            <w:tc>
              <w:tcPr>
                <w:tcW w:w="6858" w:type="dxa"/>
              </w:tcPr>
              <w:p w:rsidR="00C103BD" w:rsidRPr="00FF6471" w:rsidRDefault="00C103BD" w:rsidP="000F1DF9">
                <w:pPr>
                  <w:jc w:val="right"/>
                  <w:rPr>
                    <w:rFonts w:cs="Times New Roman"/>
                    <w:szCs w:val="24"/>
                  </w:rPr>
                </w:pPr>
                <w:r>
                  <w:rPr>
                    <w:rFonts w:cs="Times New Roman"/>
                    <w:szCs w:val="24"/>
                  </w:rPr>
                  <w:t>Health &amp; Human Services</w:t>
                </w:r>
              </w:p>
            </w:tc>
          </w:sdtContent>
        </w:sdt>
      </w:tr>
      <w:tr w:rsidR="00C103BD" w:rsidTr="000F1DF9">
        <w:tc>
          <w:tcPr>
            <w:tcW w:w="2718" w:type="dxa"/>
          </w:tcPr>
          <w:p w:rsidR="00C103BD" w:rsidRPr="00BC7495" w:rsidRDefault="00C103BD" w:rsidP="000F1DF9">
            <w:pPr>
              <w:rPr>
                <w:rFonts w:cs="Times New Roman"/>
                <w:szCs w:val="24"/>
              </w:rPr>
            </w:pPr>
          </w:p>
        </w:tc>
        <w:sdt>
          <w:sdtPr>
            <w:rPr>
              <w:rFonts w:cs="Times New Roman"/>
              <w:szCs w:val="24"/>
            </w:rPr>
            <w:alias w:val="Date"/>
            <w:tag w:val="DateContentControl"/>
            <w:id w:val="1178081906"/>
            <w:lock w:val="sdtLocked"/>
            <w:placeholder>
              <w:docPart w:val="97318149F49D40C893E40DFC0945DE91"/>
            </w:placeholder>
            <w:date w:fullDate="2021-05-10T00:00:00Z">
              <w:dateFormat w:val="M/d/yyyy"/>
              <w:lid w:val="en-US"/>
              <w:storeMappedDataAs w:val="dateTime"/>
              <w:calendar w:val="gregorian"/>
            </w:date>
          </w:sdtPr>
          <w:sdtContent>
            <w:tc>
              <w:tcPr>
                <w:tcW w:w="6858" w:type="dxa"/>
              </w:tcPr>
              <w:p w:rsidR="00C103BD" w:rsidRPr="00FF6471" w:rsidRDefault="00C103BD" w:rsidP="000F1DF9">
                <w:pPr>
                  <w:jc w:val="right"/>
                  <w:rPr>
                    <w:rFonts w:cs="Times New Roman"/>
                    <w:szCs w:val="24"/>
                  </w:rPr>
                </w:pPr>
                <w:r>
                  <w:rPr>
                    <w:rFonts w:cs="Times New Roman"/>
                    <w:szCs w:val="24"/>
                  </w:rPr>
                  <w:t>5/10/2021</w:t>
                </w:r>
              </w:p>
            </w:tc>
          </w:sdtContent>
        </w:sdt>
      </w:tr>
      <w:tr w:rsidR="00C103BD" w:rsidTr="000F1DF9">
        <w:tc>
          <w:tcPr>
            <w:tcW w:w="2718" w:type="dxa"/>
          </w:tcPr>
          <w:p w:rsidR="00C103BD" w:rsidRPr="00BC7495" w:rsidRDefault="00C103BD" w:rsidP="000F1DF9">
            <w:pPr>
              <w:rPr>
                <w:rFonts w:cs="Times New Roman"/>
                <w:szCs w:val="24"/>
              </w:rPr>
            </w:pPr>
          </w:p>
        </w:tc>
        <w:sdt>
          <w:sdtPr>
            <w:rPr>
              <w:rFonts w:cs="Times New Roman"/>
              <w:szCs w:val="24"/>
            </w:rPr>
            <w:alias w:val="BA Version"/>
            <w:tag w:val="BAVersion"/>
            <w:id w:val="-1685590809"/>
            <w:lock w:val="sdtContentLocked"/>
            <w:placeholder>
              <w:docPart w:val="B425F9D4AEC94AAA93F2F22606496495"/>
            </w:placeholder>
          </w:sdtPr>
          <w:sdtContent>
            <w:tc>
              <w:tcPr>
                <w:tcW w:w="6858" w:type="dxa"/>
              </w:tcPr>
              <w:p w:rsidR="00C103BD" w:rsidRPr="00FF6471" w:rsidRDefault="00C103BD" w:rsidP="000F1DF9">
                <w:pPr>
                  <w:jc w:val="right"/>
                  <w:rPr>
                    <w:rFonts w:cs="Times New Roman"/>
                    <w:szCs w:val="24"/>
                  </w:rPr>
                </w:pPr>
                <w:r>
                  <w:rPr>
                    <w:rFonts w:cs="Times New Roman"/>
                    <w:szCs w:val="24"/>
                  </w:rPr>
                  <w:t>Engrossed</w:t>
                </w:r>
              </w:p>
            </w:tc>
          </w:sdtContent>
        </w:sdt>
      </w:tr>
    </w:tbl>
    <w:p w:rsidR="00C103BD" w:rsidRPr="00FF6471" w:rsidRDefault="00C103BD" w:rsidP="000F1DF9">
      <w:pPr>
        <w:spacing w:after="0" w:line="240" w:lineRule="auto"/>
        <w:rPr>
          <w:rFonts w:cs="Times New Roman"/>
          <w:szCs w:val="24"/>
        </w:rPr>
      </w:pPr>
    </w:p>
    <w:p w:rsidR="00C103BD" w:rsidRPr="00FF6471" w:rsidRDefault="00C103BD" w:rsidP="000F1DF9">
      <w:pPr>
        <w:spacing w:after="0" w:line="240" w:lineRule="auto"/>
        <w:rPr>
          <w:rFonts w:cs="Times New Roman"/>
          <w:szCs w:val="24"/>
        </w:rPr>
      </w:pPr>
    </w:p>
    <w:p w:rsidR="00C103BD" w:rsidRPr="00FF6471" w:rsidRDefault="00C103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5B550879AE434186D1765DC675B5C3"/>
        </w:placeholder>
      </w:sdtPr>
      <w:sdtContent>
        <w:p w:rsidR="00C103BD" w:rsidRDefault="00C103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DF5C77EC2B428288F323B30BF604F2"/>
        </w:placeholder>
      </w:sdtPr>
      <w:sdtEndPr/>
      <w:sdtContent>
        <w:p w:rsidR="00C103BD" w:rsidRDefault="00C103BD" w:rsidP="00C103BD">
          <w:pPr>
            <w:pStyle w:val="NormalWeb"/>
            <w:spacing w:before="0" w:beforeAutospacing="0" w:after="0" w:afterAutospacing="0"/>
            <w:jc w:val="both"/>
            <w:divId w:val="581185921"/>
            <w:rPr>
              <w:rFonts w:eastAsia="Times New Roman" w:cstheme="minorBidi"/>
              <w:bCs/>
              <w:szCs w:val="22"/>
            </w:rPr>
          </w:pPr>
        </w:p>
        <w:p w:rsidR="00C103BD" w:rsidRPr="00C103BD" w:rsidRDefault="00C103BD" w:rsidP="00C103BD">
          <w:pPr>
            <w:pStyle w:val="NormalWeb"/>
            <w:spacing w:before="0" w:beforeAutospacing="0" w:after="0" w:afterAutospacing="0"/>
            <w:jc w:val="both"/>
            <w:divId w:val="581185921"/>
            <w:rPr>
              <w:color w:val="000000"/>
            </w:rPr>
          </w:pPr>
          <w:r w:rsidRPr="00C103BD">
            <w:rPr>
              <w:color w:val="000000"/>
            </w:rPr>
            <w:t>It is likely that an audit examining fiscal management, efficiency, utilization of resources, and</w:t>
          </w:r>
          <w:r>
            <w:rPr>
              <w:color w:val="000000"/>
            </w:rPr>
            <w:t xml:space="preserve"> </w:t>
          </w:r>
          <w:r w:rsidRPr="00C103BD">
            <w:rPr>
              <w:color w:val="000000"/>
            </w:rPr>
            <w:t>outcomes for the children and families served by the Department of Family and Protective</w:t>
          </w:r>
          <w:r>
            <w:rPr>
              <w:color w:val="000000"/>
            </w:rPr>
            <w:t xml:space="preserve"> </w:t>
          </w:r>
          <w:r w:rsidRPr="00C103BD">
            <w:rPr>
              <w:color w:val="000000"/>
            </w:rPr>
            <w:t>Services (DFPS) will identify areas of improvement and promote innovation of services and</w:t>
          </w:r>
          <w:r>
            <w:rPr>
              <w:color w:val="000000"/>
            </w:rPr>
            <w:t xml:space="preserve"> </w:t>
          </w:r>
          <w:r w:rsidRPr="00C103BD">
            <w:rPr>
              <w:color w:val="000000"/>
            </w:rPr>
            <w:t>processes. Such an audit would be critical as the state continues to work towards successful</w:t>
          </w:r>
          <w:r>
            <w:rPr>
              <w:color w:val="000000"/>
            </w:rPr>
            <w:t xml:space="preserve"> </w:t>
          </w:r>
          <w:r w:rsidRPr="00C103BD">
            <w:rPr>
              <w:color w:val="000000"/>
            </w:rPr>
            <w:t>compliance with certain remedial actions. H.B. 2374 seeks to help ensure DFPS is achieving</w:t>
          </w:r>
          <w:r>
            <w:rPr>
              <w:color w:val="000000"/>
            </w:rPr>
            <w:t xml:space="preserve"> </w:t>
          </w:r>
          <w:r w:rsidRPr="00C103BD">
            <w:rPr>
              <w:color w:val="000000"/>
            </w:rPr>
            <w:t>beneficial outcomes for those children and families in a cost-effective manner by providing for</w:t>
          </w:r>
          <w:r>
            <w:rPr>
              <w:color w:val="000000"/>
            </w:rPr>
            <w:t xml:space="preserve"> </w:t>
          </w:r>
          <w:r w:rsidRPr="00C103BD">
            <w:rPr>
              <w:color w:val="000000"/>
            </w:rPr>
            <w:t>an efficiency audit during the 2022 state fiscal year and every fourth year thereafter.</w:t>
          </w:r>
        </w:p>
        <w:p w:rsidR="00C103BD" w:rsidRPr="00D70925" w:rsidRDefault="00C103BD" w:rsidP="00C103BD">
          <w:pPr>
            <w:spacing w:after="0" w:line="240" w:lineRule="auto"/>
            <w:jc w:val="both"/>
            <w:rPr>
              <w:rFonts w:eastAsia="Times New Roman" w:cs="Times New Roman"/>
              <w:bCs/>
              <w:szCs w:val="24"/>
            </w:rPr>
          </w:pPr>
        </w:p>
      </w:sdtContent>
    </w:sdt>
    <w:p w:rsidR="00C103BD" w:rsidRDefault="00C103B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2374 </w:t>
      </w:r>
      <w:bookmarkStart w:id="1" w:name="AmendsCurrentLaw"/>
      <w:bookmarkEnd w:id="1"/>
      <w:r>
        <w:rPr>
          <w:rFonts w:cs="Times New Roman"/>
          <w:szCs w:val="24"/>
        </w:rPr>
        <w:t>amends current law relating to efficiency audits of the Department of Family and Protective Services.</w:t>
      </w:r>
    </w:p>
    <w:p w:rsidR="00C103BD" w:rsidRPr="007D10AD" w:rsidRDefault="00C103BD" w:rsidP="000F1DF9">
      <w:pPr>
        <w:spacing w:after="0" w:line="240" w:lineRule="auto"/>
        <w:jc w:val="both"/>
        <w:rPr>
          <w:rFonts w:eastAsia="Times New Roman" w:cs="Times New Roman"/>
          <w:szCs w:val="24"/>
        </w:rPr>
      </w:pPr>
    </w:p>
    <w:p w:rsidR="00C103BD" w:rsidRPr="005C2A78" w:rsidRDefault="00C103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571EF2F0824A4C876F4B5EF731480C"/>
          </w:placeholder>
        </w:sdtPr>
        <w:sdtContent>
          <w:r>
            <w:rPr>
              <w:rFonts w:eastAsia="Times New Roman" w:cs="Times New Roman"/>
              <w:b/>
              <w:szCs w:val="24"/>
              <w:u w:val="single"/>
            </w:rPr>
            <w:t>RULEMAKING AUTHORITY</w:t>
          </w:r>
        </w:sdtContent>
      </w:sdt>
    </w:p>
    <w:p w:rsidR="00C103BD" w:rsidRPr="006529C4" w:rsidRDefault="00C103BD" w:rsidP="00774EC7">
      <w:pPr>
        <w:spacing w:after="0" w:line="240" w:lineRule="auto"/>
        <w:jc w:val="both"/>
        <w:rPr>
          <w:rFonts w:cs="Times New Roman"/>
          <w:szCs w:val="24"/>
        </w:rPr>
      </w:pPr>
    </w:p>
    <w:p w:rsidR="00C103BD" w:rsidRPr="006529C4" w:rsidRDefault="00C103B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103BD" w:rsidRPr="006529C4" w:rsidRDefault="00C103BD" w:rsidP="00774EC7">
      <w:pPr>
        <w:spacing w:after="0" w:line="240" w:lineRule="auto"/>
        <w:jc w:val="both"/>
        <w:rPr>
          <w:rFonts w:cs="Times New Roman"/>
          <w:szCs w:val="24"/>
        </w:rPr>
      </w:pPr>
    </w:p>
    <w:p w:rsidR="00C103BD" w:rsidRPr="005C2A78" w:rsidRDefault="00C103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2A501DB2BE47A4AF819BA324F5064F"/>
          </w:placeholder>
        </w:sdtPr>
        <w:sdtContent>
          <w:r>
            <w:rPr>
              <w:rFonts w:eastAsia="Times New Roman" w:cs="Times New Roman"/>
              <w:b/>
              <w:szCs w:val="24"/>
              <w:u w:val="single"/>
            </w:rPr>
            <w:t>SECTION BY SECTION ANALYSIS</w:t>
          </w:r>
        </w:sdtContent>
      </w:sdt>
    </w:p>
    <w:p w:rsidR="00C103BD" w:rsidRPr="005C2A78" w:rsidRDefault="00C103BD" w:rsidP="000F1DF9">
      <w:pPr>
        <w:spacing w:after="0" w:line="240" w:lineRule="auto"/>
        <w:jc w:val="both"/>
        <w:rPr>
          <w:rFonts w:eastAsia="Times New Roman" w:cs="Times New Roman"/>
          <w:szCs w:val="24"/>
        </w:rPr>
      </w:pPr>
    </w:p>
    <w:p w:rsidR="00C103BD" w:rsidRPr="007D10AD" w:rsidRDefault="00C103BD" w:rsidP="00B02339">
      <w:pPr>
        <w:spacing w:after="0" w:line="240" w:lineRule="auto"/>
        <w:jc w:val="both"/>
      </w:pPr>
      <w:r w:rsidRPr="007D10AD">
        <w:rPr>
          <w:rFonts w:eastAsia="Times New Roman" w:cs="Times New Roman"/>
          <w:szCs w:val="24"/>
        </w:rPr>
        <w:t xml:space="preserve">SECTION 1. Amends </w:t>
      </w:r>
      <w:r w:rsidRPr="007D10AD">
        <w:t xml:space="preserve">Subchapter B, Chapter 40, Human Resources Code, by adding Section 40.045, as follows: </w:t>
      </w:r>
    </w:p>
    <w:p w:rsidR="00C103BD" w:rsidRPr="007D10AD" w:rsidRDefault="00C103BD" w:rsidP="00B02339">
      <w:pPr>
        <w:spacing w:after="0" w:line="240" w:lineRule="auto"/>
        <w:jc w:val="both"/>
      </w:pPr>
    </w:p>
    <w:p w:rsidR="00C103BD" w:rsidRPr="007D10AD" w:rsidRDefault="00C103BD" w:rsidP="00B02339">
      <w:pPr>
        <w:spacing w:after="0" w:line="240" w:lineRule="auto"/>
        <w:ind w:left="720"/>
        <w:jc w:val="both"/>
      </w:pPr>
      <w:r w:rsidRPr="007D10AD">
        <w:t>Sec. 40.045. EFFICIENCY AUDIT. (a) Defines "efficiency audit."</w:t>
      </w:r>
    </w:p>
    <w:p w:rsidR="00C103BD" w:rsidRPr="007D10AD" w:rsidRDefault="00C103BD" w:rsidP="00B02339">
      <w:pPr>
        <w:spacing w:after="0" w:line="240" w:lineRule="auto"/>
        <w:ind w:left="720"/>
        <w:jc w:val="both"/>
      </w:pPr>
    </w:p>
    <w:p w:rsidR="00C103BD" w:rsidRPr="007D10AD" w:rsidRDefault="00C103BD" w:rsidP="00B02339">
      <w:pPr>
        <w:spacing w:after="0" w:line="240" w:lineRule="auto"/>
        <w:ind w:left="1440"/>
        <w:jc w:val="both"/>
      </w:pPr>
      <w:r w:rsidRPr="007D10AD">
        <w:t>(b) Requires the Department of Family and Protective Services (DFPS), during the state fiscal year ending August 31, 2022, and every fourth year after that date, to conduct an efficiency audit.</w:t>
      </w:r>
    </w:p>
    <w:p w:rsidR="00C103BD" w:rsidRPr="007D10AD" w:rsidRDefault="00C103BD" w:rsidP="00B02339">
      <w:pPr>
        <w:spacing w:after="0" w:line="240" w:lineRule="auto"/>
        <w:ind w:left="1440"/>
        <w:jc w:val="both"/>
      </w:pPr>
    </w:p>
    <w:p w:rsidR="00C103BD" w:rsidRPr="007D10AD" w:rsidRDefault="00C103BD" w:rsidP="00B02339">
      <w:pPr>
        <w:spacing w:after="0" w:line="240" w:lineRule="auto"/>
        <w:ind w:left="1440"/>
        <w:jc w:val="both"/>
      </w:pPr>
      <w:r w:rsidRPr="007D10AD">
        <w:t>(c) Requires</w:t>
      </w:r>
      <w:r>
        <w:t xml:space="preserve"> that</w:t>
      </w:r>
      <w:r w:rsidRPr="007D10AD">
        <w:t xml:space="preserve"> the efficiency audit, in a year in which an e</w:t>
      </w:r>
      <w:r>
        <w:t>fficiency audit is completed as</w:t>
      </w:r>
      <w:r w:rsidRPr="007D10AD">
        <w:t xml:space="preserve"> </w:t>
      </w:r>
      <w:r>
        <w:t xml:space="preserve">required by this section, </w:t>
      </w:r>
      <w:r w:rsidRPr="007D10AD">
        <w:t xml:space="preserve">satisfy </w:t>
      </w:r>
      <w:r>
        <w:t>DFPS's</w:t>
      </w:r>
      <w:r w:rsidRPr="007D10AD">
        <w:t xml:space="preserve"> annual internal audit requirements under Chapter 2102 (Internal Auditing), Government Code. </w:t>
      </w:r>
    </w:p>
    <w:p w:rsidR="00C103BD" w:rsidRPr="007D10AD" w:rsidRDefault="00C103BD" w:rsidP="00B02339">
      <w:pPr>
        <w:spacing w:after="0" w:line="240" w:lineRule="auto"/>
        <w:ind w:left="1440"/>
        <w:jc w:val="both"/>
      </w:pPr>
    </w:p>
    <w:p w:rsidR="00C103BD" w:rsidRPr="007D10AD" w:rsidRDefault="00C103BD" w:rsidP="00B02339">
      <w:pPr>
        <w:spacing w:after="0" w:line="240" w:lineRule="auto"/>
        <w:ind w:left="1440"/>
        <w:jc w:val="both"/>
      </w:pPr>
      <w:r w:rsidRPr="007D10AD">
        <w:t xml:space="preserve">(d) Requires DFPS to pay the costs associated with an efficiency audit required under this section using money appropriated for administrative and internal audit operations in the state fiscal year the audit is conducted. </w:t>
      </w:r>
    </w:p>
    <w:p w:rsidR="00C103BD" w:rsidRPr="007D10AD" w:rsidRDefault="00C103BD" w:rsidP="00B02339">
      <w:pPr>
        <w:spacing w:after="0" w:line="240" w:lineRule="auto"/>
        <w:ind w:left="1440"/>
        <w:jc w:val="both"/>
      </w:pPr>
    </w:p>
    <w:p w:rsidR="00C103BD" w:rsidRPr="007D10AD" w:rsidRDefault="00C103BD" w:rsidP="00B02339">
      <w:pPr>
        <w:spacing w:after="0" w:line="240" w:lineRule="auto"/>
        <w:ind w:left="1440"/>
        <w:jc w:val="both"/>
      </w:pPr>
      <w:r w:rsidRPr="007D10AD">
        <w:t xml:space="preserve">(e) Requires the commissioner of DFPS (commissioner), in collaboration with the </w:t>
      </w:r>
      <w:r>
        <w:t>Family and Protective Services Council (</w:t>
      </w:r>
      <w:r w:rsidRPr="007D10AD">
        <w:t>council</w:t>
      </w:r>
      <w:r>
        <w:t>)</w:t>
      </w:r>
      <w:r w:rsidRPr="007D10AD">
        <w:t>, DFPS's chief financial officer, and DFPS's internal audit director, not later than March 1 of the state fiscal year in which an efficiency audit is required under this section, to select an external auditor to conduct the efficiency audit..</w:t>
      </w:r>
    </w:p>
    <w:p w:rsidR="00C103BD" w:rsidRPr="007D10AD" w:rsidRDefault="00C103BD" w:rsidP="00B02339">
      <w:pPr>
        <w:spacing w:after="0" w:line="240" w:lineRule="auto"/>
        <w:ind w:left="1440"/>
        <w:jc w:val="both"/>
      </w:pPr>
    </w:p>
    <w:p w:rsidR="00C103BD" w:rsidRPr="007D10AD" w:rsidRDefault="00C103BD" w:rsidP="00B02339">
      <w:pPr>
        <w:spacing w:after="0" w:line="240" w:lineRule="auto"/>
        <w:ind w:left="1440"/>
        <w:jc w:val="both"/>
      </w:pPr>
      <w:r w:rsidRPr="007D10AD">
        <w:t xml:space="preserve">(f) Requires the external auditor to be independent of DFPS's direction. </w:t>
      </w:r>
    </w:p>
    <w:p w:rsidR="00C103BD" w:rsidRPr="007D10AD" w:rsidRDefault="00C103BD" w:rsidP="00B02339">
      <w:pPr>
        <w:spacing w:after="0" w:line="240" w:lineRule="auto"/>
        <w:ind w:left="1440"/>
        <w:jc w:val="both"/>
      </w:pPr>
    </w:p>
    <w:p w:rsidR="00C103BD" w:rsidRPr="007D10AD" w:rsidRDefault="00C103BD" w:rsidP="00B02339">
      <w:pPr>
        <w:spacing w:after="0" w:line="240" w:lineRule="auto"/>
        <w:ind w:left="1440"/>
        <w:jc w:val="both"/>
      </w:pPr>
      <w:r w:rsidRPr="007D10AD">
        <w:t xml:space="preserve">(g) Requires the external auditor to complete the audit not later than the 90th day after the date the auditor is selected. </w:t>
      </w:r>
    </w:p>
    <w:p w:rsidR="00C103BD" w:rsidRPr="007D10AD" w:rsidRDefault="00C103BD" w:rsidP="00B02339">
      <w:pPr>
        <w:spacing w:after="0" w:line="240" w:lineRule="auto"/>
        <w:ind w:left="1440"/>
        <w:jc w:val="both"/>
      </w:pPr>
    </w:p>
    <w:p w:rsidR="00C103BD" w:rsidRPr="007D10AD" w:rsidRDefault="00C103BD" w:rsidP="00B02339">
      <w:pPr>
        <w:spacing w:after="0" w:line="240" w:lineRule="auto"/>
        <w:ind w:left="1440"/>
        <w:jc w:val="both"/>
      </w:pPr>
      <w:r w:rsidRPr="007D10AD">
        <w:t>(h) Requires the Legislative Budget Board (LBB) to establish the scope of the efficiency audit and determine the areas of investigation for the audit, including:</w:t>
      </w:r>
    </w:p>
    <w:p w:rsidR="00C103BD" w:rsidRPr="007D10AD" w:rsidRDefault="00C103BD" w:rsidP="00B02339">
      <w:pPr>
        <w:spacing w:after="0" w:line="240" w:lineRule="auto"/>
        <w:ind w:left="1440"/>
        <w:jc w:val="both"/>
      </w:pPr>
    </w:p>
    <w:p w:rsidR="00C103BD" w:rsidRPr="007D10AD" w:rsidRDefault="00C103BD" w:rsidP="00B02339">
      <w:pPr>
        <w:spacing w:after="0" w:line="240" w:lineRule="auto"/>
        <w:ind w:left="2160"/>
        <w:jc w:val="both"/>
      </w:pPr>
      <w:r w:rsidRPr="007D10AD">
        <w:rPr>
          <w:rFonts w:eastAsia="Times New Roman" w:cs="Times New Roman"/>
          <w:szCs w:val="24"/>
        </w:rPr>
        <w:t xml:space="preserve">(1) </w:t>
      </w:r>
      <w:r w:rsidRPr="007D10AD">
        <w:t>reviewing DFPS's resources to determine whether they are being used effectively and efficiently to achieve desired outcomes for children and families served by DFPS, including the following outcomes:</w:t>
      </w:r>
    </w:p>
    <w:p w:rsidR="00C103BD" w:rsidRPr="007D10AD" w:rsidRDefault="00C103BD" w:rsidP="00B02339">
      <w:pPr>
        <w:spacing w:after="0" w:line="240" w:lineRule="auto"/>
        <w:ind w:left="2160"/>
        <w:jc w:val="both"/>
        <w:rPr>
          <w:rFonts w:eastAsia="Times New Roman" w:cs="Times New Roman"/>
          <w:szCs w:val="24"/>
        </w:rPr>
      </w:pPr>
    </w:p>
    <w:p w:rsidR="00C103BD" w:rsidRPr="007D10AD" w:rsidRDefault="00C103BD" w:rsidP="00B02339">
      <w:pPr>
        <w:spacing w:after="0" w:line="240" w:lineRule="auto"/>
        <w:ind w:left="2880"/>
        <w:jc w:val="both"/>
      </w:pPr>
      <w:r w:rsidRPr="007D10AD">
        <w:rPr>
          <w:rFonts w:eastAsia="Times New Roman" w:cs="Times New Roman"/>
          <w:szCs w:val="24"/>
        </w:rPr>
        <w:t xml:space="preserve">(A) </w:t>
      </w:r>
      <w:r w:rsidRPr="007D10AD">
        <w:t>ensuring the safety of children in placements;</w:t>
      </w:r>
    </w:p>
    <w:p w:rsidR="00C103BD" w:rsidRPr="007D10AD" w:rsidRDefault="00C103BD" w:rsidP="00B02339">
      <w:pPr>
        <w:spacing w:after="0" w:line="240" w:lineRule="auto"/>
        <w:ind w:left="2880"/>
        <w:jc w:val="both"/>
        <w:rPr>
          <w:rFonts w:eastAsia="Times New Roman" w:cs="Times New Roman"/>
          <w:szCs w:val="24"/>
        </w:rPr>
      </w:pPr>
    </w:p>
    <w:p w:rsidR="00C103BD" w:rsidRPr="007D10AD" w:rsidRDefault="00C103BD" w:rsidP="00B02339">
      <w:pPr>
        <w:spacing w:after="0" w:line="240" w:lineRule="auto"/>
        <w:ind w:left="2880"/>
        <w:jc w:val="both"/>
      </w:pPr>
      <w:r w:rsidRPr="007D10AD">
        <w:rPr>
          <w:rFonts w:eastAsia="Times New Roman" w:cs="Times New Roman"/>
          <w:szCs w:val="24"/>
        </w:rPr>
        <w:t xml:space="preserve">(B) </w:t>
      </w:r>
      <w:r w:rsidRPr="007D10AD">
        <w:t>preventing entry into foster care through the use of family preservation services;</w:t>
      </w:r>
    </w:p>
    <w:p w:rsidR="00C103BD" w:rsidRPr="007D10AD" w:rsidRDefault="00C103BD" w:rsidP="00B02339">
      <w:pPr>
        <w:spacing w:after="0" w:line="240" w:lineRule="auto"/>
        <w:ind w:left="2880"/>
        <w:jc w:val="both"/>
        <w:rPr>
          <w:rFonts w:eastAsia="Times New Roman" w:cs="Times New Roman"/>
          <w:szCs w:val="24"/>
        </w:rPr>
      </w:pPr>
    </w:p>
    <w:p w:rsidR="00C103BD" w:rsidRPr="007D10AD" w:rsidRDefault="00C103BD" w:rsidP="00B02339">
      <w:pPr>
        <w:spacing w:after="0" w:line="240" w:lineRule="auto"/>
        <w:ind w:left="2880"/>
        <w:jc w:val="both"/>
      </w:pPr>
      <w:r w:rsidRPr="007D10AD">
        <w:rPr>
          <w:rFonts w:eastAsia="Times New Roman" w:cs="Times New Roman"/>
          <w:szCs w:val="24"/>
        </w:rPr>
        <w:t xml:space="preserve">(C) </w:t>
      </w:r>
      <w:r w:rsidRPr="007D10AD">
        <w:t>reducing the amount of time that a child is placed in substitute care and is in the conservatorship of DFPS;</w:t>
      </w:r>
    </w:p>
    <w:p w:rsidR="00C103BD" w:rsidRPr="007D10AD" w:rsidRDefault="00C103BD" w:rsidP="00B02339">
      <w:pPr>
        <w:spacing w:after="0" w:line="240" w:lineRule="auto"/>
        <w:ind w:left="2880"/>
        <w:jc w:val="both"/>
        <w:rPr>
          <w:rFonts w:eastAsia="Times New Roman" w:cs="Times New Roman"/>
          <w:szCs w:val="24"/>
        </w:rPr>
      </w:pPr>
    </w:p>
    <w:p w:rsidR="00C103BD" w:rsidRPr="007D10AD" w:rsidRDefault="00C103BD" w:rsidP="00B02339">
      <w:pPr>
        <w:spacing w:after="0" w:line="240" w:lineRule="auto"/>
        <w:ind w:left="2880"/>
        <w:jc w:val="both"/>
      </w:pPr>
      <w:r w:rsidRPr="007D10AD">
        <w:rPr>
          <w:rFonts w:eastAsia="Times New Roman" w:cs="Times New Roman"/>
          <w:szCs w:val="24"/>
        </w:rPr>
        <w:t xml:space="preserve">(D) </w:t>
      </w:r>
      <w:r w:rsidRPr="007D10AD">
        <w:t>increasing the placement of children with relative or kinship caregivers when possible;</w:t>
      </w:r>
    </w:p>
    <w:p w:rsidR="00C103BD" w:rsidRPr="007D10AD" w:rsidRDefault="00C103BD" w:rsidP="00B02339">
      <w:pPr>
        <w:spacing w:after="0" w:line="240" w:lineRule="auto"/>
        <w:ind w:left="2880"/>
        <w:jc w:val="both"/>
        <w:rPr>
          <w:rFonts w:eastAsia="Times New Roman" w:cs="Times New Roman"/>
          <w:szCs w:val="24"/>
        </w:rPr>
      </w:pPr>
    </w:p>
    <w:p w:rsidR="00C103BD" w:rsidRPr="007D10AD" w:rsidRDefault="00C103BD" w:rsidP="00B02339">
      <w:pPr>
        <w:spacing w:after="0" w:line="240" w:lineRule="auto"/>
        <w:ind w:left="2880"/>
        <w:jc w:val="both"/>
      </w:pPr>
      <w:r w:rsidRPr="007D10AD">
        <w:rPr>
          <w:rFonts w:eastAsia="Times New Roman" w:cs="Times New Roman"/>
          <w:szCs w:val="24"/>
        </w:rPr>
        <w:t xml:space="preserve">(E) </w:t>
      </w:r>
      <w:r w:rsidRPr="007D10AD">
        <w:t>ensuring sufficient state capacity for foster care and kinship placements;</w:t>
      </w:r>
    </w:p>
    <w:p w:rsidR="00C103BD" w:rsidRPr="007D10AD" w:rsidRDefault="00C103BD" w:rsidP="00B02339">
      <w:pPr>
        <w:spacing w:after="0" w:line="240" w:lineRule="auto"/>
        <w:ind w:left="2880"/>
        <w:jc w:val="both"/>
        <w:rPr>
          <w:rFonts w:eastAsia="Times New Roman" w:cs="Times New Roman"/>
          <w:szCs w:val="24"/>
        </w:rPr>
      </w:pPr>
    </w:p>
    <w:p w:rsidR="00C103BD" w:rsidRPr="007D10AD" w:rsidRDefault="00C103BD" w:rsidP="00B02339">
      <w:pPr>
        <w:spacing w:after="0" w:line="240" w:lineRule="auto"/>
        <w:ind w:left="2880"/>
        <w:jc w:val="both"/>
      </w:pPr>
      <w:r w:rsidRPr="007D10AD">
        <w:rPr>
          <w:rFonts w:eastAsia="Times New Roman" w:cs="Times New Roman"/>
          <w:szCs w:val="24"/>
        </w:rPr>
        <w:t xml:space="preserve">(F) </w:t>
      </w:r>
      <w:r w:rsidRPr="007D10AD">
        <w:t>reducing the number of children who age out of care and enhancing supports for youth at risk of aging out of care; and</w:t>
      </w:r>
    </w:p>
    <w:p w:rsidR="00C103BD" w:rsidRPr="007D10AD" w:rsidRDefault="00C103BD" w:rsidP="00B02339">
      <w:pPr>
        <w:spacing w:after="0" w:line="240" w:lineRule="auto"/>
        <w:ind w:left="2880"/>
        <w:jc w:val="both"/>
        <w:rPr>
          <w:rFonts w:eastAsia="Times New Roman" w:cs="Times New Roman"/>
          <w:szCs w:val="24"/>
        </w:rPr>
      </w:pPr>
    </w:p>
    <w:p w:rsidR="00C103BD" w:rsidRPr="007D10AD" w:rsidRDefault="00C103BD" w:rsidP="00B02339">
      <w:pPr>
        <w:spacing w:after="0" w:line="240" w:lineRule="auto"/>
        <w:ind w:left="2880"/>
        <w:jc w:val="both"/>
      </w:pPr>
      <w:r w:rsidRPr="007D10AD">
        <w:rPr>
          <w:rFonts w:eastAsia="Times New Roman" w:cs="Times New Roman"/>
          <w:szCs w:val="24"/>
        </w:rPr>
        <w:t xml:space="preserve">(G) </w:t>
      </w:r>
      <w:r w:rsidRPr="007D10AD">
        <w:t>increasing the reunification of children with the biological parents of the children when possible;</w:t>
      </w:r>
    </w:p>
    <w:p w:rsidR="00C103BD" w:rsidRPr="007D10AD" w:rsidRDefault="00C103BD" w:rsidP="00B02339">
      <w:pPr>
        <w:spacing w:after="0" w:line="240" w:lineRule="auto"/>
        <w:ind w:left="2880"/>
        <w:jc w:val="both"/>
        <w:rPr>
          <w:rFonts w:eastAsia="Times New Roman" w:cs="Times New Roman"/>
          <w:szCs w:val="24"/>
        </w:rPr>
      </w:pPr>
    </w:p>
    <w:p w:rsidR="00C103BD" w:rsidRPr="007D10AD" w:rsidRDefault="00C103BD" w:rsidP="00B02339">
      <w:pPr>
        <w:spacing w:after="0" w:line="240" w:lineRule="auto"/>
        <w:ind w:left="2160"/>
        <w:jc w:val="both"/>
      </w:pPr>
      <w:r w:rsidRPr="007D10AD">
        <w:rPr>
          <w:rFonts w:eastAsia="Times New Roman" w:cs="Times New Roman"/>
          <w:szCs w:val="24"/>
        </w:rPr>
        <w:t xml:space="preserve">(2) </w:t>
      </w:r>
      <w:r w:rsidRPr="007D10AD">
        <w:t>identifying cost savings or reallocations of resources; and</w:t>
      </w:r>
    </w:p>
    <w:p w:rsidR="00C103BD" w:rsidRPr="007D10AD" w:rsidRDefault="00C103BD" w:rsidP="00B02339">
      <w:pPr>
        <w:spacing w:after="0" w:line="240" w:lineRule="auto"/>
        <w:ind w:left="2160"/>
        <w:jc w:val="both"/>
        <w:rPr>
          <w:rFonts w:eastAsia="Times New Roman" w:cs="Times New Roman"/>
          <w:szCs w:val="24"/>
        </w:rPr>
      </w:pPr>
    </w:p>
    <w:p w:rsidR="00C103BD" w:rsidRPr="007D10AD" w:rsidRDefault="00C103BD" w:rsidP="00B02339">
      <w:pPr>
        <w:spacing w:after="0" w:line="240" w:lineRule="auto"/>
        <w:ind w:left="2160"/>
        <w:jc w:val="both"/>
      </w:pPr>
      <w:r w:rsidRPr="007D10AD">
        <w:rPr>
          <w:rFonts w:eastAsia="Times New Roman" w:cs="Times New Roman"/>
          <w:szCs w:val="24"/>
        </w:rPr>
        <w:t xml:space="preserve">(3) </w:t>
      </w:r>
      <w:r w:rsidRPr="007D10AD">
        <w:t xml:space="preserve">identifying opportunities for </w:t>
      </w:r>
      <w:r>
        <w:t>DFPS</w:t>
      </w:r>
      <w:r w:rsidRPr="007D10AD">
        <w:t xml:space="preserve"> to partner with other state agencies and community organizations to improve services through consolidation of essential functions, outsourcing, and elimination of duplicative efforts.</w:t>
      </w:r>
    </w:p>
    <w:p w:rsidR="00C103BD" w:rsidRPr="007D10AD" w:rsidRDefault="00C103BD" w:rsidP="00B02339">
      <w:pPr>
        <w:spacing w:after="0" w:line="240" w:lineRule="auto"/>
        <w:ind w:left="2160"/>
        <w:jc w:val="both"/>
        <w:rPr>
          <w:rFonts w:eastAsia="Times New Roman" w:cs="Times New Roman"/>
          <w:szCs w:val="24"/>
        </w:rPr>
      </w:pPr>
    </w:p>
    <w:p w:rsidR="00C103BD" w:rsidRPr="007D10AD" w:rsidRDefault="00C103BD" w:rsidP="00B02339">
      <w:pPr>
        <w:spacing w:after="0" w:line="240" w:lineRule="auto"/>
        <w:ind w:left="1440"/>
        <w:jc w:val="both"/>
        <w:rPr>
          <w:rFonts w:eastAsia="Times New Roman" w:cs="Times New Roman"/>
          <w:szCs w:val="24"/>
        </w:rPr>
      </w:pPr>
      <w:r w:rsidRPr="007D10AD">
        <w:rPr>
          <w:rFonts w:eastAsia="Times New Roman" w:cs="Times New Roman"/>
          <w:szCs w:val="24"/>
        </w:rPr>
        <w:t xml:space="preserve">(i) Requires the auditor, not </w:t>
      </w:r>
      <w:r w:rsidRPr="007D10AD">
        <w:t>later than November 1 of the calendar year an efficiency audit is conducted, to prepare and submit a report of the audit and recommendations for efficiency improvements to the governor,</w:t>
      </w:r>
      <w:r>
        <w:t xml:space="preserve"> the</w:t>
      </w:r>
      <w:r w:rsidRPr="007D10AD">
        <w:t xml:space="preserve"> LBB, the state auditor, the commissioner, the council, and the chairs of the House Human Services Committee and the Senate Health and Human Services Committee.</w:t>
      </w:r>
    </w:p>
    <w:p w:rsidR="00C103BD" w:rsidRPr="007D10AD" w:rsidRDefault="00C103BD" w:rsidP="00B02339">
      <w:pPr>
        <w:spacing w:after="0" w:line="240" w:lineRule="auto"/>
        <w:jc w:val="both"/>
        <w:rPr>
          <w:rFonts w:eastAsia="Times New Roman" w:cs="Times New Roman"/>
          <w:szCs w:val="24"/>
        </w:rPr>
      </w:pPr>
    </w:p>
    <w:p w:rsidR="00C103BD" w:rsidRPr="00C8671F" w:rsidRDefault="00C103BD" w:rsidP="00B02339">
      <w:pPr>
        <w:spacing w:after="0" w:line="240" w:lineRule="auto"/>
        <w:jc w:val="both"/>
        <w:rPr>
          <w:rFonts w:eastAsia="Times New Roman" w:cs="Times New Roman"/>
          <w:szCs w:val="24"/>
        </w:rPr>
      </w:pPr>
      <w:r w:rsidRPr="007D10AD">
        <w:rPr>
          <w:rFonts w:eastAsia="Times New Roman" w:cs="Times New Roman"/>
          <w:szCs w:val="24"/>
        </w:rPr>
        <w:t xml:space="preserve">SECTION 2. Effective date: September 1, 2021.  </w:t>
      </w:r>
    </w:p>
    <w:sectPr w:rsidR="00C103B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578" w:rsidRDefault="000A5578" w:rsidP="000F1DF9">
      <w:pPr>
        <w:spacing w:after="0" w:line="240" w:lineRule="auto"/>
      </w:pPr>
      <w:r>
        <w:separator/>
      </w:r>
    </w:p>
  </w:endnote>
  <w:endnote w:type="continuationSeparator" w:id="0">
    <w:p w:rsidR="000A5578" w:rsidRDefault="000A557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557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03BD">
                <w:rPr>
                  <w:sz w:val="20"/>
                  <w:szCs w:val="20"/>
                </w:rPr>
                <w:t>SFG,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103BD">
                <w:rPr>
                  <w:sz w:val="20"/>
                  <w:szCs w:val="20"/>
                </w:rPr>
                <w:t>H.B. 2374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103B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557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578" w:rsidRDefault="000A5578" w:rsidP="000F1DF9">
      <w:pPr>
        <w:spacing w:after="0" w:line="240" w:lineRule="auto"/>
      </w:pPr>
      <w:r>
        <w:separator/>
      </w:r>
    </w:p>
  </w:footnote>
  <w:footnote w:type="continuationSeparator" w:id="0">
    <w:p w:rsidR="000A5578" w:rsidRDefault="000A557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A5578"/>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3BD"/>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E8D57"/>
  <w15:docId w15:val="{FE40404A-0EB1-48E4-B305-ADA6A4A0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03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85921">
      <w:bodyDiv w:val="1"/>
      <w:marLeft w:val="0"/>
      <w:marRight w:val="0"/>
      <w:marTop w:val="0"/>
      <w:marBottom w:val="0"/>
      <w:divBdr>
        <w:top w:val="none" w:sz="0" w:space="0" w:color="auto"/>
        <w:left w:val="none" w:sz="0" w:space="0" w:color="auto"/>
        <w:bottom w:val="none" w:sz="0" w:space="0" w:color="auto"/>
        <w:right w:val="none" w:sz="0" w:space="0" w:color="auto"/>
      </w:divBdr>
    </w:div>
    <w:div w:id="200870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D331B87CF514ED185BC879355355C1C"/>
        <w:category>
          <w:name w:val="General"/>
          <w:gallery w:val="placeholder"/>
        </w:category>
        <w:types>
          <w:type w:val="bbPlcHdr"/>
        </w:types>
        <w:behaviors>
          <w:behavior w:val="content"/>
        </w:behaviors>
        <w:guid w:val="{BDEAE7AE-33C8-4EA7-9949-838581E64411}"/>
      </w:docPartPr>
      <w:docPartBody>
        <w:p w:rsidR="00000000" w:rsidRDefault="003B7B31"/>
      </w:docPartBody>
    </w:docPart>
    <w:docPart>
      <w:docPartPr>
        <w:name w:val="FFC7276BFAEA4745A9DE7E22A8FABFF2"/>
        <w:category>
          <w:name w:val="General"/>
          <w:gallery w:val="placeholder"/>
        </w:category>
        <w:types>
          <w:type w:val="bbPlcHdr"/>
        </w:types>
        <w:behaviors>
          <w:behavior w:val="content"/>
        </w:behaviors>
        <w:guid w:val="{8ABBC718-D30D-4D85-B9D2-6CE090C5464C}"/>
      </w:docPartPr>
      <w:docPartBody>
        <w:p w:rsidR="00000000" w:rsidRDefault="003B7B31"/>
      </w:docPartBody>
    </w:docPart>
    <w:docPart>
      <w:docPartPr>
        <w:name w:val="0C20E0F97A544795AA5C339D28FCD534"/>
        <w:category>
          <w:name w:val="General"/>
          <w:gallery w:val="placeholder"/>
        </w:category>
        <w:types>
          <w:type w:val="bbPlcHdr"/>
        </w:types>
        <w:behaviors>
          <w:behavior w:val="content"/>
        </w:behaviors>
        <w:guid w:val="{8F39FE0D-C255-4BE2-A23B-03F6043CD8BD}"/>
      </w:docPartPr>
      <w:docPartBody>
        <w:p w:rsidR="00000000" w:rsidRDefault="003B7B31"/>
      </w:docPartBody>
    </w:docPart>
    <w:docPart>
      <w:docPartPr>
        <w:name w:val="FBEB59A4942F4DDFA0B6CA9683EE34CB"/>
        <w:category>
          <w:name w:val="General"/>
          <w:gallery w:val="placeholder"/>
        </w:category>
        <w:types>
          <w:type w:val="bbPlcHdr"/>
        </w:types>
        <w:behaviors>
          <w:behavior w:val="content"/>
        </w:behaviors>
        <w:guid w:val="{9ED42126-9CB7-4653-9F41-ADAFC3B8CF27}"/>
      </w:docPartPr>
      <w:docPartBody>
        <w:p w:rsidR="00000000" w:rsidRDefault="003B7B31"/>
      </w:docPartBody>
    </w:docPart>
    <w:docPart>
      <w:docPartPr>
        <w:name w:val="BB01F67FC5AD457B9DB7B76BAE3E0D15"/>
        <w:category>
          <w:name w:val="General"/>
          <w:gallery w:val="placeholder"/>
        </w:category>
        <w:types>
          <w:type w:val="bbPlcHdr"/>
        </w:types>
        <w:behaviors>
          <w:behavior w:val="content"/>
        </w:behaviors>
        <w:guid w:val="{A2F69031-3015-435C-8F95-5EB7A0DBD429}"/>
      </w:docPartPr>
      <w:docPartBody>
        <w:p w:rsidR="00000000" w:rsidRDefault="003B7B31"/>
      </w:docPartBody>
    </w:docPart>
    <w:docPart>
      <w:docPartPr>
        <w:name w:val="0C4B230307484384A0F140BFEFBDF168"/>
        <w:category>
          <w:name w:val="General"/>
          <w:gallery w:val="placeholder"/>
        </w:category>
        <w:types>
          <w:type w:val="bbPlcHdr"/>
        </w:types>
        <w:behaviors>
          <w:behavior w:val="content"/>
        </w:behaviors>
        <w:guid w:val="{96D9CE91-E251-4E80-ADA4-99013F44CC57}"/>
      </w:docPartPr>
      <w:docPartBody>
        <w:p w:rsidR="00000000" w:rsidRDefault="003B7B31"/>
      </w:docPartBody>
    </w:docPart>
    <w:docPart>
      <w:docPartPr>
        <w:name w:val="3B0682C1AB024D779B2BBF4AFA141BE7"/>
        <w:category>
          <w:name w:val="General"/>
          <w:gallery w:val="placeholder"/>
        </w:category>
        <w:types>
          <w:type w:val="bbPlcHdr"/>
        </w:types>
        <w:behaviors>
          <w:behavior w:val="content"/>
        </w:behaviors>
        <w:guid w:val="{D1A18658-034A-47B8-913C-DC372CF25850}"/>
      </w:docPartPr>
      <w:docPartBody>
        <w:p w:rsidR="00000000" w:rsidRDefault="003B7B31"/>
      </w:docPartBody>
    </w:docPart>
    <w:docPart>
      <w:docPartPr>
        <w:name w:val="4B05BE94FA0F4607AD1662C9A087D571"/>
        <w:category>
          <w:name w:val="General"/>
          <w:gallery w:val="placeholder"/>
        </w:category>
        <w:types>
          <w:type w:val="bbPlcHdr"/>
        </w:types>
        <w:behaviors>
          <w:behavior w:val="content"/>
        </w:behaviors>
        <w:guid w:val="{68967282-2045-41D0-9E72-6C9401B682FE}"/>
      </w:docPartPr>
      <w:docPartBody>
        <w:p w:rsidR="00000000" w:rsidRDefault="003B7B31"/>
      </w:docPartBody>
    </w:docPart>
    <w:docPart>
      <w:docPartPr>
        <w:name w:val="21054964883548A786513E6769D651A6"/>
        <w:category>
          <w:name w:val="General"/>
          <w:gallery w:val="placeholder"/>
        </w:category>
        <w:types>
          <w:type w:val="bbPlcHdr"/>
        </w:types>
        <w:behaviors>
          <w:behavior w:val="content"/>
        </w:behaviors>
        <w:guid w:val="{62E536A1-E063-49CB-AAE5-1826BDFE72BA}"/>
      </w:docPartPr>
      <w:docPartBody>
        <w:p w:rsidR="00000000" w:rsidRDefault="003B7B31"/>
      </w:docPartBody>
    </w:docPart>
    <w:docPart>
      <w:docPartPr>
        <w:name w:val="97318149F49D40C893E40DFC0945DE91"/>
        <w:category>
          <w:name w:val="General"/>
          <w:gallery w:val="placeholder"/>
        </w:category>
        <w:types>
          <w:type w:val="bbPlcHdr"/>
        </w:types>
        <w:behaviors>
          <w:behavior w:val="content"/>
        </w:behaviors>
        <w:guid w:val="{13978184-2D29-440A-A988-003891B90BAB}"/>
      </w:docPartPr>
      <w:docPartBody>
        <w:p w:rsidR="00000000" w:rsidRDefault="00F1720C" w:rsidP="00F1720C">
          <w:pPr>
            <w:pStyle w:val="97318149F49D40C893E40DFC0945DE91"/>
          </w:pPr>
          <w:r w:rsidRPr="00A30DD1">
            <w:rPr>
              <w:rStyle w:val="PlaceholderText"/>
            </w:rPr>
            <w:t>Click here to enter a date.</w:t>
          </w:r>
        </w:p>
      </w:docPartBody>
    </w:docPart>
    <w:docPart>
      <w:docPartPr>
        <w:name w:val="B425F9D4AEC94AAA93F2F22606496495"/>
        <w:category>
          <w:name w:val="General"/>
          <w:gallery w:val="placeholder"/>
        </w:category>
        <w:types>
          <w:type w:val="bbPlcHdr"/>
        </w:types>
        <w:behaviors>
          <w:behavior w:val="content"/>
        </w:behaviors>
        <w:guid w:val="{93CBF624-1EEF-46CD-958E-A7FC9EEC62AF}"/>
      </w:docPartPr>
      <w:docPartBody>
        <w:p w:rsidR="00000000" w:rsidRDefault="003B7B31"/>
      </w:docPartBody>
    </w:docPart>
    <w:docPart>
      <w:docPartPr>
        <w:name w:val="B15B550879AE434186D1765DC675B5C3"/>
        <w:category>
          <w:name w:val="General"/>
          <w:gallery w:val="placeholder"/>
        </w:category>
        <w:types>
          <w:type w:val="bbPlcHdr"/>
        </w:types>
        <w:behaviors>
          <w:behavior w:val="content"/>
        </w:behaviors>
        <w:guid w:val="{624782C0-3B46-4D3D-8B92-EA51509338EA}"/>
      </w:docPartPr>
      <w:docPartBody>
        <w:p w:rsidR="00000000" w:rsidRDefault="003B7B31"/>
      </w:docPartBody>
    </w:docPart>
    <w:docPart>
      <w:docPartPr>
        <w:name w:val="A7DF5C77EC2B428288F323B30BF604F2"/>
        <w:category>
          <w:name w:val="General"/>
          <w:gallery w:val="placeholder"/>
        </w:category>
        <w:types>
          <w:type w:val="bbPlcHdr"/>
        </w:types>
        <w:behaviors>
          <w:behavior w:val="content"/>
        </w:behaviors>
        <w:guid w:val="{FABE07A3-509C-4263-8C14-043D3B32CE31}"/>
      </w:docPartPr>
      <w:docPartBody>
        <w:p w:rsidR="00000000" w:rsidRDefault="00F1720C" w:rsidP="00F1720C">
          <w:pPr>
            <w:pStyle w:val="A7DF5C77EC2B428288F323B30BF604F2"/>
          </w:pPr>
          <w:r>
            <w:rPr>
              <w:rFonts w:eastAsia="Times New Roman" w:cs="Times New Roman"/>
              <w:bCs/>
              <w:szCs w:val="24"/>
            </w:rPr>
            <w:t xml:space="preserve"> </w:t>
          </w:r>
        </w:p>
      </w:docPartBody>
    </w:docPart>
    <w:docPart>
      <w:docPartPr>
        <w:name w:val="32571EF2F0824A4C876F4B5EF731480C"/>
        <w:category>
          <w:name w:val="General"/>
          <w:gallery w:val="placeholder"/>
        </w:category>
        <w:types>
          <w:type w:val="bbPlcHdr"/>
        </w:types>
        <w:behaviors>
          <w:behavior w:val="content"/>
        </w:behaviors>
        <w:guid w:val="{446C1DC3-AF1B-4850-AEE2-65545DB3EB7E}"/>
      </w:docPartPr>
      <w:docPartBody>
        <w:p w:rsidR="00000000" w:rsidRDefault="003B7B31"/>
      </w:docPartBody>
    </w:docPart>
    <w:docPart>
      <w:docPartPr>
        <w:name w:val="6A2A501DB2BE47A4AF819BA324F5064F"/>
        <w:category>
          <w:name w:val="General"/>
          <w:gallery w:val="placeholder"/>
        </w:category>
        <w:types>
          <w:type w:val="bbPlcHdr"/>
        </w:types>
        <w:behaviors>
          <w:behavior w:val="content"/>
        </w:behaviors>
        <w:guid w:val="{3257BF04-70CA-4FB4-B18E-1175E5F0C2A8}"/>
      </w:docPartPr>
      <w:docPartBody>
        <w:p w:rsidR="00000000" w:rsidRDefault="003B7B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B7B3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720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2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7318149F49D40C893E40DFC0945DE91">
    <w:name w:val="97318149F49D40C893E40DFC0945DE91"/>
    <w:rsid w:val="00F1720C"/>
    <w:pPr>
      <w:spacing w:after="160" w:line="259" w:lineRule="auto"/>
    </w:pPr>
  </w:style>
  <w:style w:type="paragraph" w:customStyle="1" w:styleId="A7DF5C77EC2B428288F323B30BF604F2">
    <w:name w:val="A7DF5C77EC2B428288F323B30BF604F2"/>
    <w:rsid w:val="00F172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0C8BF9-7EF0-48F6-AC00-600BFCCF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637</Words>
  <Characters>3631</Characters>
  <Application>Microsoft Office Word</Application>
  <DocSecurity>0</DocSecurity>
  <Lines>30</Lines>
  <Paragraphs>8</Paragraphs>
  <ScaleCrop>false</ScaleCrop>
  <Company>Texas Legislative Council</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2021-05-10T15:08:00Z</dcterms:modified>
</cp:coreProperties>
</file>

<file path=docProps/custom.xml><?xml version="1.0" encoding="utf-8"?>
<op:Properties xmlns:vt="http://schemas.openxmlformats.org/officeDocument/2006/docPropsVTypes" xmlns:op="http://schemas.openxmlformats.org/officeDocument/2006/custom-properties"/>
</file>