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B3450" w14:paraId="0065EA7E" w14:textId="77777777" w:rsidTr="00345119">
        <w:tc>
          <w:tcPr>
            <w:tcW w:w="9576" w:type="dxa"/>
            <w:noWrap/>
          </w:tcPr>
          <w:p w14:paraId="1BA768A3" w14:textId="77777777" w:rsidR="008423E4" w:rsidRPr="0022177D" w:rsidRDefault="00231474" w:rsidP="00F456E9">
            <w:pPr>
              <w:pStyle w:val="Heading1"/>
            </w:pPr>
            <w:bookmarkStart w:id="0" w:name="_GoBack"/>
            <w:bookmarkEnd w:id="0"/>
            <w:r w:rsidRPr="00631897">
              <w:t>BILL ANALYSIS</w:t>
            </w:r>
          </w:p>
        </w:tc>
      </w:tr>
    </w:tbl>
    <w:p w14:paraId="60E19CDE" w14:textId="77777777" w:rsidR="008423E4" w:rsidRPr="0022177D" w:rsidRDefault="008423E4" w:rsidP="00F456E9">
      <w:pPr>
        <w:jc w:val="center"/>
      </w:pPr>
    </w:p>
    <w:p w14:paraId="4A4BDA39" w14:textId="77777777" w:rsidR="008423E4" w:rsidRPr="00B31F0E" w:rsidRDefault="008423E4" w:rsidP="00F456E9"/>
    <w:p w14:paraId="5AFFA24F" w14:textId="77777777" w:rsidR="008423E4" w:rsidRPr="00742794" w:rsidRDefault="008423E4" w:rsidP="00F456E9">
      <w:pPr>
        <w:tabs>
          <w:tab w:val="right" w:pos="9360"/>
        </w:tabs>
      </w:pPr>
    </w:p>
    <w:tbl>
      <w:tblPr>
        <w:tblW w:w="0" w:type="auto"/>
        <w:tblLayout w:type="fixed"/>
        <w:tblLook w:val="01E0" w:firstRow="1" w:lastRow="1" w:firstColumn="1" w:lastColumn="1" w:noHBand="0" w:noVBand="0"/>
      </w:tblPr>
      <w:tblGrid>
        <w:gridCol w:w="9576"/>
      </w:tblGrid>
      <w:tr w:rsidR="00DB3450" w14:paraId="2A4A0DA2" w14:textId="77777777" w:rsidTr="00345119">
        <w:tc>
          <w:tcPr>
            <w:tcW w:w="9576" w:type="dxa"/>
          </w:tcPr>
          <w:p w14:paraId="1C02963B" w14:textId="11F457E3" w:rsidR="008423E4" w:rsidRPr="00861995" w:rsidRDefault="00231474" w:rsidP="00F456E9">
            <w:pPr>
              <w:jc w:val="right"/>
            </w:pPr>
            <w:r>
              <w:t>C.S.H.B. 2384</w:t>
            </w:r>
          </w:p>
        </w:tc>
      </w:tr>
      <w:tr w:rsidR="00DB3450" w14:paraId="08B49FEE" w14:textId="77777777" w:rsidTr="00345119">
        <w:tc>
          <w:tcPr>
            <w:tcW w:w="9576" w:type="dxa"/>
          </w:tcPr>
          <w:p w14:paraId="75F9BC2A" w14:textId="2D6D8F42" w:rsidR="008423E4" w:rsidRPr="00861995" w:rsidRDefault="00231474" w:rsidP="00F456E9">
            <w:pPr>
              <w:jc w:val="right"/>
            </w:pPr>
            <w:r>
              <w:t xml:space="preserve">By: </w:t>
            </w:r>
            <w:r w:rsidR="00AF2662">
              <w:t>Sherman, Sr.</w:t>
            </w:r>
          </w:p>
        </w:tc>
      </w:tr>
      <w:tr w:rsidR="00DB3450" w14:paraId="7B90542A" w14:textId="77777777" w:rsidTr="00345119">
        <w:tc>
          <w:tcPr>
            <w:tcW w:w="9576" w:type="dxa"/>
          </w:tcPr>
          <w:p w14:paraId="14682CEE" w14:textId="054FA329" w:rsidR="008423E4" w:rsidRPr="00861995" w:rsidRDefault="00231474" w:rsidP="00F456E9">
            <w:pPr>
              <w:jc w:val="right"/>
            </w:pPr>
            <w:r>
              <w:t>Corrections</w:t>
            </w:r>
          </w:p>
        </w:tc>
      </w:tr>
      <w:tr w:rsidR="00DB3450" w14:paraId="0B7380CF" w14:textId="77777777" w:rsidTr="00345119">
        <w:tc>
          <w:tcPr>
            <w:tcW w:w="9576" w:type="dxa"/>
          </w:tcPr>
          <w:p w14:paraId="6AF9C7D1" w14:textId="407B3DC8" w:rsidR="008423E4" w:rsidRDefault="00231474" w:rsidP="00F456E9">
            <w:pPr>
              <w:jc w:val="right"/>
            </w:pPr>
            <w:r>
              <w:t>Committee Report (Substituted)</w:t>
            </w:r>
          </w:p>
        </w:tc>
      </w:tr>
    </w:tbl>
    <w:p w14:paraId="69213D9E" w14:textId="77777777" w:rsidR="008423E4" w:rsidRDefault="008423E4" w:rsidP="00F456E9">
      <w:pPr>
        <w:tabs>
          <w:tab w:val="right" w:pos="9360"/>
        </w:tabs>
      </w:pPr>
    </w:p>
    <w:p w14:paraId="3B45CDFC" w14:textId="77777777" w:rsidR="008423E4" w:rsidRDefault="008423E4" w:rsidP="00F456E9"/>
    <w:p w14:paraId="7FFC127C" w14:textId="77777777" w:rsidR="008423E4" w:rsidRDefault="008423E4" w:rsidP="00F456E9"/>
    <w:tbl>
      <w:tblPr>
        <w:tblW w:w="0" w:type="auto"/>
        <w:tblCellMar>
          <w:left w:w="115" w:type="dxa"/>
          <w:right w:w="115" w:type="dxa"/>
        </w:tblCellMar>
        <w:tblLook w:val="01E0" w:firstRow="1" w:lastRow="1" w:firstColumn="1" w:lastColumn="1" w:noHBand="0" w:noVBand="0"/>
      </w:tblPr>
      <w:tblGrid>
        <w:gridCol w:w="9360"/>
      </w:tblGrid>
      <w:tr w:rsidR="00DB3450" w14:paraId="02A3F658" w14:textId="77777777" w:rsidTr="0010319C">
        <w:tc>
          <w:tcPr>
            <w:tcW w:w="9360" w:type="dxa"/>
          </w:tcPr>
          <w:p w14:paraId="045E2C5E" w14:textId="77777777" w:rsidR="008423E4" w:rsidRPr="00A8133F" w:rsidRDefault="00231474" w:rsidP="00F456E9">
            <w:pPr>
              <w:rPr>
                <w:b/>
              </w:rPr>
            </w:pPr>
            <w:r w:rsidRPr="009C1E9A">
              <w:rPr>
                <w:b/>
                <w:u w:val="single"/>
              </w:rPr>
              <w:t>BACKGROUND AND PURPOSE</w:t>
            </w:r>
            <w:r>
              <w:rPr>
                <w:b/>
              </w:rPr>
              <w:t xml:space="preserve"> </w:t>
            </w:r>
          </w:p>
          <w:p w14:paraId="2BD8B571" w14:textId="77777777" w:rsidR="008423E4" w:rsidRDefault="008423E4" w:rsidP="00F456E9"/>
          <w:p w14:paraId="264A6BEE" w14:textId="39F05786" w:rsidR="00B40AE1" w:rsidRDefault="00231474" w:rsidP="00F456E9">
            <w:pPr>
              <w:pStyle w:val="Header"/>
              <w:tabs>
                <w:tab w:val="clear" w:pos="4320"/>
                <w:tab w:val="clear" w:pos="8640"/>
              </w:tabs>
              <w:jc w:val="both"/>
            </w:pPr>
            <w:r>
              <w:t xml:space="preserve">There have been calls to enact measures to improve community supervision outcomes, from allowing community supervision and corrections departments </w:t>
            </w:r>
            <w:r w:rsidR="009A3429">
              <w:t>(CSCD</w:t>
            </w:r>
            <w:r w:rsidR="004753D8">
              <w:t>s</w:t>
            </w:r>
            <w:r w:rsidR="009A3429">
              <w:t xml:space="preserve">) </w:t>
            </w:r>
            <w:r>
              <w:t xml:space="preserve">to tailor </w:t>
            </w:r>
            <w:r w:rsidR="009A3429">
              <w:t xml:space="preserve">reporting requirements based on a defendant's risk level to facilitating the exchange of best practices and technical guidance between the community justice </w:t>
            </w:r>
            <w:r w:rsidR="007F2F16">
              <w:t xml:space="preserve">assistance </w:t>
            </w:r>
            <w:r w:rsidR="009A3429">
              <w:t>division of the Texas Department of Criminal Justice and CSCDs</w:t>
            </w:r>
            <w:r>
              <w:t>.</w:t>
            </w:r>
            <w:r w:rsidR="009A3429">
              <w:t xml:space="preserve"> C.S.H.B. 2384 enacts these measures and provides for an annual report on community supervision outcomes to inform the decision-making of judges and policy</w:t>
            </w:r>
            <w:r w:rsidR="00482B28">
              <w:t xml:space="preserve"> </w:t>
            </w:r>
            <w:r w:rsidR="009A3429">
              <w:t xml:space="preserve">makers as it relates to the justice system. </w:t>
            </w:r>
            <w:r>
              <w:t xml:space="preserve"> </w:t>
            </w:r>
          </w:p>
          <w:p w14:paraId="101B4E9F" w14:textId="77777777" w:rsidR="008423E4" w:rsidRPr="00E26B13" w:rsidRDefault="008423E4" w:rsidP="00F456E9">
            <w:pPr>
              <w:rPr>
                <w:b/>
              </w:rPr>
            </w:pPr>
          </w:p>
        </w:tc>
      </w:tr>
      <w:tr w:rsidR="00DB3450" w14:paraId="7E46DC62" w14:textId="77777777" w:rsidTr="0010319C">
        <w:tc>
          <w:tcPr>
            <w:tcW w:w="9360" w:type="dxa"/>
          </w:tcPr>
          <w:p w14:paraId="672E3381" w14:textId="77777777" w:rsidR="0017725B" w:rsidRDefault="00231474" w:rsidP="00F456E9">
            <w:pPr>
              <w:rPr>
                <w:b/>
                <w:u w:val="single"/>
              </w:rPr>
            </w:pPr>
            <w:r>
              <w:rPr>
                <w:b/>
                <w:u w:val="single"/>
              </w:rPr>
              <w:t>CRIMINAL JUSTICE IMPACT</w:t>
            </w:r>
          </w:p>
          <w:p w14:paraId="727ADC24" w14:textId="77777777" w:rsidR="0017725B" w:rsidRDefault="0017725B" w:rsidP="00F456E9">
            <w:pPr>
              <w:rPr>
                <w:b/>
                <w:u w:val="single"/>
              </w:rPr>
            </w:pPr>
          </w:p>
          <w:p w14:paraId="6E5C40B8" w14:textId="77777777" w:rsidR="00B40AE1" w:rsidRPr="00B40AE1" w:rsidRDefault="00231474" w:rsidP="00F456E9">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14:paraId="642BC58F" w14:textId="77777777" w:rsidR="0017725B" w:rsidRPr="0017725B" w:rsidRDefault="0017725B" w:rsidP="00F456E9">
            <w:pPr>
              <w:rPr>
                <w:b/>
                <w:u w:val="single"/>
              </w:rPr>
            </w:pPr>
          </w:p>
        </w:tc>
      </w:tr>
      <w:tr w:rsidR="00DB3450" w14:paraId="777E95F7" w14:textId="77777777" w:rsidTr="0010319C">
        <w:tc>
          <w:tcPr>
            <w:tcW w:w="9360" w:type="dxa"/>
          </w:tcPr>
          <w:p w14:paraId="7F8188D8" w14:textId="77777777" w:rsidR="008423E4" w:rsidRPr="00A8133F" w:rsidRDefault="00231474" w:rsidP="00F456E9">
            <w:pPr>
              <w:rPr>
                <w:b/>
              </w:rPr>
            </w:pPr>
            <w:r w:rsidRPr="009C1E9A">
              <w:rPr>
                <w:b/>
                <w:u w:val="single"/>
              </w:rPr>
              <w:t>RULEMAKING AUTHORITY</w:t>
            </w:r>
            <w:r>
              <w:rPr>
                <w:b/>
              </w:rPr>
              <w:t xml:space="preserve"> </w:t>
            </w:r>
          </w:p>
          <w:p w14:paraId="276BC061" w14:textId="77777777" w:rsidR="008423E4" w:rsidRDefault="008423E4" w:rsidP="00F456E9"/>
          <w:p w14:paraId="6BC01118" w14:textId="77777777" w:rsidR="00B40AE1" w:rsidRDefault="00231474" w:rsidP="00F456E9">
            <w:pPr>
              <w:pStyle w:val="Header"/>
              <w:tabs>
                <w:tab w:val="clear" w:pos="4320"/>
                <w:tab w:val="clear" w:pos="8640"/>
              </w:tabs>
              <w:jc w:val="both"/>
            </w:pPr>
            <w:r>
              <w:t>It is the committee's opinion that this bill does not expressly grant any additional rulemaking author</w:t>
            </w:r>
            <w:r>
              <w:t>ity to a state officer, department, agency, or institution.</w:t>
            </w:r>
          </w:p>
          <w:p w14:paraId="425CA6FA" w14:textId="77777777" w:rsidR="008423E4" w:rsidRPr="00E21FDC" w:rsidRDefault="008423E4" w:rsidP="00F456E9">
            <w:pPr>
              <w:rPr>
                <w:b/>
              </w:rPr>
            </w:pPr>
          </w:p>
        </w:tc>
      </w:tr>
      <w:tr w:rsidR="00DB3450" w14:paraId="4481A4FA" w14:textId="77777777" w:rsidTr="0010319C">
        <w:tc>
          <w:tcPr>
            <w:tcW w:w="9360" w:type="dxa"/>
          </w:tcPr>
          <w:p w14:paraId="4E4C1A11" w14:textId="77777777" w:rsidR="008423E4" w:rsidRPr="00A8133F" w:rsidRDefault="00231474" w:rsidP="00F456E9">
            <w:pPr>
              <w:rPr>
                <w:b/>
              </w:rPr>
            </w:pPr>
            <w:r w:rsidRPr="009C1E9A">
              <w:rPr>
                <w:b/>
                <w:u w:val="single"/>
              </w:rPr>
              <w:t>ANALYSIS</w:t>
            </w:r>
            <w:r>
              <w:rPr>
                <w:b/>
              </w:rPr>
              <w:t xml:space="preserve"> </w:t>
            </w:r>
          </w:p>
          <w:p w14:paraId="5890E966" w14:textId="77777777" w:rsidR="008423E4" w:rsidRDefault="008423E4" w:rsidP="00F456E9"/>
          <w:p w14:paraId="493962E2" w14:textId="77777777" w:rsidR="00665884" w:rsidRDefault="00231474" w:rsidP="00F456E9">
            <w:pPr>
              <w:pStyle w:val="Header"/>
              <w:jc w:val="both"/>
            </w:pPr>
            <w:r>
              <w:t xml:space="preserve">C.S.H.B. </w:t>
            </w:r>
            <w:r w:rsidR="0020687C">
              <w:t>2384 amends the Government Code to</w:t>
            </w:r>
            <w:r w:rsidR="005836CC">
              <w:t xml:space="preserve"> require the</w:t>
            </w:r>
            <w:r w:rsidR="00162FD1">
              <w:t xml:space="preserve"> community justice</w:t>
            </w:r>
            <w:r w:rsidR="007F2F16">
              <w:t xml:space="preserve"> assistance</w:t>
            </w:r>
            <w:r w:rsidR="005836CC">
              <w:t xml:space="preserve"> division </w:t>
            </w:r>
            <w:r w:rsidR="00162FD1">
              <w:t xml:space="preserve">of the Texas Department of Criminal Justice </w:t>
            </w:r>
            <w:r w:rsidR="005836CC">
              <w:t>to</w:t>
            </w:r>
            <w:r>
              <w:t xml:space="preserve"> do the following:</w:t>
            </w:r>
          </w:p>
          <w:p w14:paraId="5259AE52" w14:textId="3B44D15D" w:rsidR="00F26961" w:rsidRDefault="00231474" w:rsidP="00F456E9">
            <w:pPr>
              <w:pStyle w:val="Header"/>
              <w:numPr>
                <w:ilvl w:val="0"/>
                <w:numId w:val="6"/>
              </w:numPr>
              <w:jc w:val="both"/>
            </w:pPr>
            <w:r>
              <w:t xml:space="preserve">allow </w:t>
            </w:r>
            <w:r w:rsidR="005B25C5">
              <w:t xml:space="preserve">community supervision and corrections </w:t>
            </w:r>
            <w:r>
              <w:t xml:space="preserve">departments </w:t>
            </w:r>
            <w:r w:rsidR="005B25C5">
              <w:t>(CSCD</w:t>
            </w:r>
            <w:r w:rsidR="004753D8">
              <w:t>s</w:t>
            </w:r>
            <w:r w:rsidR="005B25C5">
              <w:t xml:space="preserve">) </w:t>
            </w:r>
            <w:r>
              <w:t xml:space="preserve">to implement </w:t>
            </w:r>
            <w:r w:rsidRPr="00060667">
              <w:t>reporting</w:t>
            </w:r>
            <w:r>
              <w:t xml:space="preserve"> intervals for defendants directly supervised by </w:t>
            </w:r>
            <w:r w:rsidR="005B25C5">
              <w:t>CSCDs</w:t>
            </w:r>
            <w:r>
              <w:t xml:space="preserve"> that are determined by risk with reporting to occur as follows:</w:t>
            </w:r>
          </w:p>
          <w:p w14:paraId="709F63DE" w14:textId="3D8FAC76" w:rsidR="00F26961" w:rsidRDefault="00231474" w:rsidP="00F456E9">
            <w:pPr>
              <w:pStyle w:val="Header"/>
              <w:numPr>
                <w:ilvl w:val="1"/>
                <w:numId w:val="6"/>
              </w:numPr>
              <w:jc w:val="both"/>
            </w:pPr>
            <w:r>
              <w:t xml:space="preserve">for </w:t>
            </w:r>
            <w:r w:rsidR="005836CC">
              <w:t>higher-risk defendants</w:t>
            </w:r>
            <w:r>
              <w:t xml:space="preserve">, </w:t>
            </w:r>
            <w:r w:rsidR="005836CC">
              <w:t>at more frequent intervals than lower-risk defendants</w:t>
            </w:r>
            <w:r>
              <w:t>;</w:t>
            </w:r>
            <w:r w:rsidR="00665884">
              <w:t xml:space="preserve"> </w:t>
            </w:r>
            <w:r w:rsidR="00984E07">
              <w:t xml:space="preserve">and </w:t>
            </w:r>
          </w:p>
          <w:p w14:paraId="4EB635CE" w14:textId="3CB14752" w:rsidR="00665884" w:rsidRDefault="00231474" w:rsidP="00F456E9">
            <w:pPr>
              <w:pStyle w:val="Header"/>
              <w:numPr>
                <w:ilvl w:val="1"/>
                <w:numId w:val="6"/>
              </w:numPr>
              <w:jc w:val="both"/>
            </w:pPr>
            <w:r>
              <w:t xml:space="preserve">for a low-risk defendant </w:t>
            </w:r>
            <w:r w:rsidR="00F26961">
              <w:t xml:space="preserve">with intervals </w:t>
            </w:r>
            <w:r>
              <w:t>capped at</w:t>
            </w:r>
            <w:r w:rsidR="005B25C5">
              <w:t xml:space="preserve"> </w:t>
            </w:r>
            <w:r>
              <w:t>12 months;</w:t>
            </w:r>
          </w:p>
          <w:p w14:paraId="61D42C4F" w14:textId="23FE8DAB" w:rsidR="00665884" w:rsidRDefault="00231474" w:rsidP="00F456E9">
            <w:pPr>
              <w:pStyle w:val="Header"/>
              <w:numPr>
                <w:ilvl w:val="0"/>
                <w:numId w:val="6"/>
              </w:numPr>
              <w:jc w:val="both"/>
            </w:pPr>
            <w:r>
              <w:t xml:space="preserve">prepare and make available guidance documents to assist </w:t>
            </w:r>
            <w:r w:rsidR="005B25C5">
              <w:t>CSCDs</w:t>
            </w:r>
            <w:r>
              <w:t xml:space="preserve"> and judges in determining best practices for the use of progressive sanctions; and</w:t>
            </w:r>
          </w:p>
          <w:p w14:paraId="483F194D" w14:textId="778D9E5A" w:rsidR="005836CC" w:rsidRDefault="00231474" w:rsidP="00F456E9">
            <w:pPr>
              <w:pStyle w:val="Header"/>
              <w:numPr>
                <w:ilvl w:val="0"/>
                <w:numId w:val="6"/>
              </w:numPr>
              <w:jc w:val="both"/>
            </w:pPr>
            <w:r>
              <w:t>implement an online</w:t>
            </w:r>
            <w:r>
              <w:t xml:space="preserve"> technical assistance library that includes online training for purposes of improving the rate of successful completion of community supervision for all </w:t>
            </w:r>
            <w:r w:rsidR="005B25C5">
              <w:t xml:space="preserve">CSCDs </w:t>
            </w:r>
            <w:r>
              <w:t>and judges.</w:t>
            </w:r>
          </w:p>
          <w:p w14:paraId="00A3CBB5" w14:textId="5E62C52E" w:rsidR="005B25C5" w:rsidRDefault="005B25C5" w:rsidP="00F456E9">
            <w:pPr>
              <w:pStyle w:val="Header"/>
              <w:jc w:val="both"/>
            </w:pPr>
          </w:p>
          <w:p w14:paraId="0E3365E2" w14:textId="3BBD8AA9" w:rsidR="005B25C5" w:rsidRDefault="00231474" w:rsidP="00F456E9">
            <w:pPr>
              <w:pStyle w:val="Header"/>
              <w:jc w:val="both"/>
            </w:pPr>
            <w:r>
              <w:t>C.S.H.B. 2384 prohibits the division from reducing the amount of per capita and form</w:t>
            </w:r>
            <w:r>
              <w:t>ula funding payable to a CSCD based on the reporting interval of a defendant supervised by the CSCD.</w:t>
            </w:r>
          </w:p>
          <w:p w14:paraId="717D3B00" w14:textId="708A119D" w:rsidR="005B25C5" w:rsidRDefault="005B25C5" w:rsidP="00F456E9">
            <w:pPr>
              <w:pStyle w:val="Header"/>
              <w:jc w:val="both"/>
            </w:pPr>
          </w:p>
          <w:p w14:paraId="6E65C2AB" w14:textId="37BE6A2C" w:rsidR="005B25C5" w:rsidRDefault="00231474" w:rsidP="00F456E9">
            <w:pPr>
              <w:pStyle w:val="Header"/>
              <w:jc w:val="both"/>
            </w:pPr>
            <w:r>
              <w:t xml:space="preserve">C.S.H.B. 2384 requires the division to </w:t>
            </w:r>
            <w:r w:rsidRPr="00DB764C">
              <w:t xml:space="preserve">implement a program in which </w:t>
            </w:r>
            <w:r w:rsidR="00CD3A13">
              <w:t>CSCDs</w:t>
            </w:r>
            <w:r w:rsidRPr="00DB764C">
              <w:t xml:space="preserve"> with a rate of successful completion of community supervision that is above the </w:t>
            </w:r>
            <w:r w:rsidRPr="00DB764C">
              <w:t xml:space="preserve">statewide average provide training and technical assistance to other </w:t>
            </w:r>
            <w:r w:rsidR="00CD3A13">
              <w:t>CSCDs</w:t>
            </w:r>
            <w:r w:rsidRPr="00DB764C">
              <w:t xml:space="preserve"> for the purpose of improving the</w:t>
            </w:r>
            <w:r w:rsidR="00CD3A13">
              <w:t>ir</w:t>
            </w:r>
            <w:r w:rsidRPr="00DB764C">
              <w:t xml:space="preserve"> successful completion rate or implementing innovative or cost-effective methods.</w:t>
            </w:r>
            <w:r w:rsidR="004B491B">
              <w:t xml:space="preserve"> The bill </w:t>
            </w:r>
            <w:r>
              <w:t>requires the division, in awarding a grant under a grant</w:t>
            </w:r>
            <w:r>
              <w:t xml:space="preserve"> program</w:t>
            </w:r>
            <w:r w:rsidR="003355D7">
              <w:t xml:space="preserve"> for CSCDs</w:t>
            </w:r>
            <w:r>
              <w:t>, to give priority to</w:t>
            </w:r>
            <w:r w:rsidR="00CD3A13">
              <w:t xml:space="preserve"> CSCDs</w:t>
            </w:r>
            <w:r>
              <w:t xml:space="preserve"> that</w:t>
            </w:r>
            <w:r w:rsidR="003355D7">
              <w:t xml:space="preserve"> </w:t>
            </w:r>
            <w:r>
              <w:t>provide or receiv</w:t>
            </w:r>
            <w:r w:rsidR="003355D7">
              <w:t>e</w:t>
            </w:r>
            <w:r>
              <w:t xml:space="preserve"> training or technical assistance under </w:t>
            </w:r>
            <w:r w:rsidR="004B491B">
              <w:t>such an implemented</w:t>
            </w:r>
            <w:r>
              <w:t xml:space="preserve"> program or</w:t>
            </w:r>
            <w:r w:rsidR="004B491B">
              <w:t xml:space="preserve"> that </w:t>
            </w:r>
            <w:r>
              <w:t xml:space="preserve">implement innovative or cost-effective methods under </w:t>
            </w:r>
            <w:r w:rsidR="004B491B">
              <w:t>such a</w:t>
            </w:r>
            <w:r>
              <w:t xml:space="preserve"> program.</w:t>
            </w:r>
            <w:r w:rsidR="004B491B">
              <w:t xml:space="preserve"> </w:t>
            </w:r>
            <w:r>
              <w:t xml:space="preserve">The bill authorizes the division to provide grants to </w:t>
            </w:r>
            <w:r w:rsidR="00CD3A13">
              <w:t xml:space="preserve">CSCDs </w:t>
            </w:r>
            <w:r>
              <w:t xml:space="preserve">for the purpose of employing certified peer support specialists, recovery coaches, and </w:t>
            </w:r>
            <w:r w:rsidR="00C72A05">
              <w:t xml:space="preserve">certified </w:t>
            </w:r>
            <w:r>
              <w:t xml:space="preserve">reentry support specialists </w:t>
            </w:r>
            <w:r w:rsidRPr="00BF3C04">
              <w:t>to provide peer-to-peer support for defendants on community supervision</w:t>
            </w:r>
            <w:r w:rsidRPr="00BF3C04">
              <w:t xml:space="preserve"> and to assist those defendants in successfully completing the period of community supervision.</w:t>
            </w:r>
          </w:p>
          <w:p w14:paraId="06C65576" w14:textId="77777777" w:rsidR="005836CC" w:rsidRDefault="005836CC" w:rsidP="00F456E9">
            <w:pPr>
              <w:pStyle w:val="Header"/>
              <w:jc w:val="both"/>
            </w:pPr>
          </w:p>
          <w:p w14:paraId="4A56C51F" w14:textId="3F62F8FE" w:rsidR="0020687C" w:rsidRDefault="00231474" w:rsidP="00F456E9">
            <w:pPr>
              <w:pStyle w:val="Header"/>
              <w:jc w:val="both"/>
            </w:pPr>
            <w:r>
              <w:t>C.S.H.B. 2384 requires the division, not later than April 1 of each year, to submit a report to the governor, the lieutenant governor, the speaker of the house</w:t>
            </w:r>
            <w:r>
              <w:t xml:space="preserve"> of representatives, each member of the legislature, each CSCD, and each district court, office of </w:t>
            </w:r>
            <w:r w:rsidR="00705A0A">
              <w:t xml:space="preserve">the state's </w:t>
            </w:r>
            <w:r>
              <w:t>attorney, and public defender's office</w:t>
            </w:r>
            <w:r w:rsidR="008653E7">
              <w:t xml:space="preserve"> in Texas</w:t>
            </w:r>
            <w:r w:rsidR="004753D8">
              <w:t xml:space="preserve"> that </w:t>
            </w:r>
            <w:r>
              <w:t>include</w:t>
            </w:r>
            <w:r w:rsidR="004753D8">
              <w:t>s</w:t>
            </w:r>
            <w:r w:rsidR="004B491B">
              <w:t xml:space="preserve"> the following</w:t>
            </w:r>
            <w:r w:rsidR="004753D8">
              <w:t xml:space="preserve"> information</w:t>
            </w:r>
            <w:r>
              <w:t>:</w:t>
            </w:r>
          </w:p>
          <w:p w14:paraId="668E3A34" w14:textId="0AF7CA30" w:rsidR="0020687C" w:rsidRDefault="00231474" w:rsidP="00F456E9">
            <w:pPr>
              <w:pStyle w:val="Header"/>
              <w:numPr>
                <w:ilvl w:val="0"/>
                <w:numId w:val="1"/>
              </w:numPr>
              <w:jc w:val="both"/>
            </w:pPr>
            <w:r>
              <w:t>community supervision outcomes for the preceding calenda</w:t>
            </w:r>
            <w:r>
              <w:t xml:space="preserve">r year for each </w:t>
            </w:r>
            <w:r w:rsidR="004753D8">
              <w:t>CSCD</w:t>
            </w:r>
            <w:r>
              <w:t>, county, district court, and constitutional or statutory county court with criminal jurisdiction</w:t>
            </w:r>
            <w:r w:rsidR="004753D8">
              <w:t>, including certain specified data and statistics</w:t>
            </w:r>
            <w:r w:rsidR="00CD3A13">
              <w:t>;</w:t>
            </w:r>
          </w:p>
          <w:p w14:paraId="6E86204C" w14:textId="7AA53D90" w:rsidR="0020687C" w:rsidRDefault="00231474" w:rsidP="00F456E9">
            <w:pPr>
              <w:pStyle w:val="Header"/>
              <w:numPr>
                <w:ilvl w:val="0"/>
                <w:numId w:val="1"/>
              </w:numPr>
              <w:jc w:val="both"/>
            </w:pPr>
            <w:r>
              <w:t>a comparison of th</w:t>
            </w:r>
            <w:r w:rsidR="004753D8">
              <w:t>ose</w:t>
            </w:r>
            <w:r>
              <w:t xml:space="preserve"> outcomes to</w:t>
            </w:r>
            <w:r w:rsidR="004753D8">
              <w:t xml:space="preserve"> </w:t>
            </w:r>
            <w:r>
              <w:t>the statewide data for the outcomes</w:t>
            </w:r>
            <w:r w:rsidR="004753D8">
              <w:t xml:space="preserve"> and </w:t>
            </w:r>
            <w:r>
              <w:t>if applicable,</w:t>
            </w:r>
            <w:r>
              <w:t xml:space="preserve"> the outcomes of comparable courts that have a rate of successful completion of community supervision that is above the statewide average; and</w:t>
            </w:r>
          </w:p>
          <w:p w14:paraId="2A91E3AB" w14:textId="77777777" w:rsidR="009C36CD" w:rsidRDefault="00231474" w:rsidP="00F456E9">
            <w:pPr>
              <w:pStyle w:val="Header"/>
              <w:numPr>
                <w:ilvl w:val="0"/>
                <w:numId w:val="1"/>
              </w:numPr>
              <w:jc w:val="both"/>
            </w:pPr>
            <w:r>
              <w:t>a detailed summary of the division's efforts to reduce the revocation rate of defendants placed on community supe</w:t>
            </w:r>
            <w:r>
              <w:t>rvision.</w:t>
            </w:r>
          </w:p>
          <w:p w14:paraId="39D7EBDE" w14:textId="3037BF17" w:rsidR="00DB764C" w:rsidRDefault="00231474" w:rsidP="00F456E9">
            <w:pPr>
              <w:pStyle w:val="Header"/>
              <w:jc w:val="both"/>
            </w:pPr>
            <w:r>
              <w:t xml:space="preserve">The bill requires the division to make the report available on </w:t>
            </w:r>
            <w:r w:rsidR="004753D8">
              <w:t>its</w:t>
            </w:r>
            <w:r>
              <w:t xml:space="preserve"> website.</w:t>
            </w:r>
          </w:p>
          <w:p w14:paraId="3B659E96" w14:textId="471E6E3A" w:rsidR="00BF3C04" w:rsidRPr="00BF3C04" w:rsidRDefault="00BF3C04" w:rsidP="00F456E9">
            <w:pPr>
              <w:pStyle w:val="Header"/>
              <w:jc w:val="both"/>
            </w:pPr>
          </w:p>
        </w:tc>
      </w:tr>
      <w:tr w:rsidR="00DB3450" w14:paraId="2F39655D" w14:textId="77777777" w:rsidTr="0010319C">
        <w:tc>
          <w:tcPr>
            <w:tcW w:w="9360" w:type="dxa"/>
          </w:tcPr>
          <w:p w14:paraId="3CA2E569" w14:textId="77777777" w:rsidR="008423E4" w:rsidRPr="00A8133F" w:rsidRDefault="00231474" w:rsidP="00F456E9">
            <w:pPr>
              <w:rPr>
                <w:b/>
              </w:rPr>
            </w:pPr>
            <w:r w:rsidRPr="009C1E9A">
              <w:rPr>
                <w:b/>
                <w:u w:val="single"/>
              </w:rPr>
              <w:t>EFFECTIVE DATE</w:t>
            </w:r>
            <w:r>
              <w:rPr>
                <w:b/>
              </w:rPr>
              <w:t xml:space="preserve"> </w:t>
            </w:r>
          </w:p>
          <w:p w14:paraId="5047B7C6" w14:textId="77777777" w:rsidR="008423E4" w:rsidRDefault="008423E4" w:rsidP="00F456E9"/>
          <w:p w14:paraId="6A61FD78" w14:textId="77777777" w:rsidR="008423E4" w:rsidRPr="003624F2" w:rsidRDefault="00231474" w:rsidP="00F456E9">
            <w:pPr>
              <w:pStyle w:val="Header"/>
              <w:tabs>
                <w:tab w:val="clear" w:pos="4320"/>
                <w:tab w:val="clear" w:pos="8640"/>
              </w:tabs>
              <w:jc w:val="both"/>
            </w:pPr>
            <w:r>
              <w:t>September 1, 2021.</w:t>
            </w:r>
          </w:p>
          <w:p w14:paraId="4C45DCEE" w14:textId="77777777" w:rsidR="008423E4" w:rsidRPr="00233FDB" w:rsidRDefault="008423E4" w:rsidP="00F456E9">
            <w:pPr>
              <w:rPr>
                <w:b/>
              </w:rPr>
            </w:pPr>
          </w:p>
        </w:tc>
      </w:tr>
      <w:tr w:rsidR="00DB3450" w14:paraId="74B74752" w14:textId="77777777" w:rsidTr="0010319C">
        <w:tc>
          <w:tcPr>
            <w:tcW w:w="9360" w:type="dxa"/>
          </w:tcPr>
          <w:p w14:paraId="4ABECE1A" w14:textId="77777777" w:rsidR="00AF2662" w:rsidRDefault="00231474" w:rsidP="00F456E9">
            <w:pPr>
              <w:jc w:val="both"/>
              <w:rPr>
                <w:b/>
                <w:u w:val="single"/>
              </w:rPr>
            </w:pPr>
            <w:r>
              <w:rPr>
                <w:b/>
                <w:u w:val="single"/>
              </w:rPr>
              <w:t>COMPARISON OF ORIGINAL AND SUBSTITUTE</w:t>
            </w:r>
          </w:p>
          <w:p w14:paraId="1DF65C9C" w14:textId="77777777" w:rsidR="00055CDA" w:rsidRDefault="00055CDA" w:rsidP="00F456E9">
            <w:pPr>
              <w:jc w:val="both"/>
              <w:rPr>
                <w:b/>
                <w:u w:val="single"/>
              </w:rPr>
            </w:pPr>
          </w:p>
          <w:p w14:paraId="1716B3B2" w14:textId="77777777" w:rsidR="0010319C" w:rsidRDefault="00231474" w:rsidP="00F456E9">
            <w:pPr>
              <w:jc w:val="both"/>
            </w:pPr>
            <w:r>
              <w:t xml:space="preserve">While C.S.H.B. 2384 may differ from the original in minor or nonsubstantive ways, the </w:t>
            </w:r>
            <w:r>
              <w:t>following summarizes the substantial differences between the introduced and committee substitute versions of the bill.</w:t>
            </w:r>
          </w:p>
          <w:p w14:paraId="5CF86E7B" w14:textId="77777777" w:rsidR="0010319C" w:rsidRDefault="0010319C" w:rsidP="00F456E9">
            <w:pPr>
              <w:jc w:val="both"/>
            </w:pPr>
          </w:p>
          <w:p w14:paraId="41B35514" w14:textId="77777777" w:rsidR="0010319C" w:rsidRDefault="00231474" w:rsidP="00F456E9">
            <w:pPr>
              <w:jc w:val="both"/>
            </w:pPr>
            <w:r>
              <w:t>The substitute includes a requirement not in the original requiring the division, in awarding a grant under a grant program, to give pri</w:t>
            </w:r>
            <w:r>
              <w:t xml:space="preserve">ority to certain CSCDs. The substitute replaces the original's requirement for the division to ensure that a portion of funds used for grant programs are available for grants </w:t>
            </w:r>
            <w:r w:rsidRPr="00A60419">
              <w:t xml:space="preserve">to </w:t>
            </w:r>
            <w:r>
              <w:t>CSCDs</w:t>
            </w:r>
            <w:r w:rsidRPr="00A60419">
              <w:t xml:space="preserve"> for</w:t>
            </w:r>
            <w:r>
              <w:t xml:space="preserve"> the purpose of</w:t>
            </w:r>
            <w:r w:rsidRPr="00A60419">
              <w:t xml:space="preserve"> </w:t>
            </w:r>
            <w:r>
              <w:t xml:space="preserve">employing certain certified professionals to provide </w:t>
            </w:r>
            <w:r>
              <w:t>support for and assist defendants on community supervision</w:t>
            </w:r>
            <w:r w:rsidRPr="00A60419">
              <w:t xml:space="preserve"> </w:t>
            </w:r>
            <w:r>
              <w:t>with an authorization for the division to provide grants to CSCDs for that purpose.</w:t>
            </w:r>
          </w:p>
          <w:p w14:paraId="17D3A56D" w14:textId="77777777" w:rsidR="0010319C" w:rsidRDefault="0010319C" w:rsidP="00F456E9">
            <w:pPr>
              <w:jc w:val="both"/>
            </w:pPr>
          </w:p>
          <w:p w14:paraId="2D7E132D" w14:textId="77777777" w:rsidR="0010319C" w:rsidRDefault="00231474" w:rsidP="00F456E9">
            <w:pPr>
              <w:jc w:val="both"/>
            </w:pPr>
            <w:r>
              <w:t>The substitute changes the date by which the division must annually submit a report to specified parties from no</w:t>
            </w:r>
            <w:r>
              <w:t xml:space="preserve">t later than February 1, as in the original, to not later than April 1. With respect to the required contents of the report, the substitute includes the following, which were not required by the original: </w:t>
            </w:r>
          </w:p>
          <w:p w14:paraId="58B27140" w14:textId="77777777" w:rsidR="0010319C" w:rsidRDefault="00231474" w:rsidP="00F456E9">
            <w:pPr>
              <w:pStyle w:val="ListParagraph"/>
              <w:numPr>
                <w:ilvl w:val="0"/>
                <w:numId w:val="4"/>
              </w:numPr>
              <w:contextualSpacing w:val="0"/>
              <w:jc w:val="both"/>
            </w:pPr>
            <w:r>
              <w:t>community supervision outcomes for the preceding c</w:t>
            </w:r>
            <w:r>
              <w:t xml:space="preserve">alendar year for each constitutional county court with criminal jurisdiction; and </w:t>
            </w:r>
          </w:p>
          <w:p w14:paraId="50AF7E2A" w14:textId="77777777" w:rsidR="0010319C" w:rsidRDefault="00231474" w:rsidP="00F456E9">
            <w:pPr>
              <w:pStyle w:val="ListParagraph"/>
              <w:numPr>
                <w:ilvl w:val="0"/>
                <w:numId w:val="4"/>
              </w:numPr>
              <w:contextualSpacing w:val="0"/>
              <w:jc w:val="both"/>
            </w:pPr>
            <w:r>
              <w:t>certain additional data on community supervision revocations and motions to adjudicate or revoke community supervision.</w:t>
            </w:r>
          </w:p>
          <w:p w14:paraId="7787E9E5" w14:textId="77777777" w:rsidR="0010319C" w:rsidRDefault="0010319C" w:rsidP="00F456E9">
            <w:pPr>
              <w:jc w:val="both"/>
            </w:pPr>
          </w:p>
          <w:p w14:paraId="3424F1D3" w14:textId="77777777" w:rsidR="0010319C" w:rsidRDefault="00231474" w:rsidP="00F456E9">
            <w:pPr>
              <w:jc w:val="both"/>
            </w:pPr>
            <w:r>
              <w:t>While both the substitute and the original require the division to implement a program for improving the rate of successful completion of community supervision, the substitute does not include judges among the parties that provide or receive training and t</w:t>
            </w:r>
            <w:r>
              <w:t>echnical assistance to accomplish that purpose, as in the original. The substitute includes among the purposes for which CSCDs must provide training and technical assistance the implementation of innovative or cost-effective methods in CSCDs that receive t</w:t>
            </w:r>
            <w:r>
              <w:t xml:space="preserve">he training and assistance, which did not appear in the original. </w:t>
            </w:r>
          </w:p>
          <w:p w14:paraId="085DFA68" w14:textId="77777777" w:rsidR="0010319C" w:rsidRDefault="0010319C" w:rsidP="00F456E9">
            <w:pPr>
              <w:jc w:val="both"/>
            </w:pPr>
          </w:p>
          <w:p w14:paraId="6ED4CC87" w14:textId="185C1797" w:rsidR="0010319C" w:rsidRPr="00AF2662" w:rsidRDefault="00231474" w:rsidP="00F456E9">
            <w:pPr>
              <w:jc w:val="both"/>
              <w:rPr>
                <w:b/>
                <w:u w:val="single"/>
              </w:rPr>
            </w:pPr>
            <w:r>
              <w:t>The substitute does not include a requirement that appeared in the original for the division to require as a condition to payment of state aid that a CSCD with a rate of successful complet</w:t>
            </w:r>
            <w:r>
              <w:t>ion of community supervision that is below the statewide average receive training through the program implemented under the bill until its rate of successful completion of community supervision exceeds the statewide average.</w:t>
            </w:r>
          </w:p>
        </w:tc>
      </w:tr>
    </w:tbl>
    <w:p w14:paraId="4F5707F7" w14:textId="77777777" w:rsidR="008423E4" w:rsidRPr="00BE0E75" w:rsidRDefault="008423E4" w:rsidP="00F456E9">
      <w:pPr>
        <w:jc w:val="both"/>
        <w:rPr>
          <w:rFonts w:ascii="Arial" w:hAnsi="Arial"/>
          <w:sz w:val="16"/>
          <w:szCs w:val="16"/>
        </w:rPr>
      </w:pPr>
    </w:p>
    <w:p w14:paraId="58D9784E" w14:textId="77777777" w:rsidR="004108C3" w:rsidRPr="008423E4" w:rsidRDefault="004108C3" w:rsidP="00F456E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0694" w14:textId="77777777" w:rsidR="00000000" w:rsidRDefault="00231474">
      <w:r>
        <w:separator/>
      </w:r>
    </w:p>
  </w:endnote>
  <w:endnote w:type="continuationSeparator" w:id="0">
    <w:p w14:paraId="718F33DD" w14:textId="77777777" w:rsidR="00000000" w:rsidRDefault="002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00D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B3450" w14:paraId="6FFB0FB6" w14:textId="77777777" w:rsidTr="009C1E9A">
      <w:trPr>
        <w:cantSplit/>
      </w:trPr>
      <w:tc>
        <w:tcPr>
          <w:tcW w:w="0" w:type="pct"/>
        </w:tcPr>
        <w:p w14:paraId="251EB86C" w14:textId="77777777" w:rsidR="00137D90" w:rsidRDefault="00137D90" w:rsidP="009C1E9A">
          <w:pPr>
            <w:pStyle w:val="Footer"/>
            <w:tabs>
              <w:tab w:val="clear" w:pos="8640"/>
              <w:tab w:val="right" w:pos="9360"/>
            </w:tabs>
          </w:pPr>
        </w:p>
      </w:tc>
      <w:tc>
        <w:tcPr>
          <w:tcW w:w="2395" w:type="pct"/>
        </w:tcPr>
        <w:p w14:paraId="2695BB9C" w14:textId="77777777" w:rsidR="00137D90" w:rsidRDefault="00137D90" w:rsidP="009C1E9A">
          <w:pPr>
            <w:pStyle w:val="Footer"/>
            <w:tabs>
              <w:tab w:val="clear" w:pos="8640"/>
              <w:tab w:val="right" w:pos="9360"/>
            </w:tabs>
          </w:pPr>
        </w:p>
        <w:p w14:paraId="594B283C" w14:textId="77777777" w:rsidR="001A4310" w:rsidRDefault="001A4310" w:rsidP="009C1E9A">
          <w:pPr>
            <w:pStyle w:val="Footer"/>
            <w:tabs>
              <w:tab w:val="clear" w:pos="8640"/>
              <w:tab w:val="right" w:pos="9360"/>
            </w:tabs>
          </w:pPr>
        </w:p>
        <w:p w14:paraId="33537A76" w14:textId="77777777" w:rsidR="00137D90" w:rsidRDefault="00137D90" w:rsidP="009C1E9A">
          <w:pPr>
            <w:pStyle w:val="Footer"/>
            <w:tabs>
              <w:tab w:val="clear" w:pos="8640"/>
              <w:tab w:val="right" w:pos="9360"/>
            </w:tabs>
          </w:pPr>
        </w:p>
      </w:tc>
      <w:tc>
        <w:tcPr>
          <w:tcW w:w="2453" w:type="pct"/>
        </w:tcPr>
        <w:p w14:paraId="248DD397" w14:textId="77777777" w:rsidR="00137D90" w:rsidRDefault="00137D90" w:rsidP="009C1E9A">
          <w:pPr>
            <w:pStyle w:val="Footer"/>
            <w:tabs>
              <w:tab w:val="clear" w:pos="8640"/>
              <w:tab w:val="right" w:pos="9360"/>
            </w:tabs>
            <w:jc w:val="right"/>
          </w:pPr>
        </w:p>
      </w:tc>
    </w:tr>
    <w:tr w:rsidR="00DB3450" w14:paraId="7BEC5A3D" w14:textId="77777777" w:rsidTr="009C1E9A">
      <w:trPr>
        <w:cantSplit/>
      </w:trPr>
      <w:tc>
        <w:tcPr>
          <w:tcW w:w="0" w:type="pct"/>
        </w:tcPr>
        <w:p w14:paraId="0D969A61" w14:textId="77777777" w:rsidR="00EC379B" w:rsidRDefault="00EC379B" w:rsidP="009C1E9A">
          <w:pPr>
            <w:pStyle w:val="Footer"/>
            <w:tabs>
              <w:tab w:val="clear" w:pos="8640"/>
              <w:tab w:val="right" w:pos="9360"/>
            </w:tabs>
          </w:pPr>
        </w:p>
      </w:tc>
      <w:tc>
        <w:tcPr>
          <w:tcW w:w="2395" w:type="pct"/>
        </w:tcPr>
        <w:p w14:paraId="65AD2605" w14:textId="171A34C2" w:rsidR="00EC379B" w:rsidRPr="009C1E9A" w:rsidRDefault="00231474" w:rsidP="009C1E9A">
          <w:pPr>
            <w:pStyle w:val="Footer"/>
            <w:tabs>
              <w:tab w:val="clear" w:pos="8640"/>
              <w:tab w:val="right" w:pos="9360"/>
            </w:tabs>
            <w:rPr>
              <w:rFonts w:ascii="Shruti" w:hAnsi="Shruti"/>
              <w:sz w:val="22"/>
            </w:rPr>
          </w:pPr>
          <w:r>
            <w:rPr>
              <w:rFonts w:ascii="Shruti" w:hAnsi="Shruti"/>
              <w:sz w:val="22"/>
            </w:rPr>
            <w:t>87R 24648</w:t>
          </w:r>
        </w:p>
      </w:tc>
      <w:tc>
        <w:tcPr>
          <w:tcW w:w="2453" w:type="pct"/>
        </w:tcPr>
        <w:p w14:paraId="3E988328" w14:textId="4BDAC469" w:rsidR="00EC379B" w:rsidRDefault="00231474" w:rsidP="009C1E9A">
          <w:pPr>
            <w:pStyle w:val="Footer"/>
            <w:tabs>
              <w:tab w:val="clear" w:pos="8640"/>
              <w:tab w:val="right" w:pos="9360"/>
            </w:tabs>
            <w:jc w:val="right"/>
          </w:pPr>
          <w:r>
            <w:fldChar w:fldCharType="begin"/>
          </w:r>
          <w:r>
            <w:instrText xml:space="preserve"> DOCPROPERTY  OTID  \* MERGEFORMAT </w:instrText>
          </w:r>
          <w:r>
            <w:fldChar w:fldCharType="separate"/>
          </w:r>
          <w:r w:rsidR="00F456E9">
            <w:t>21.124.643</w:t>
          </w:r>
          <w:r>
            <w:fldChar w:fldCharType="end"/>
          </w:r>
        </w:p>
      </w:tc>
    </w:tr>
    <w:tr w:rsidR="00DB3450" w14:paraId="49F52056" w14:textId="77777777" w:rsidTr="009C1E9A">
      <w:trPr>
        <w:cantSplit/>
      </w:trPr>
      <w:tc>
        <w:tcPr>
          <w:tcW w:w="0" w:type="pct"/>
        </w:tcPr>
        <w:p w14:paraId="354EC5A8" w14:textId="77777777" w:rsidR="00EC379B" w:rsidRDefault="00EC379B" w:rsidP="009C1E9A">
          <w:pPr>
            <w:pStyle w:val="Footer"/>
            <w:tabs>
              <w:tab w:val="clear" w:pos="4320"/>
              <w:tab w:val="clear" w:pos="8640"/>
              <w:tab w:val="left" w:pos="2865"/>
            </w:tabs>
          </w:pPr>
        </w:p>
      </w:tc>
      <w:tc>
        <w:tcPr>
          <w:tcW w:w="2395" w:type="pct"/>
        </w:tcPr>
        <w:p w14:paraId="2A017C4C" w14:textId="1266568D" w:rsidR="00EC379B" w:rsidRPr="009C1E9A" w:rsidRDefault="00231474" w:rsidP="009C1E9A">
          <w:pPr>
            <w:pStyle w:val="Footer"/>
            <w:tabs>
              <w:tab w:val="clear" w:pos="4320"/>
              <w:tab w:val="clear" w:pos="8640"/>
              <w:tab w:val="left" w:pos="2865"/>
            </w:tabs>
            <w:rPr>
              <w:rFonts w:ascii="Shruti" w:hAnsi="Shruti"/>
              <w:sz w:val="22"/>
            </w:rPr>
          </w:pPr>
          <w:r>
            <w:rPr>
              <w:rFonts w:ascii="Shruti" w:hAnsi="Shruti"/>
              <w:sz w:val="22"/>
            </w:rPr>
            <w:t>Substitute Document Number: 87R 21167</w:t>
          </w:r>
        </w:p>
      </w:tc>
      <w:tc>
        <w:tcPr>
          <w:tcW w:w="2453" w:type="pct"/>
        </w:tcPr>
        <w:p w14:paraId="160A4747" w14:textId="77777777" w:rsidR="00EC379B" w:rsidRDefault="00EC379B" w:rsidP="006D504F">
          <w:pPr>
            <w:pStyle w:val="Footer"/>
            <w:rPr>
              <w:rStyle w:val="PageNumber"/>
            </w:rPr>
          </w:pPr>
        </w:p>
        <w:p w14:paraId="235D3634" w14:textId="77777777" w:rsidR="00EC379B" w:rsidRDefault="00EC379B" w:rsidP="009C1E9A">
          <w:pPr>
            <w:pStyle w:val="Footer"/>
            <w:tabs>
              <w:tab w:val="clear" w:pos="8640"/>
              <w:tab w:val="right" w:pos="9360"/>
            </w:tabs>
            <w:jc w:val="right"/>
          </w:pPr>
        </w:p>
      </w:tc>
    </w:tr>
    <w:tr w:rsidR="00DB3450" w14:paraId="3E66D42F" w14:textId="77777777" w:rsidTr="009C1E9A">
      <w:trPr>
        <w:cantSplit/>
        <w:trHeight w:val="323"/>
      </w:trPr>
      <w:tc>
        <w:tcPr>
          <w:tcW w:w="0" w:type="pct"/>
          <w:gridSpan w:val="3"/>
        </w:tcPr>
        <w:p w14:paraId="5BE66CF7" w14:textId="59B0FCB8" w:rsidR="00EC379B" w:rsidRDefault="002314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456E9">
            <w:rPr>
              <w:rStyle w:val="PageNumber"/>
              <w:noProof/>
            </w:rPr>
            <w:t>2</w:t>
          </w:r>
          <w:r>
            <w:rPr>
              <w:rStyle w:val="PageNumber"/>
            </w:rPr>
            <w:fldChar w:fldCharType="end"/>
          </w:r>
        </w:p>
        <w:p w14:paraId="31EF24E3" w14:textId="77777777" w:rsidR="00EC379B" w:rsidRDefault="00EC379B" w:rsidP="009C1E9A">
          <w:pPr>
            <w:pStyle w:val="Footer"/>
            <w:tabs>
              <w:tab w:val="clear" w:pos="8640"/>
              <w:tab w:val="right" w:pos="9360"/>
            </w:tabs>
            <w:jc w:val="center"/>
          </w:pPr>
        </w:p>
      </w:tc>
    </w:tr>
  </w:tbl>
  <w:p w14:paraId="09E6E00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3E9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8EA8" w14:textId="77777777" w:rsidR="00000000" w:rsidRDefault="00231474">
      <w:r>
        <w:separator/>
      </w:r>
    </w:p>
  </w:footnote>
  <w:footnote w:type="continuationSeparator" w:id="0">
    <w:p w14:paraId="3968283E" w14:textId="77777777" w:rsidR="00000000" w:rsidRDefault="0023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13C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3AF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F59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754"/>
    <w:multiLevelType w:val="hybridMultilevel"/>
    <w:tmpl w:val="3558E360"/>
    <w:lvl w:ilvl="0" w:tplc="E88CEDF8">
      <w:start w:val="1"/>
      <w:numFmt w:val="bullet"/>
      <w:lvlText w:val=""/>
      <w:lvlJc w:val="left"/>
      <w:pPr>
        <w:tabs>
          <w:tab w:val="num" w:pos="780"/>
        </w:tabs>
        <w:ind w:left="780" w:hanging="360"/>
      </w:pPr>
      <w:rPr>
        <w:rFonts w:ascii="Symbol" w:hAnsi="Symbol" w:hint="default"/>
      </w:rPr>
    </w:lvl>
    <w:lvl w:ilvl="1" w:tplc="02CA71C8">
      <w:start w:val="1"/>
      <w:numFmt w:val="bullet"/>
      <w:lvlText w:val="o"/>
      <w:lvlJc w:val="left"/>
      <w:pPr>
        <w:ind w:left="1500" w:hanging="360"/>
      </w:pPr>
      <w:rPr>
        <w:rFonts w:ascii="Courier New" w:hAnsi="Courier New" w:cs="Courier New" w:hint="default"/>
      </w:rPr>
    </w:lvl>
    <w:lvl w:ilvl="2" w:tplc="8A8EF4B6" w:tentative="1">
      <w:start w:val="1"/>
      <w:numFmt w:val="bullet"/>
      <w:lvlText w:val=""/>
      <w:lvlJc w:val="left"/>
      <w:pPr>
        <w:ind w:left="2220" w:hanging="360"/>
      </w:pPr>
      <w:rPr>
        <w:rFonts w:ascii="Wingdings" w:hAnsi="Wingdings" w:hint="default"/>
      </w:rPr>
    </w:lvl>
    <w:lvl w:ilvl="3" w:tplc="91D89BB0" w:tentative="1">
      <w:start w:val="1"/>
      <w:numFmt w:val="bullet"/>
      <w:lvlText w:val=""/>
      <w:lvlJc w:val="left"/>
      <w:pPr>
        <w:ind w:left="2940" w:hanging="360"/>
      </w:pPr>
      <w:rPr>
        <w:rFonts w:ascii="Symbol" w:hAnsi="Symbol" w:hint="default"/>
      </w:rPr>
    </w:lvl>
    <w:lvl w:ilvl="4" w:tplc="2EB066E6" w:tentative="1">
      <w:start w:val="1"/>
      <w:numFmt w:val="bullet"/>
      <w:lvlText w:val="o"/>
      <w:lvlJc w:val="left"/>
      <w:pPr>
        <w:ind w:left="3660" w:hanging="360"/>
      </w:pPr>
      <w:rPr>
        <w:rFonts w:ascii="Courier New" w:hAnsi="Courier New" w:cs="Courier New" w:hint="default"/>
      </w:rPr>
    </w:lvl>
    <w:lvl w:ilvl="5" w:tplc="DC508B0C" w:tentative="1">
      <w:start w:val="1"/>
      <w:numFmt w:val="bullet"/>
      <w:lvlText w:val=""/>
      <w:lvlJc w:val="left"/>
      <w:pPr>
        <w:ind w:left="4380" w:hanging="360"/>
      </w:pPr>
      <w:rPr>
        <w:rFonts w:ascii="Wingdings" w:hAnsi="Wingdings" w:hint="default"/>
      </w:rPr>
    </w:lvl>
    <w:lvl w:ilvl="6" w:tplc="B35C7764" w:tentative="1">
      <w:start w:val="1"/>
      <w:numFmt w:val="bullet"/>
      <w:lvlText w:val=""/>
      <w:lvlJc w:val="left"/>
      <w:pPr>
        <w:ind w:left="5100" w:hanging="360"/>
      </w:pPr>
      <w:rPr>
        <w:rFonts w:ascii="Symbol" w:hAnsi="Symbol" w:hint="default"/>
      </w:rPr>
    </w:lvl>
    <w:lvl w:ilvl="7" w:tplc="B1D6E124" w:tentative="1">
      <w:start w:val="1"/>
      <w:numFmt w:val="bullet"/>
      <w:lvlText w:val="o"/>
      <w:lvlJc w:val="left"/>
      <w:pPr>
        <w:ind w:left="5820" w:hanging="360"/>
      </w:pPr>
      <w:rPr>
        <w:rFonts w:ascii="Courier New" w:hAnsi="Courier New" w:cs="Courier New" w:hint="default"/>
      </w:rPr>
    </w:lvl>
    <w:lvl w:ilvl="8" w:tplc="D1809996" w:tentative="1">
      <w:start w:val="1"/>
      <w:numFmt w:val="bullet"/>
      <w:lvlText w:val=""/>
      <w:lvlJc w:val="left"/>
      <w:pPr>
        <w:ind w:left="6540" w:hanging="360"/>
      </w:pPr>
      <w:rPr>
        <w:rFonts w:ascii="Wingdings" w:hAnsi="Wingdings" w:hint="default"/>
      </w:rPr>
    </w:lvl>
  </w:abstractNum>
  <w:abstractNum w:abstractNumId="1" w15:restartNumberingAfterBreak="0">
    <w:nsid w:val="218B7F8B"/>
    <w:multiLevelType w:val="hybridMultilevel"/>
    <w:tmpl w:val="89F27E9A"/>
    <w:lvl w:ilvl="0" w:tplc="57C0F896">
      <w:start w:val="1"/>
      <w:numFmt w:val="bullet"/>
      <w:lvlText w:val=""/>
      <w:lvlJc w:val="left"/>
      <w:pPr>
        <w:tabs>
          <w:tab w:val="num" w:pos="785"/>
        </w:tabs>
        <w:ind w:left="785" w:hanging="360"/>
      </w:pPr>
      <w:rPr>
        <w:rFonts w:ascii="Symbol" w:hAnsi="Symbol" w:hint="default"/>
      </w:rPr>
    </w:lvl>
    <w:lvl w:ilvl="1" w:tplc="2A6CB780" w:tentative="1">
      <w:start w:val="1"/>
      <w:numFmt w:val="bullet"/>
      <w:lvlText w:val="o"/>
      <w:lvlJc w:val="left"/>
      <w:pPr>
        <w:ind w:left="1505" w:hanging="360"/>
      </w:pPr>
      <w:rPr>
        <w:rFonts w:ascii="Courier New" w:hAnsi="Courier New" w:cs="Courier New" w:hint="default"/>
      </w:rPr>
    </w:lvl>
    <w:lvl w:ilvl="2" w:tplc="295C00DA" w:tentative="1">
      <w:start w:val="1"/>
      <w:numFmt w:val="bullet"/>
      <w:lvlText w:val=""/>
      <w:lvlJc w:val="left"/>
      <w:pPr>
        <w:ind w:left="2225" w:hanging="360"/>
      </w:pPr>
      <w:rPr>
        <w:rFonts w:ascii="Wingdings" w:hAnsi="Wingdings" w:hint="default"/>
      </w:rPr>
    </w:lvl>
    <w:lvl w:ilvl="3" w:tplc="2C621888" w:tentative="1">
      <w:start w:val="1"/>
      <w:numFmt w:val="bullet"/>
      <w:lvlText w:val=""/>
      <w:lvlJc w:val="left"/>
      <w:pPr>
        <w:ind w:left="2945" w:hanging="360"/>
      </w:pPr>
      <w:rPr>
        <w:rFonts w:ascii="Symbol" w:hAnsi="Symbol" w:hint="default"/>
      </w:rPr>
    </w:lvl>
    <w:lvl w:ilvl="4" w:tplc="863C4CA6" w:tentative="1">
      <w:start w:val="1"/>
      <w:numFmt w:val="bullet"/>
      <w:lvlText w:val="o"/>
      <w:lvlJc w:val="left"/>
      <w:pPr>
        <w:ind w:left="3665" w:hanging="360"/>
      </w:pPr>
      <w:rPr>
        <w:rFonts w:ascii="Courier New" w:hAnsi="Courier New" w:cs="Courier New" w:hint="default"/>
      </w:rPr>
    </w:lvl>
    <w:lvl w:ilvl="5" w:tplc="DCBA72B4" w:tentative="1">
      <w:start w:val="1"/>
      <w:numFmt w:val="bullet"/>
      <w:lvlText w:val=""/>
      <w:lvlJc w:val="left"/>
      <w:pPr>
        <w:ind w:left="4385" w:hanging="360"/>
      </w:pPr>
      <w:rPr>
        <w:rFonts w:ascii="Wingdings" w:hAnsi="Wingdings" w:hint="default"/>
      </w:rPr>
    </w:lvl>
    <w:lvl w:ilvl="6" w:tplc="E48E9C6E" w:tentative="1">
      <w:start w:val="1"/>
      <w:numFmt w:val="bullet"/>
      <w:lvlText w:val=""/>
      <w:lvlJc w:val="left"/>
      <w:pPr>
        <w:ind w:left="5105" w:hanging="360"/>
      </w:pPr>
      <w:rPr>
        <w:rFonts w:ascii="Symbol" w:hAnsi="Symbol" w:hint="default"/>
      </w:rPr>
    </w:lvl>
    <w:lvl w:ilvl="7" w:tplc="9CD8B1FA" w:tentative="1">
      <w:start w:val="1"/>
      <w:numFmt w:val="bullet"/>
      <w:lvlText w:val="o"/>
      <w:lvlJc w:val="left"/>
      <w:pPr>
        <w:ind w:left="5825" w:hanging="360"/>
      </w:pPr>
      <w:rPr>
        <w:rFonts w:ascii="Courier New" w:hAnsi="Courier New" w:cs="Courier New" w:hint="default"/>
      </w:rPr>
    </w:lvl>
    <w:lvl w:ilvl="8" w:tplc="43D25436" w:tentative="1">
      <w:start w:val="1"/>
      <w:numFmt w:val="bullet"/>
      <w:lvlText w:val=""/>
      <w:lvlJc w:val="left"/>
      <w:pPr>
        <w:ind w:left="6545" w:hanging="360"/>
      </w:pPr>
      <w:rPr>
        <w:rFonts w:ascii="Wingdings" w:hAnsi="Wingdings" w:hint="default"/>
      </w:rPr>
    </w:lvl>
  </w:abstractNum>
  <w:abstractNum w:abstractNumId="2" w15:restartNumberingAfterBreak="0">
    <w:nsid w:val="21D65961"/>
    <w:multiLevelType w:val="hybridMultilevel"/>
    <w:tmpl w:val="4C00173E"/>
    <w:lvl w:ilvl="0" w:tplc="0BEA7FB6">
      <w:start w:val="1"/>
      <w:numFmt w:val="bullet"/>
      <w:lvlText w:val=""/>
      <w:lvlJc w:val="left"/>
      <w:pPr>
        <w:tabs>
          <w:tab w:val="num" w:pos="720"/>
        </w:tabs>
        <w:ind w:left="720" w:hanging="360"/>
      </w:pPr>
      <w:rPr>
        <w:rFonts w:ascii="Symbol" w:hAnsi="Symbol" w:hint="default"/>
      </w:rPr>
    </w:lvl>
    <w:lvl w:ilvl="1" w:tplc="C9AEC2DA" w:tentative="1">
      <w:start w:val="1"/>
      <w:numFmt w:val="bullet"/>
      <w:lvlText w:val="o"/>
      <w:lvlJc w:val="left"/>
      <w:pPr>
        <w:ind w:left="1440" w:hanging="360"/>
      </w:pPr>
      <w:rPr>
        <w:rFonts w:ascii="Courier New" w:hAnsi="Courier New" w:cs="Courier New" w:hint="default"/>
      </w:rPr>
    </w:lvl>
    <w:lvl w:ilvl="2" w:tplc="A4B05D08" w:tentative="1">
      <w:start w:val="1"/>
      <w:numFmt w:val="bullet"/>
      <w:lvlText w:val=""/>
      <w:lvlJc w:val="left"/>
      <w:pPr>
        <w:ind w:left="2160" w:hanging="360"/>
      </w:pPr>
      <w:rPr>
        <w:rFonts w:ascii="Wingdings" w:hAnsi="Wingdings" w:hint="default"/>
      </w:rPr>
    </w:lvl>
    <w:lvl w:ilvl="3" w:tplc="7C18012A" w:tentative="1">
      <w:start w:val="1"/>
      <w:numFmt w:val="bullet"/>
      <w:lvlText w:val=""/>
      <w:lvlJc w:val="left"/>
      <w:pPr>
        <w:ind w:left="2880" w:hanging="360"/>
      </w:pPr>
      <w:rPr>
        <w:rFonts w:ascii="Symbol" w:hAnsi="Symbol" w:hint="default"/>
      </w:rPr>
    </w:lvl>
    <w:lvl w:ilvl="4" w:tplc="FC04D908" w:tentative="1">
      <w:start w:val="1"/>
      <w:numFmt w:val="bullet"/>
      <w:lvlText w:val="o"/>
      <w:lvlJc w:val="left"/>
      <w:pPr>
        <w:ind w:left="3600" w:hanging="360"/>
      </w:pPr>
      <w:rPr>
        <w:rFonts w:ascii="Courier New" w:hAnsi="Courier New" w:cs="Courier New" w:hint="default"/>
      </w:rPr>
    </w:lvl>
    <w:lvl w:ilvl="5" w:tplc="83F61D6C" w:tentative="1">
      <w:start w:val="1"/>
      <w:numFmt w:val="bullet"/>
      <w:lvlText w:val=""/>
      <w:lvlJc w:val="left"/>
      <w:pPr>
        <w:ind w:left="4320" w:hanging="360"/>
      </w:pPr>
      <w:rPr>
        <w:rFonts w:ascii="Wingdings" w:hAnsi="Wingdings" w:hint="default"/>
      </w:rPr>
    </w:lvl>
    <w:lvl w:ilvl="6" w:tplc="38602302" w:tentative="1">
      <w:start w:val="1"/>
      <w:numFmt w:val="bullet"/>
      <w:lvlText w:val=""/>
      <w:lvlJc w:val="left"/>
      <w:pPr>
        <w:ind w:left="5040" w:hanging="360"/>
      </w:pPr>
      <w:rPr>
        <w:rFonts w:ascii="Symbol" w:hAnsi="Symbol" w:hint="default"/>
      </w:rPr>
    </w:lvl>
    <w:lvl w:ilvl="7" w:tplc="7B665D3E" w:tentative="1">
      <w:start w:val="1"/>
      <w:numFmt w:val="bullet"/>
      <w:lvlText w:val="o"/>
      <w:lvlJc w:val="left"/>
      <w:pPr>
        <w:ind w:left="5760" w:hanging="360"/>
      </w:pPr>
      <w:rPr>
        <w:rFonts w:ascii="Courier New" w:hAnsi="Courier New" w:cs="Courier New" w:hint="default"/>
      </w:rPr>
    </w:lvl>
    <w:lvl w:ilvl="8" w:tplc="7B7A9A2C" w:tentative="1">
      <w:start w:val="1"/>
      <w:numFmt w:val="bullet"/>
      <w:lvlText w:val=""/>
      <w:lvlJc w:val="left"/>
      <w:pPr>
        <w:ind w:left="6480" w:hanging="360"/>
      </w:pPr>
      <w:rPr>
        <w:rFonts w:ascii="Wingdings" w:hAnsi="Wingdings" w:hint="default"/>
      </w:rPr>
    </w:lvl>
  </w:abstractNum>
  <w:abstractNum w:abstractNumId="3" w15:restartNumberingAfterBreak="0">
    <w:nsid w:val="51C835EB"/>
    <w:multiLevelType w:val="hybridMultilevel"/>
    <w:tmpl w:val="7416CBD6"/>
    <w:lvl w:ilvl="0" w:tplc="181A0480">
      <w:start w:val="1"/>
      <w:numFmt w:val="bullet"/>
      <w:lvlText w:val=""/>
      <w:lvlJc w:val="left"/>
      <w:pPr>
        <w:tabs>
          <w:tab w:val="num" w:pos="720"/>
        </w:tabs>
        <w:ind w:left="720" w:hanging="360"/>
      </w:pPr>
      <w:rPr>
        <w:rFonts w:ascii="Symbol" w:hAnsi="Symbol" w:hint="default"/>
      </w:rPr>
    </w:lvl>
    <w:lvl w:ilvl="1" w:tplc="0412904A">
      <w:start w:val="1"/>
      <w:numFmt w:val="bullet"/>
      <w:lvlText w:val="o"/>
      <w:lvlJc w:val="left"/>
      <w:pPr>
        <w:ind w:left="1440" w:hanging="360"/>
      </w:pPr>
      <w:rPr>
        <w:rFonts w:ascii="Courier New" w:hAnsi="Courier New" w:cs="Courier New" w:hint="default"/>
      </w:rPr>
    </w:lvl>
    <w:lvl w:ilvl="2" w:tplc="FDDEF124">
      <w:start w:val="1"/>
      <w:numFmt w:val="bullet"/>
      <w:lvlText w:val=""/>
      <w:lvlJc w:val="left"/>
      <w:pPr>
        <w:ind w:left="2160" w:hanging="360"/>
      </w:pPr>
      <w:rPr>
        <w:rFonts w:ascii="Wingdings" w:hAnsi="Wingdings" w:hint="default"/>
      </w:rPr>
    </w:lvl>
    <w:lvl w:ilvl="3" w:tplc="B2FE3782" w:tentative="1">
      <w:start w:val="1"/>
      <w:numFmt w:val="bullet"/>
      <w:lvlText w:val=""/>
      <w:lvlJc w:val="left"/>
      <w:pPr>
        <w:ind w:left="2880" w:hanging="360"/>
      </w:pPr>
      <w:rPr>
        <w:rFonts w:ascii="Symbol" w:hAnsi="Symbol" w:hint="default"/>
      </w:rPr>
    </w:lvl>
    <w:lvl w:ilvl="4" w:tplc="D4D8E65C" w:tentative="1">
      <w:start w:val="1"/>
      <w:numFmt w:val="bullet"/>
      <w:lvlText w:val="o"/>
      <w:lvlJc w:val="left"/>
      <w:pPr>
        <w:ind w:left="3600" w:hanging="360"/>
      </w:pPr>
      <w:rPr>
        <w:rFonts w:ascii="Courier New" w:hAnsi="Courier New" w:cs="Courier New" w:hint="default"/>
      </w:rPr>
    </w:lvl>
    <w:lvl w:ilvl="5" w:tplc="D868B292" w:tentative="1">
      <w:start w:val="1"/>
      <w:numFmt w:val="bullet"/>
      <w:lvlText w:val=""/>
      <w:lvlJc w:val="left"/>
      <w:pPr>
        <w:ind w:left="4320" w:hanging="360"/>
      </w:pPr>
      <w:rPr>
        <w:rFonts w:ascii="Wingdings" w:hAnsi="Wingdings" w:hint="default"/>
      </w:rPr>
    </w:lvl>
    <w:lvl w:ilvl="6" w:tplc="27623046" w:tentative="1">
      <w:start w:val="1"/>
      <w:numFmt w:val="bullet"/>
      <w:lvlText w:val=""/>
      <w:lvlJc w:val="left"/>
      <w:pPr>
        <w:ind w:left="5040" w:hanging="360"/>
      </w:pPr>
      <w:rPr>
        <w:rFonts w:ascii="Symbol" w:hAnsi="Symbol" w:hint="default"/>
      </w:rPr>
    </w:lvl>
    <w:lvl w:ilvl="7" w:tplc="3AB218CC" w:tentative="1">
      <w:start w:val="1"/>
      <w:numFmt w:val="bullet"/>
      <w:lvlText w:val="o"/>
      <w:lvlJc w:val="left"/>
      <w:pPr>
        <w:ind w:left="5760" w:hanging="360"/>
      </w:pPr>
      <w:rPr>
        <w:rFonts w:ascii="Courier New" w:hAnsi="Courier New" w:cs="Courier New" w:hint="default"/>
      </w:rPr>
    </w:lvl>
    <w:lvl w:ilvl="8" w:tplc="A4BC5FF0" w:tentative="1">
      <w:start w:val="1"/>
      <w:numFmt w:val="bullet"/>
      <w:lvlText w:val=""/>
      <w:lvlJc w:val="left"/>
      <w:pPr>
        <w:ind w:left="6480" w:hanging="360"/>
      </w:pPr>
      <w:rPr>
        <w:rFonts w:ascii="Wingdings" w:hAnsi="Wingdings" w:hint="default"/>
      </w:rPr>
    </w:lvl>
  </w:abstractNum>
  <w:abstractNum w:abstractNumId="4" w15:restartNumberingAfterBreak="0">
    <w:nsid w:val="5DF65FD7"/>
    <w:multiLevelType w:val="hybridMultilevel"/>
    <w:tmpl w:val="11425D5C"/>
    <w:lvl w:ilvl="0" w:tplc="2960BCA2">
      <w:start w:val="1"/>
      <w:numFmt w:val="bullet"/>
      <w:lvlText w:val=""/>
      <w:lvlJc w:val="left"/>
      <w:pPr>
        <w:tabs>
          <w:tab w:val="num" w:pos="720"/>
        </w:tabs>
        <w:ind w:left="720" w:hanging="360"/>
      </w:pPr>
      <w:rPr>
        <w:rFonts w:ascii="Symbol" w:hAnsi="Symbol" w:hint="default"/>
      </w:rPr>
    </w:lvl>
    <w:lvl w:ilvl="1" w:tplc="255C7E12" w:tentative="1">
      <w:start w:val="1"/>
      <w:numFmt w:val="bullet"/>
      <w:lvlText w:val="o"/>
      <w:lvlJc w:val="left"/>
      <w:pPr>
        <w:ind w:left="1440" w:hanging="360"/>
      </w:pPr>
      <w:rPr>
        <w:rFonts w:ascii="Courier New" w:hAnsi="Courier New" w:cs="Courier New" w:hint="default"/>
      </w:rPr>
    </w:lvl>
    <w:lvl w:ilvl="2" w:tplc="2098EDC0" w:tentative="1">
      <w:start w:val="1"/>
      <w:numFmt w:val="bullet"/>
      <w:lvlText w:val=""/>
      <w:lvlJc w:val="left"/>
      <w:pPr>
        <w:ind w:left="2160" w:hanging="360"/>
      </w:pPr>
      <w:rPr>
        <w:rFonts w:ascii="Wingdings" w:hAnsi="Wingdings" w:hint="default"/>
      </w:rPr>
    </w:lvl>
    <w:lvl w:ilvl="3" w:tplc="8300FE0E" w:tentative="1">
      <w:start w:val="1"/>
      <w:numFmt w:val="bullet"/>
      <w:lvlText w:val=""/>
      <w:lvlJc w:val="left"/>
      <w:pPr>
        <w:ind w:left="2880" w:hanging="360"/>
      </w:pPr>
      <w:rPr>
        <w:rFonts w:ascii="Symbol" w:hAnsi="Symbol" w:hint="default"/>
      </w:rPr>
    </w:lvl>
    <w:lvl w:ilvl="4" w:tplc="04BA9E28" w:tentative="1">
      <w:start w:val="1"/>
      <w:numFmt w:val="bullet"/>
      <w:lvlText w:val="o"/>
      <w:lvlJc w:val="left"/>
      <w:pPr>
        <w:ind w:left="3600" w:hanging="360"/>
      </w:pPr>
      <w:rPr>
        <w:rFonts w:ascii="Courier New" w:hAnsi="Courier New" w:cs="Courier New" w:hint="default"/>
      </w:rPr>
    </w:lvl>
    <w:lvl w:ilvl="5" w:tplc="E6B8BDDA" w:tentative="1">
      <w:start w:val="1"/>
      <w:numFmt w:val="bullet"/>
      <w:lvlText w:val=""/>
      <w:lvlJc w:val="left"/>
      <w:pPr>
        <w:ind w:left="4320" w:hanging="360"/>
      </w:pPr>
      <w:rPr>
        <w:rFonts w:ascii="Wingdings" w:hAnsi="Wingdings" w:hint="default"/>
      </w:rPr>
    </w:lvl>
    <w:lvl w:ilvl="6" w:tplc="00C60956" w:tentative="1">
      <w:start w:val="1"/>
      <w:numFmt w:val="bullet"/>
      <w:lvlText w:val=""/>
      <w:lvlJc w:val="left"/>
      <w:pPr>
        <w:ind w:left="5040" w:hanging="360"/>
      </w:pPr>
      <w:rPr>
        <w:rFonts w:ascii="Symbol" w:hAnsi="Symbol" w:hint="default"/>
      </w:rPr>
    </w:lvl>
    <w:lvl w:ilvl="7" w:tplc="8570B956" w:tentative="1">
      <w:start w:val="1"/>
      <w:numFmt w:val="bullet"/>
      <w:lvlText w:val="o"/>
      <w:lvlJc w:val="left"/>
      <w:pPr>
        <w:ind w:left="5760" w:hanging="360"/>
      </w:pPr>
      <w:rPr>
        <w:rFonts w:ascii="Courier New" w:hAnsi="Courier New" w:cs="Courier New" w:hint="default"/>
      </w:rPr>
    </w:lvl>
    <w:lvl w:ilvl="8" w:tplc="CE004FA6" w:tentative="1">
      <w:start w:val="1"/>
      <w:numFmt w:val="bullet"/>
      <w:lvlText w:val=""/>
      <w:lvlJc w:val="left"/>
      <w:pPr>
        <w:ind w:left="6480" w:hanging="360"/>
      </w:pPr>
      <w:rPr>
        <w:rFonts w:ascii="Wingdings" w:hAnsi="Wingdings" w:hint="default"/>
      </w:rPr>
    </w:lvl>
  </w:abstractNum>
  <w:abstractNum w:abstractNumId="5" w15:restartNumberingAfterBreak="0">
    <w:nsid w:val="62AF17A4"/>
    <w:multiLevelType w:val="hybridMultilevel"/>
    <w:tmpl w:val="4A8A1648"/>
    <w:lvl w:ilvl="0" w:tplc="E100531E">
      <w:start w:val="1"/>
      <w:numFmt w:val="bullet"/>
      <w:lvlText w:val=""/>
      <w:lvlJc w:val="left"/>
      <w:pPr>
        <w:tabs>
          <w:tab w:val="num" w:pos="720"/>
        </w:tabs>
        <w:ind w:left="720" w:hanging="360"/>
      </w:pPr>
      <w:rPr>
        <w:rFonts w:ascii="Symbol" w:hAnsi="Symbol" w:hint="default"/>
      </w:rPr>
    </w:lvl>
    <w:lvl w:ilvl="1" w:tplc="120E28F8">
      <w:start w:val="1"/>
      <w:numFmt w:val="bullet"/>
      <w:lvlText w:val="o"/>
      <w:lvlJc w:val="left"/>
      <w:pPr>
        <w:ind w:left="1440" w:hanging="360"/>
      </w:pPr>
      <w:rPr>
        <w:rFonts w:ascii="Courier New" w:hAnsi="Courier New" w:cs="Courier New" w:hint="default"/>
      </w:rPr>
    </w:lvl>
    <w:lvl w:ilvl="2" w:tplc="1A904EE0" w:tentative="1">
      <w:start w:val="1"/>
      <w:numFmt w:val="bullet"/>
      <w:lvlText w:val=""/>
      <w:lvlJc w:val="left"/>
      <w:pPr>
        <w:ind w:left="2160" w:hanging="360"/>
      </w:pPr>
      <w:rPr>
        <w:rFonts w:ascii="Wingdings" w:hAnsi="Wingdings" w:hint="default"/>
      </w:rPr>
    </w:lvl>
    <w:lvl w:ilvl="3" w:tplc="40707286" w:tentative="1">
      <w:start w:val="1"/>
      <w:numFmt w:val="bullet"/>
      <w:lvlText w:val=""/>
      <w:lvlJc w:val="left"/>
      <w:pPr>
        <w:ind w:left="2880" w:hanging="360"/>
      </w:pPr>
      <w:rPr>
        <w:rFonts w:ascii="Symbol" w:hAnsi="Symbol" w:hint="default"/>
      </w:rPr>
    </w:lvl>
    <w:lvl w:ilvl="4" w:tplc="0AB4E5BE" w:tentative="1">
      <w:start w:val="1"/>
      <w:numFmt w:val="bullet"/>
      <w:lvlText w:val="o"/>
      <w:lvlJc w:val="left"/>
      <w:pPr>
        <w:ind w:left="3600" w:hanging="360"/>
      </w:pPr>
      <w:rPr>
        <w:rFonts w:ascii="Courier New" w:hAnsi="Courier New" w:cs="Courier New" w:hint="default"/>
      </w:rPr>
    </w:lvl>
    <w:lvl w:ilvl="5" w:tplc="25FE0E8C" w:tentative="1">
      <w:start w:val="1"/>
      <w:numFmt w:val="bullet"/>
      <w:lvlText w:val=""/>
      <w:lvlJc w:val="left"/>
      <w:pPr>
        <w:ind w:left="4320" w:hanging="360"/>
      </w:pPr>
      <w:rPr>
        <w:rFonts w:ascii="Wingdings" w:hAnsi="Wingdings" w:hint="default"/>
      </w:rPr>
    </w:lvl>
    <w:lvl w:ilvl="6" w:tplc="4CCC7D34" w:tentative="1">
      <w:start w:val="1"/>
      <w:numFmt w:val="bullet"/>
      <w:lvlText w:val=""/>
      <w:lvlJc w:val="left"/>
      <w:pPr>
        <w:ind w:left="5040" w:hanging="360"/>
      </w:pPr>
      <w:rPr>
        <w:rFonts w:ascii="Symbol" w:hAnsi="Symbol" w:hint="default"/>
      </w:rPr>
    </w:lvl>
    <w:lvl w:ilvl="7" w:tplc="ABBE1510" w:tentative="1">
      <w:start w:val="1"/>
      <w:numFmt w:val="bullet"/>
      <w:lvlText w:val="o"/>
      <w:lvlJc w:val="left"/>
      <w:pPr>
        <w:ind w:left="5760" w:hanging="360"/>
      </w:pPr>
      <w:rPr>
        <w:rFonts w:ascii="Courier New" w:hAnsi="Courier New" w:cs="Courier New" w:hint="default"/>
      </w:rPr>
    </w:lvl>
    <w:lvl w:ilvl="8" w:tplc="83247E8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5CDA"/>
    <w:rsid w:val="00060667"/>
    <w:rsid w:val="000608B0"/>
    <w:rsid w:val="0006104C"/>
    <w:rsid w:val="00064BF2"/>
    <w:rsid w:val="000660C8"/>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19C"/>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2FD1"/>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3D3F"/>
    <w:rsid w:val="001F6B91"/>
    <w:rsid w:val="001F703C"/>
    <w:rsid w:val="00200B9E"/>
    <w:rsid w:val="00200BF5"/>
    <w:rsid w:val="002010D1"/>
    <w:rsid w:val="00201338"/>
    <w:rsid w:val="0020687C"/>
    <w:rsid w:val="0020775D"/>
    <w:rsid w:val="002116DD"/>
    <w:rsid w:val="0021383D"/>
    <w:rsid w:val="00216BBA"/>
    <w:rsid w:val="00216E12"/>
    <w:rsid w:val="00217466"/>
    <w:rsid w:val="0021751D"/>
    <w:rsid w:val="00217C49"/>
    <w:rsid w:val="0022177D"/>
    <w:rsid w:val="00224C37"/>
    <w:rsid w:val="002304DF"/>
    <w:rsid w:val="00231474"/>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5D7"/>
    <w:rsid w:val="00336BA4"/>
    <w:rsid w:val="00336C7A"/>
    <w:rsid w:val="00337392"/>
    <w:rsid w:val="00337659"/>
    <w:rsid w:val="003427C9"/>
    <w:rsid w:val="00343A92"/>
    <w:rsid w:val="00344530"/>
    <w:rsid w:val="003446DC"/>
    <w:rsid w:val="00347B4A"/>
    <w:rsid w:val="003500C3"/>
    <w:rsid w:val="003523BD"/>
    <w:rsid w:val="00352681"/>
    <w:rsid w:val="003534B3"/>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483F"/>
    <w:rsid w:val="00474927"/>
    <w:rsid w:val="004753D8"/>
    <w:rsid w:val="00475913"/>
    <w:rsid w:val="00480080"/>
    <w:rsid w:val="004824A7"/>
    <w:rsid w:val="00482B28"/>
    <w:rsid w:val="00483AF0"/>
    <w:rsid w:val="00484167"/>
    <w:rsid w:val="00492211"/>
    <w:rsid w:val="00492325"/>
    <w:rsid w:val="00492A6D"/>
    <w:rsid w:val="00494303"/>
    <w:rsid w:val="0049682B"/>
    <w:rsid w:val="004A03F7"/>
    <w:rsid w:val="004A081C"/>
    <w:rsid w:val="004A123F"/>
    <w:rsid w:val="004A2172"/>
    <w:rsid w:val="004B138F"/>
    <w:rsid w:val="004B412A"/>
    <w:rsid w:val="004B491B"/>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2DE"/>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2C46"/>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36CC"/>
    <w:rsid w:val="005847EF"/>
    <w:rsid w:val="005851E6"/>
    <w:rsid w:val="005878B7"/>
    <w:rsid w:val="00592C9A"/>
    <w:rsid w:val="00593DF8"/>
    <w:rsid w:val="00595745"/>
    <w:rsid w:val="005A0E18"/>
    <w:rsid w:val="005A12A5"/>
    <w:rsid w:val="005A3790"/>
    <w:rsid w:val="005A3CCB"/>
    <w:rsid w:val="005A6D13"/>
    <w:rsid w:val="005B031F"/>
    <w:rsid w:val="005B25C5"/>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0FB1"/>
    <w:rsid w:val="00631897"/>
    <w:rsid w:val="00632928"/>
    <w:rsid w:val="006330DA"/>
    <w:rsid w:val="00633262"/>
    <w:rsid w:val="00633460"/>
    <w:rsid w:val="006342E2"/>
    <w:rsid w:val="006402E7"/>
    <w:rsid w:val="00640CB6"/>
    <w:rsid w:val="00641B42"/>
    <w:rsid w:val="00645750"/>
    <w:rsid w:val="00650692"/>
    <w:rsid w:val="006508D3"/>
    <w:rsid w:val="00650AFA"/>
    <w:rsid w:val="00662B77"/>
    <w:rsid w:val="00662D0E"/>
    <w:rsid w:val="00663265"/>
    <w:rsid w:val="0066345F"/>
    <w:rsid w:val="0066485B"/>
    <w:rsid w:val="00665884"/>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5A0A"/>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5C59"/>
    <w:rsid w:val="00786058"/>
    <w:rsid w:val="00793139"/>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E7E"/>
    <w:rsid w:val="007C6803"/>
    <w:rsid w:val="007D2892"/>
    <w:rsid w:val="007D2DCC"/>
    <w:rsid w:val="007D357A"/>
    <w:rsid w:val="007D47E1"/>
    <w:rsid w:val="007D7FCB"/>
    <w:rsid w:val="007E2E15"/>
    <w:rsid w:val="007E33B6"/>
    <w:rsid w:val="007E59E8"/>
    <w:rsid w:val="007F2F16"/>
    <w:rsid w:val="007F3861"/>
    <w:rsid w:val="007F3F2F"/>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428"/>
    <w:rsid w:val="0086477C"/>
    <w:rsid w:val="00864BAD"/>
    <w:rsid w:val="008653E7"/>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1E10"/>
    <w:rsid w:val="00972797"/>
    <w:rsid w:val="0097279D"/>
    <w:rsid w:val="00976837"/>
    <w:rsid w:val="0098011A"/>
    <w:rsid w:val="00980311"/>
    <w:rsid w:val="00981374"/>
    <w:rsid w:val="0098170E"/>
    <w:rsid w:val="0098285C"/>
    <w:rsid w:val="00983B56"/>
    <w:rsid w:val="009847FD"/>
    <w:rsid w:val="00984E07"/>
    <w:rsid w:val="009851B3"/>
    <w:rsid w:val="00985300"/>
    <w:rsid w:val="00986720"/>
    <w:rsid w:val="00987F00"/>
    <w:rsid w:val="0099403D"/>
    <w:rsid w:val="00995B0B"/>
    <w:rsid w:val="009A1883"/>
    <w:rsid w:val="009A3429"/>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C34"/>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201"/>
    <w:rsid w:val="00A54C42"/>
    <w:rsid w:val="00A572B1"/>
    <w:rsid w:val="00A577AF"/>
    <w:rsid w:val="00A60177"/>
    <w:rsid w:val="00A60419"/>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6DB6"/>
    <w:rsid w:val="00AD304B"/>
    <w:rsid w:val="00AD4497"/>
    <w:rsid w:val="00AD7780"/>
    <w:rsid w:val="00AE2263"/>
    <w:rsid w:val="00AE248E"/>
    <w:rsid w:val="00AE2D12"/>
    <w:rsid w:val="00AE2F06"/>
    <w:rsid w:val="00AE4F1C"/>
    <w:rsid w:val="00AF1433"/>
    <w:rsid w:val="00AF2662"/>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0AE1"/>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1BD"/>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C04"/>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A05"/>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0AA"/>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A13"/>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383D"/>
    <w:rsid w:val="00D22160"/>
    <w:rsid w:val="00D22172"/>
    <w:rsid w:val="00D2301B"/>
    <w:rsid w:val="00D239EE"/>
    <w:rsid w:val="00D30534"/>
    <w:rsid w:val="00D35728"/>
    <w:rsid w:val="00D3760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29"/>
    <w:rsid w:val="00DA00BC"/>
    <w:rsid w:val="00DA0E22"/>
    <w:rsid w:val="00DA1EFA"/>
    <w:rsid w:val="00DA25E7"/>
    <w:rsid w:val="00DA3687"/>
    <w:rsid w:val="00DA39F2"/>
    <w:rsid w:val="00DA564B"/>
    <w:rsid w:val="00DA6A5C"/>
    <w:rsid w:val="00DB311F"/>
    <w:rsid w:val="00DB3450"/>
    <w:rsid w:val="00DB53C6"/>
    <w:rsid w:val="00DB59E3"/>
    <w:rsid w:val="00DB6CB6"/>
    <w:rsid w:val="00DB758F"/>
    <w:rsid w:val="00DB764C"/>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0DD"/>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096"/>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239"/>
    <w:rsid w:val="00EA16AC"/>
    <w:rsid w:val="00EA385A"/>
    <w:rsid w:val="00EA3931"/>
    <w:rsid w:val="00EA658E"/>
    <w:rsid w:val="00EA7A88"/>
    <w:rsid w:val="00EB1343"/>
    <w:rsid w:val="00EB27F2"/>
    <w:rsid w:val="00EB3928"/>
    <w:rsid w:val="00EB5373"/>
    <w:rsid w:val="00EC02A2"/>
    <w:rsid w:val="00EC379B"/>
    <w:rsid w:val="00EC37DF"/>
    <w:rsid w:val="00EC41B1"/>
    <w:rsid w:val="00ED0665"/>
    <w:rsid w:val="00ED12C0"/>
    <w:rsid w:val="00ED173F"/>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F3E"/>
    <w:rsid w:val="00F0638C"/>
    <w:rsid w:val="00F11E04"/>
    <w:rsid w:val="00F12B24"/>
    <w:rsid w:val="00F12BC7"/>
    <w:rsid w:val="00F15223"/>
    <w:rsid w:val="00F164B4"/>
    <w:rsid w:val="00F176E4"/>
    <w:rsid w:val="00F20E5F"/>
    <w:rsid w:val="00F25CC2"/>
    <w:rsid w:val="00F26961"/>
    <w:rsid w:val="00F27573"/>
    <w:rsid w:val="00F31876"/>
    <w:rsid w:val="00F31C67"/>
    <w:rsid w:val="00F31E02"/>
    <w:rsid w:val="00F36FE0"/>
    <w:rsid w:val="00F37EA8"/>
    <w:rsid w:val="00F40B14"/>
    <w:rsid w:val="00F41186"/>
    <w:rsid w:val="00F41EEF"/>
    <w:rsid w:val="00F41FAC"/>
    <w:rsid w:val="00F423D3"/>
    <w:rsid w:val="00F44349"/>
    <w:rsid w:val="00F4569E"/>
    <w:rsid w:val="00F456E9"/>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B4B5A-0B1E-41EB-8154-C40860FA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764C"/>
    <w:rPr>
      <w:sz w:val="16"/>
      <w:szCs w:val="16"/>
    </w:rPr>
  </w:style>
  <w:style w:type="paragraph" w:styleId="CommentText">
    <w:name w:val="annotation text"/>
    <w:basedOn w:val="Normal"/>
    <w:link w:val="CommentTextChar"/>
    <w:semiHidden/>
    <w:unhideWhenUsed/>
    <w:rsid w:val="00DB764C"/>
    <w:rPr>
      <w:sz w:val="20"/>
      <w:szCs w:val="20"/>
    </w:rPr>
  </w:style>
  <w:style w:type="character" w:customStyle="1" w:styleId="CommentTextChar">
    <w:name w:val="Comment Text Char"/>
    <w:basedOn w:val="DefaultParagraphFont"/>
    <w:link w:val="CommentText"/>
    <w:semiHidden/>
    <w:rsid w:val="00DB764C"/>
  </w:style>
  <w:style w:type="paragraph" w:styleId="CommentSubject">
    <w:name w:val="annotation subject"/>
    <w:basedOn w:val="CommentText"/>
    <w:next w:val="CommentText"/>
    <w:link w:val="CommentSubjectChar"/>
    <w:semiHidden/>
    <w:unhideWhenUsed/>
    <w:rsid w:val="00DB764C"/>
    <w:rPr>
      <w:b/>
      <w:bCs/>
    </w:rPr>
  </w:style>
  <w:style w:type="character" w:customStyle="1" w:styleId="CommentSubjectChar">
    <w:name w:val="Comment Subject Char"/>
    <w:basedOn w:val="CommentTextChar"/>
    <w:link w:val="CommentSubject"/>
    <w:semiHidden/>
    <w:rsid w:val="00DB764C"/>
    <w:rPr>
      <w:b/>
      <w:bCs/>
    </w:rPr>
  </w:style>
  <w:style w:type="paragraph" w:styleId="Revision">
    <w:name w:val="Revision"/>
    <w:hidden/>
    <w:uiPriority w:val="99"/>
    <w:semiHidden/>
    <w:rsid w:val="00DB764C"/>
    <w:rPr>
      <w:sz w:val="24"/>
      <w:szCs w:val="24"/>
    </w:rPr>
  </w:style>
  <w:style w:type="paragraph" w:styleId="ListParagraph">
    <w:name w:val="List Paragraph"/>
    <w:basedOn w:val="Normal"/>
    <w:uiPriority w:val="34"/>
    <w:qFormat/>
    <w:rsid w:val="0005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5617</Characters>
  <Application>Microsoft Office Word</Application>
  <DocSecurity>4</DocSecurity>
  <Lines>118</Lines>
  <Paragraphs>35</Paragraphs>
  <ScaleCrop>false</ScaleCrop>
  <HeadingPairs>
    <vt:vector size="2" baseType="variant">
      <vt:variant>
        <vt:lpstr>Title</vt:lpstr>
      </vt:variant>
      <vt:variant>
        <vt:i4>1</vt:i4>
      </vt:variant>
    </vt:vector>
  </HeadingPairs>
  <TitlesOfParts>
    <vt:vector size="1" baseType="lpstr">
      <vt:lpstr>BA - HB02384 (Committee Report (Substituted))</vt:lpstr>
    </vt:vector>
  </TitlesOfParts>
  <Company>State of Texas</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24648</dc:subject>
  <dc:creator>State of Texas</dc:creator>
  <dc:description>HB 2384 by Sherman, Sr.-(H)Corrections (Substitute Document Number: 87R 21167)</dc:description>
  <cp:lastModifiedBy>Stacey Nicchio</cp:lastModifiedBy>
  <cp:revision>2</cp:revision>
  <cp:lastPrinted>2003-11-26T17:21:00Z</cp:lastPrinted>
  <dcterms:created xsi:type="dcterms:W3CDTF">2021-05-05T17:57:00Z</dcterms:created>
  <dcterms:modified xsi:type="dcterms:W3CDTF">2021-05-05T17:57:00Z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21.124.643</vt:lpwstr>
  </property>
</Properties>
</file>