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23440" w14:paraId="317B7D64" w14:textId="77777777" w:rsidTr="00345119">
        <w:tc>
          <w:tcPr>
            <w:tcW w:w="9576" w:type="dxa"/>
            <w:noWrap/>
          </w:tcPr>
          <w:p w14:paraId="1B0888F9" w14:textId="77777777" w:rsidR="008423E4" w:rsidRPr="0022177D" w:rsidRDefault="008760F0" w:rsidP="00345119">
            <w:pPr>
              <w:pStyle w:val="Heading1"/>
            </w:pPr>
            <w:bookmarkStart w:id="0" w:name="_GoBack"/>
            <w:bookmarkEnd w:id="0"/>
            <w:r w:rsidRPr="00631897">
              <w:t>BILL ANALYSIS</w:t>
            </w:r>
          </w:p>
        </w:tc>
      </w:tr>
    </w:tbl>
    <w:p w14:paraId="6986435C" w14:textId="77777777" w:rsidR="008423E4" w:rsidRPr="0022177D" w:rsidRDefault="008423E4" w:rsidP="008423E4">
      <w:pPr>
        <w:jc w:val="center"/>
      </w:pPr>
    </w:p>
    <w:p w14:paraId="5ED31F0D" w14:textId="77777777" w:rsidR="008423E4" w:rsidRPr="00B31F0E" w:rsidRDefault="008423E4" w:rsidP="008423E4"/>
    <w:p w14:paraId="645B0E83"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823440" w14:paraId="40674A78" w14:textId="77777777" w:rsidTr="00345119">
        <w:tc>
          <w:tcPr>
            <w:tcW w:w="9576" w:type="dxa"/>
          </w:tcPr>
          <w:p w14:paraId="14489ACC" w14:textId="77777777" w:rsidR="008423E4" w:rsidRPr="00861995" w:rsidRDefault="008760F0" w:rsidP="00345119">
            <w:pPr>
              <w:jc w:val="right"/>
            </w:pPr>
            <w:r>
              <w:t>C.S.H.B. 2433</w:t>
            </w:r>
          </w:p>
        </w:tc>
      </w:tr>
      <w:tr w:rsidR="00823440" w14:paraId="0F232C19" w14:textId="77777777" w:rsidTr="00345119">
        <w:tc>
          <w:tcPr>
            <w:tcW w:w="9576" w:type="dxa"/>
          </w:tcPr>
          <w:p w14:paraId="55A0A693" w14:textId="77777777" w:rsidR="008423E4" w:rsidRPr="00861995" w:rsidRDefault="008760F0" w:rsidP="00345119">
            <w:pPr>
              <w:jc w:val="right"/>
            </w:pPr>
            <w:r>
              <w:t xml:space="preserve">By: </w:t>
            </w:r>
            <w:r w:rsidR="002F6C44">
              <w:t>Zwiener</w:t>
            </w:r>
          </w:p>
        </w:tc>
      </w:tr>
      <w:tr w:rsidR="00823440" w14:paraId="100A0B26" w14:textId="77777777" w:rsidTr="00345119">
        <w:tc>
          <w:tcPr>
            <w:tcW w:w="9576" w:type="dxa"/>
          </w:tcPr>
          <w:p w14:paraId="535F74A0" w14:textId="77777777" w:rsidR="008423E4" w:rsidRPr="00861995" w:rsidRDefault="008760F0" w:rsidP="00345119">
            <w:pPr>
              <w:jc w:val="right"/>
            </w:pPr>
            <w:r>
              <w:t>Ways &amp; Means</w:t>
            </w:r>
          </w:p>
        </w:tc>
      </w:tr>
      <w:tr w:rsidR="00823440" w14:paraId="646C7CD1" w14:textId="77777777" w:rsidTr="00345119">
        <w:tc>
          <w:tcPr>
            <w:tcW w:w="9576" w:type="dxa"/>
          </w:tcPr>
          <w:p w14:paraId="6C5A6F4B" w14:textId="77777777" w:rsidR="008423E4" w:rsidRDefault="008760F0" w:rsidP="00345119">
            <w:pPr>
              <w:jc w:val="right"/>
            </w:pPr>
            <w:r>
              <w:t>Committee Report (Substituted)</w:t>
            </w:r>
          </w:p>
        </w:tc>
      </w:tr>
    </w:tbl>
    <w:p w14:paraId="30FD3F69" w14:textId="77777777" w:rsidR="008423E4" w:rsidRDefault="008423E4" w:rsidP="008423E4">
      <w:pPr>
        <w:tabs>
          <w:tab w:val="right" w:pos="9360"/>
        </w:tabs>
      </w:pPr>
    </w:p>
    <w:p w14:paraId="7E765EAE" w14:textId="77777777" w:rsidR="008423E4" w:rsidRDefault="008423E4" w:rsidP="008423E4"/>
    <w:p w14:paraId="1E1B3A9D"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823440" w14:paraId="37CAFA03" w14:textId="77777777" w:rsidTr="00345119">
        <w:tc>
          <w:tcPr>
            <w:tcW w:w="9576" w:type="dxa"/>
          </w:tcPr>
          <w:p w14:paraId="15A46730" w14:textId="77777777" w:rsidR="008423E4" w:rsidRPr="00A8133F" w:rsidRDefault="008760F0" w:rsidP="00270F9F">
            <w:pPr>
              <w:rPr>
                <w:b/>
              </w:rPr>
            </w:pPr>
            <w:r w:rsidRPr="009C1E9A">
              <w:rPr>
                <w:b/>
                <w:u w:val="single"/>
              </w:rPr>
              <w:t>BACKGROUND AND PURPOSE</w:t>
            </w:r>
            <w:r>
              <w:rPr>
                <w:b/>
              </w:rPr>
              <w:t xml:space="preserve"> </w:t>
            </w:r>
          </w:p>
          <w:p w14:paraId="5F176138" w14:textId="77777777" w:rsidR="008423E4" w:rsidRDefault="008423E4" w:rsidP="00270F9F"/>
          <w:p w14:paraId="1EF997CF" w14:textId="5222B270" w:rsidR="008423E4" w:rsidRDefault="008760F0" w:rsidP="00270F9F">
            <w:pPr>
              <w:pStyle w:val="Header"/>
              <w:tabs>
                <w:tab w:val="clear" w:pos="4320"/>
                <w:tab w:val="clear" w:pos="8640"/>
              </w:tabs>
              <w:jc w:val="both"/>
            </w:pPr>
            <w:r>
              <w:t xml:space="preserve">State law </w:t>
            </w:r>
            <w:r w:rsidRPr="00080728">
              <w:t>allow</w:t>
            </w:r>
            <w:r>
              <w:t>s</w:t>
            </w:r>
            <w:r w:rsidRPr="00080728">
              <w:t xml:space="preserve"> municipalities </w:t>
            </w:r>
            <w:r>
              <w:t xml:space="preserve">that meet certain geographic and population based requirements </w:t>
            </w:r>
            <w:r w:rsidRPr="00080728">
              <w:t xml:space="preserve">to use </w:t>
            </w:r>
            <w:r>
              <w:t xml:space="preserve">municipal </w:t>
            </w:r>
            <w:r w:rsidRPr="00080728">
              <w:t xml:space="preserve">hotel occupancy tax </w:t>
            </w:r>
            <w:r>
              <w:t xml:space="preserve">revenue </w:t>
            </w:r>
            <w:r w:rsidRPr="00080728">
              <w:t xml:space="preserve">for </w:t>
            </w:r>
            <w:r>
              <w:t xml:space="preserve">the promotion and preservation of </w:t>
            </w:r>
            <w:r w:rsidRPr="00080728">
              <w:t>dark skies.</w:t>
            </w:r>
            <w:r>
              <w:t xml:space="preserve"> The City of Wimberley was intended to be included among the municipalities that qualify to use revenue for these purposes, </w:t>
            </w:r>
            <w:r w:rsidRPr="00080728">
              <w:t xml:space="preserve">but because of recent population growth </w:t>
            </w:r>
            <w:r>
              <w:t xml:space="preserve">the city no longer </w:t>
            </w:r>
            <w:r w:rsidR="007571EB">
              <w:t>is able</w:t>
            </w:r>
            <w:r>
              <w:t xml:space="preserve"> to do so</w:t>
            </w:r>
            <w:r>
              <w:t>. C.S.H.B. 2433 seeks to remedy this issue by expanding the municipalities eligible to use revenue from their municipal hotel occupancy tax for the promotion and preservation of dark skies.</w:t>
            </w:r>
          </w:p>
          <w:p w14:paraId="68419A57" w14:textId="77777777" w:rsidR="008423E4" w:rsidRPr="00E26B13" w:rsidRDefault="008423E4" w:rsidP="00270F9F">
            <w:pPr>
              <w:rPr>
                <w:b/>
              </w:rPr>
            </w:pPr>
          </w:p>
        </w:tc>
      </w:tr>
      <w:tr w:rsidR="00823440" w14:paraId="03080E27" w14:textId="77777777" w:rsidTr="00345119">
        <w:tc>
          <w:tcPr>
            <w:tcW w:w="9576" w:type="dxa"/>
          </w:tcPr>
          <w:p w14:paraId="00E608FB" w14:textId="77777777" w:rsidR="0017725B" w:rsidRDefault="008760F0" w:rsidP="00270F9F">
            <w:pPr>
              <w:rPr>
                <w:b/>
                <w:u w:val="single"/>
              </w:rPr>
            </w:pPr>
            <w:r>
              <w:rPr>
                <w:b/>
                <w:u w:val="single"/>
              </w:rPr>
              <w:t>CRIMINAL JUSTICE IMPACT</w:t>
            </w:r>
          </w:p>
          <w:p w14:paraId="13F32807" w14:textId="77777777" w:rsidR="0017725B" w:rsidRDefault="0017725B" w:rsidP="00270F9F">
            <w:pPr>
              <w:rPr>
                <w:b/>
                <w:u w:val="single"/>
              </w:rPr>
            </w:pPr>
          </w:p>
          <w:p w14:paraId="725359C6" w14:textId="77777777" w:rsidR="00EF7E32" w:rsidRPr="00EF7E32" w:rsidRDefault="008760F0" w:rsidP="00270F9F">
            <w:pPr>
              <w:jc w:val="both"/>
            </w:pPr>
            <w:r>
              <w:t>It is the committee's opinion that this</w:t>
            </w:r>
            <w:r>
              <w:t xml:space="preserve"> bill does not expressly create a criminal offense, increase the punishment for an existing criminal offense or category of offenses, or change the eligibility of a person for community supervision, parole, or mandatory supervision.</w:t>
            </w:r>
          </w:p>
          <w:p w14:paraId="02A80658" w14:textId="77777777" w:rsidR="0017725B" w:rsidRPr="0017725B" w:rsidRDefault="0017725B" w:rsidP="00270F9F">
            <w:pPr>
              <w:rPr>
                <w:b/>
                <w:u w:val="single"/>
              </w:rPr>
            </w:pPr>
          </w:p>
        </w:tc>
      </w:tr>
      <w:tr w:rsidR="00823440" w14:paraId="6C3168E9" w14:textId="77777777" w:rsidTr="00345119">
        <w:tc>
          <w:tcPr>
            <w:tcW w:w="9576" w:type="dxa"/>
          </w:tcPr>
          <w:p w14:paraId="671399C7" w14:textId="77777777" w:rsidR="008423E4" w:rsidRPr="00A8133F" w:rsidRDefault="008760F0" w:rsidP="00270F9F">
            <w:pPr>
              <w:rPr>
                <w:b/>
              </w:rPr>
            </w:pPr>
            <w:r w:rsidRPr="009C1E9A">
              <w:rPr>
                <w:b/>
                <w:u w:val="single"/>
              </w:rPr>
              <w:t>RULEMAKING AUTHORITY</w:t>
            </w:r>
            <w:r>
              <w:rPr>
                <w:b/>
              </w:rPr>
              <w:t xml:space="preserve"> </w:t>
            </w:r>
          </w:p>
          <w:p w14:paraId="75FF4D30" w14:textId="77777777" w:rsidR="008423E4" w:rsidRDefault="008423E4" w:rsidP="00270F9F"/>
          <w:p w14:paraId="5E412432" w14:textId="77777777" w:rsidR="00EF7E32" w:rsidRDefault="008760F0" w:rsidP="00270F9F">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04167273" w14:textId="77777777" w:rsidR="008423E4" w:rsidRPr="00E21FDC" w:rsidRDefault="008423E4" w:rsidP="00270F9F">
            <w:pPr>
              <w:rPr>
                <w:b/>
              </w:rPr>
            </w:pPr>
          </w:p>
        </w:tc>
      </w:tr>
      <w:tr w:rsidR="00823440" w14:paraId="0E39FE94" w14:textId="77777777" w:rsidTr="00345119">
        <w:tc>
          <w:tcPr>
            <w:tcW w:w="9576" w:type="dxa"/>
          </w:tcPr>
          <w:p w14:paraId="3E92A942" w14:textId="77777777" w:rsidR="008423E4" w:rsidRPr="00A8133F" w:rsidRDefault="008760F0" w:rsidP="00270F9F">
            <w:pPr>
              <w:rPr>
                <w:b/>
              </w:rPr>
            </w:pPr>
            <w:r w:rsidRPr="009C1E9A">
              <w:rPr>
                <w:b/>
                <w:u w:val="single"/>
              </w:rPr>
              <w:t>ANALYSIS</w:t>
            </w:r>
            <w:r>
              <w:rPr>
                <w:b/>
              </w:rPr>
              <w:t xml:space="preserve"> </w:t>
            </w:r>
          </w:p>
          <w:p w14:paraId="1B741123" w14:textId="77777777" w:rsidR="008423E4" w:rsidRDefault="008423E4" w:rsidP="00270F9F"/>
          <w:p w14:paraId="0E8E41D5" w14:textId="5F57BED5" w:rsidR="00740361" w:rsidRPr="00740361" w:rsidRDefault="008760F0" w:rsidP="00270F9F">
            <w:pPr>
              <w:pStyle w:val="Header"/>
              <w:tabs>
                <w:tab w:val="clear" w:pos="4320"/>
                <w:tab w:val="clear" w:pos="8640"/>
              </w:tabs>
              <w:spacing w:before="120" w:after="120"/>
              <w:jc w:val="both"/>
              <w:rPr>
                <w:b/>
              </w:rPr>
            </w:pPr>
            <w:r>
              <w:t xml:space="preserve">C.S.H.B. 2433 amends the Tax Code to </w:t>
            </w:r>
            <w:r w:rsidR="005D0324">
              <w:t>expand the</w:t>
            </w:r>
            <w:r>
              <w:t xml:space="preserve"> municipalit</w:t>
            </w:r>
            <w:r w:rsidR="005D0324">
              <w:t>ies</w:t>
            </w:r>
            <w:r>
              <w:t xml:space="preserve"> </w:t>
            </w:r>
            <w:r w:rsidR="00CB7281">
              <w:t xml:space="preserve">that </w:t>
            </w:r>
            <w:r w:rsidR="005D0324">
              <w:t xml:space="preserve">may </w:t>
            </w:r>
            <w:r w:rsidR="00CB7281">
              <w:t>use</w:t>
            </w:r>
            <w:r w:rsidR="005D0324">
              <w:t xml:space="preserve"> </w:t>
            </w:r>
            <w:r w:rsidR="00CB7281">
              <w:t>revenue</w:t>
            </w:r>
            <w:r w:rsidR="00074557">
              <w:t xml:space="preserve"> from the municipal hotel occupancy tax for </w:t>
            </w:r>
            <w:r w:rsidR="00074557" w:rsidRPr="00074557">
              <w:t xml:space="preserve">the promotion and preservation of dark skies </w:t>
            </w:r>
            <w:r w:rsidR="005D0324">
              <w:t xml:space="preserve">to include any municipality that is located in a county that has a population of less than 300,000 and that is adjacent to the county in which the State Capitol is located. The bill changes the manner in which the cap on the amount of that revenue the municipality may use for those purposes </w:t>
            </w:r>
            <w:r w:rsidR="007C1E6F">
              <w:t xml:space="preserve">is determined </w:t>
            </w:r>
            <w:r w:rsidR="005D0324">
              <w:t>from a cap based on a determination of the amount of area hotel revenue attributable to dark skies</w:t>
            </w:r>
            <w:r w:rsidR="007D788F">
              <w:t>-</w:t>
            </w:r>
            <w:r w:rsidR="005D0324">
              <w:t>related events and activities for five yea</w:t>
            </w:r>
            <w:r w:rsidR="007D788F">
              <w:t>r</w:t>
            </w:r>
            <w:r w:rsidR="005D0324">
              <w:t>s after the date the municipality first uses the revenue for the promotion and preservation of dark skies to a cap based on a good-faith estimate of the annual amount of area hotel revenue attributable to these events and activities, based on reasonable documentation.</w:t>
            </w:r>
          </w:p>
          <w:p w14:paraId="008F5F3C" w14:textId="77777777" w:rsidR="008423E4" w:rsidRDefault="008760F0" w:rsidP="00270F9F">
            <w:pPr>
              <w:pStyle w:val="Header"/>
              <w:tabs>
                <w:tab w:val="clear" w:pos="4320"/>
                <w:tab w:val="clear" w:pos="8640"/>
              </w:tabs>
              <w:spacing w:before="120" w:after="120"/>
              <w:jc w:val="both"/>
            </w:pPr>
            <w:r>
              <w:t>C.S.H.B. 2433</w:t>
            </w:r>
            <w:r w:rsidR="00740361">
              <w:t xml:space="preserve"> prohibits </w:t>
            </w:r>
            <w:r>
              <w:t xml:space="preserve">a </w:t>
            </w:r>
            <w:r w:rsidR="00740361">
              <w:t xml:space="preserve">municipality </w:t>
            </w:r>
            <w:r w:rsidR="00C5443E">
              <w:t>that uses municipal hotel occupancy tax revenue to preserve and promote dark skies</w:t>
            </w:r>
            <w:r w:rsidR="00740361">
              <w:t xml:space="preserve"> from reducing the percentage of </w:t>
            </w:r>
            <w:r w:rsidR="00C5443E">
              <w:t xml:space="preserve">revenue from </w:t>
            </w:r>
            <w:r w:rsidR="00EF7E32">
              <w:t xml:space="preserve">that tax </w:t>
            </w:r>
            <w:r w:rsidR="00740361" w:rsidRPr="00740361">
              <w:t>allocated for</w:t>
            </w:r>
            <w:r w:rsidR="00740361">
              <w:t xml:space="preserve"> </w:t>
            </w:r>
            <w:r w:rsidR="00EF7E32" w:rsidRPr="00EF7E32">
              <w:t>advertising and conducting solicitations and promotional programs to attract tourists and convention delegates or registrants to the municipality or its vicinity</w:t>
            </w:r>
            <w:r w:rsidR="00EF7E32">
              <w:t xml:space="preserve"> to a percentage that is </w:t>
            </w:r>
            <w:r w:rsidR="00EF7E32" w:rsidRPr="00EF7E32">
              <w:t>less than the average percentage</w:t>
            </w:r>
            <w:r w:rsidR="00EF7E32">
              <w:t xml:space="preserve"> allocated for those purposes </w:t>
            </w:r>
            <w:r w:rsidR="00EF7E32" w:rsidRPr="00EF7E32">
              <w:t xml:space="preserve">during the 36-month period preceding the date the municipality begins using revenue for </w:t>
            </w:r>
            <w:r w:rsidR="00EF7E32">
              <w:t xml:space="preserve">the preservation and promotion of dark skies. </w:t>
            </w:r>
          </w:p>
          <w:p w14:paraId="0280473F" w14:textId="7BC64699" w:rsidR="004F1E6E" w:rsidRPr="00835628" w:rsidRDefault="004F1E6E" w:rsidP="00270F9F">
            <w:pPr>
              <w:pStyle w:val="Header"/>
              <w:tabs>
                <w:tab w:val="clear" w:pos="4320"/>
                <w:tab w:val="clear" w:pos="8640"/>
              </w:tabs>
              <w:spacing w:before="120" w:after="120"/>
              <w:jc w:val="both"/>
              <w:rPr>
                <w:b/>
              </w:rPr>
            </w:pPr>
          </w:p>
        </w:tc>
      </w:tr>
      <w:tr w:rsidR="00823440" w14:paraId="4098165C" w14:textId="77777777" w:rsidTr="00345119">
        <w:tc>
          <w:tcPr>
            <w:tcW w:w="9576" w:type="dxa"/>
          </w:tcPr>
          <w:p w14:paraId="61E81A34" w14:textId="77777777" w:rsidR="008423E4" w:rsidRPr="00A8133F" w:rsidRDefault="008760F0" w:rsidP="00270F9F">
            <w:pPr>
              <w:rPr>
                <w:b/>
              </w:rPr>
            </w:pPr>
            <w:r w:rsidRPr="009C1E9A">
              <w:rPr>
                <w:b/>
                <w:u w:val="single"/>
              </w:rPr>
              <w:t>EFFECTIVE DATE</w:t>
            </w:r>
            <w:r>
              <w:rPr>
                <w:b/>
              </w:rPr>
              <w:t xml:space="preserve"> </w:t>
            </w:r>
          </w:p>
          <w:p w14:paraId="204234B4" w14:textId="77777777" w:rsidR="008423E4" w:rsidRDefault="008423E4" w:rsidP="00270F9F"/>
          <w:p w14:paraId="26ECA1E0" w14:textId="77777777" w:rsidR="008423E4" w:rsidRPr="003624F2" w:rsidRDefault="008760F0" w:rsidP="00270F9F">
            <w:pPr>
              <w:pStyle w:val="Header"/>
              <w:tabs>
                <w:tab w:val="clear" w:pos="4320"/>
                <w:tab w:val="clear" w:pos="8640"/>
              </w:tabs>
              <w:jc w:val="both"/>
            </w:pPr>
            <w:r>
              <w:t>On passage, or, if the bill does not receive the necessary vote, September 1, 2021.</w:t>
            </w:r>
          </w:p>
          <w:p w14:paraId="5F0AE8F6" w14:textId="77777777" w:rsidR="008423E4" w:rsidRPr="00233FDB" w:rsidRDefault="008423E4" w:rsidP="00270F9F">
            <w:pPr>
              <w:rPr>
                <w:b/>
              </w:rPr>
            </w:pPr>
          </w:p>
        </w:tc>
      </w:tr>
      <w:tr w:rsidR="00823440" w14:paraId="22E4911A" w14:textId="77777777" w:rsidTr="00345119">
        <w:tc>
          <w:tcPr>
            <w:tcW w:w="9576" w:type="dxa"/>
          </w:tcPr>
          <w:p w14:paraId="259E9DF7" w14:textId="77777777" w:rsidR="002F6C44" w:rsidRDefault="008760F0" w:rsidP="00053F5B">
            <w:pPr>
              <w:jc w:val="both"/>
              <w:rPr>
                <w:b/>
                <w:u w:val="single"/>
              </w:rPr>
            </w:pPr>
            <w:r>
              <w:rPr>
                <w:b/>
                <w:u w:val="single"/>
              </w:rPr>
              <w:t>COMPARISON OF ORIGINAL AND SUBSTITUTE</w:t>
            </w:r>
          </w:p>
          <w:p w14:paraId="511EDEB4" w14:textId="77777777" w:rsidR="00EF7E32" w:rsidRDefault="00EF7E32" w:rsidP="00053F5B">
            <w:pPr>
              <w:jc w:val="both"/>
            </w:pPr>
          </w:p>
          <w:p w14:paraId="28526E4B" w14:textId="0242A729" w:rsidR="00EF7E32" w:rsidRDefault="008760F0" w:rsidP="00053F5B">
            <w:pPr>
              <w:jc w:val="both"/>
            </w:pPr>
            <w:r>
              <w:t>While C.S.H.B. 2433 may differ from the original in minor or nonsubstantive ways, the following summarizes the substantial differences between the introduced and committee substitute versions of the bill.</w:t>
            </w:r>
          </w:p>
          <w:p w14:paraId="7D5DF0FC" w14:textId="77777777" w:rsidR="00EF7E32" w:rsidRDefault="00EF7E32" w:rsidP="00053F5B">
            <w:pPr>
              <w:jc w:val="both"/>
            </w:pPr>
          </w:p>
          <w:p w14:paraId="7C9A1ABF" w14:textId="5F35765D" w:rsidR="00765308" w:rsidRDefault="008760F0" w:rsidP="00053F5B">
            <w:pPr>
              <w:jc w:val="both"/>
            </w:pPr>
            <w:r>
              <w:t>The substitute makes a technical correction to the</w:t>
            </w:r>
            <w:r>
              <w:t xml:space="preserve"> revised population bracket.</w:t>
            </w:r>
          </w:p>
          <w:p w14:paraId="4C21EF11" w14:textId="77777777" w:rsidR="00765308" w:rsidRDefault="00765308" w:rsidP="00053F5B">
            <w:pPr>
              <w:jc w:val="both"/>
            </w:pPr>
          </w:p>
          <w:p w14:paraId="421B6B28" w14:textId="210AA4A1" w:rsidR="007C1E6F" w:rsidRDefault="008760F0" w:rsidP="00053F5B">
            <w:pPr>
              <w:jc w:val="both"/>
            </w:pPr>
            <w:r>
              <w:t>The substitute includes the following provisions not in the original:</w:t>
            </w:r>
          </w:p>
          <w:p w14:paraId="4EDBAB64" w14:textId="42E48743" w:rsidR="007C1E6F" w:rsidRDefault="008760F0" w:rsidP="00053F5B">
            <w:pPr>
              <w:pStyle w:val="ListParagraph"/>
              <w:numPr>
                <w:ilvl w:val="0"/>
                <w:numId w:val="4"/>
              </w:numPr>
              <w:jc w:val="both"/>
            </w:pPr>
            <w:r>
              <w:t xml:space="preserve">provisions that change the manner in which the cap on the amount of the municipal hotel occupancy tax revenue a municipality may use for the promotion and </w:t>
            </w:r>
            <w:r>
              <w:t>preservation of dark skies is determined; and</w:t>
            </w:r>
          </w:p>
          <w:p w14:paraId="644D8CD7" w14:textId="31B7A12B" w:rsidR="00FD4AE4" w:rsidRDefault="008760F0" w:rsidP="00053F5B">
            <w:pPr>
              <w:pStyle w:val="ListParagraph"/>
              <w:numPr>
                <w:ilvl w:val="0"/>
                <w:numId w:val="3"/>
              </w:numPr>
              <w:jc w:val="both"/>
            </w:pPr>
            <w:r>
              <w:t>provisions prohibiti</w:t>
            </w:r>
            <w:r w:rsidR="00080728">
              <w:t>ng</w:t>
            </w:r>
            <w:r>
              <w:t xml:space="preserve"> certain</w:t>
            </w:r>
            <w:r w:rsidR="00723C04" w:rsidRPr="00723C04">
              <w:t xml:space="preserve"> reduc</w:t>
            </w:r>
            <w:r>
              <w:t>t</w:t>
            </w:r>
            <w:r w:rsidR="00723C04" w:rsidRPr="00723C04">
              <w:t>i</w:t>
            </w:r>
            <w:r>
              <w:t>o</w:t>
            </w:r>
            <w:r w:rsidR="00723C04" w:rsidRPr="00723C04">
              <w:t>n</w:t>
            </w:r>
            <w:r>
              <w:t xml:space="preserve">s in </w:t>
            </w:r>
            <w:r w:rsidR="00723C04" w:rsidRPr="00723C04">
              <w:t xml:space="preserve">the percentage of </w:t>
            </w:r>
            <w:r w:rsidR="00AC2F04">
              <w:t xml:space="preserve">municipal </w:t>
            </w:r>
            <w:r w:rsidR="00723C04">
              <w:t>hotel occupancy</w:t>
            </w:r>
            <w:r w:rsidR="00723C04" w:rsidRPr="00723C04">
              <w:t xml:space="preserve"> tax </w:t>
            </w:r>
            <w:r w:rsidR="004F1E6E">
              <w:t xml:space="preserve">revenue </w:t>
            </w:r>
            <w:r w:rsidR="00080728">
              <w:t xml:space="preserve">such a municipality uses </w:t>
            </w:r>
            <w:r w:rsidR="00723C04" w:rsidRPr="00723C04">
              <w:t xml:space="preserve">for </w:t>
            </w:r>
            <w:r w:rsidR="00723C04">
              <w:t xml:space="preserve">certain </w:t>
            </w:r>
            <w:r w:rsidR="00723C04" w:rsidRPr="00723C04">
              <w:t xml:space="preserve">advertising and </w:t>
            </w:r>
            <w:r w:rsidR="00723C04">
              <w:t>solicitation</w:t>
            </w:r>
            <w:r w:rsidR="00723C04" w:rsidRPr="00723C04">
              <w:t xml:space="preserve"> </w:t>
            </w:r>
            <w:r w:rsidR="00723C04">
              <w:t>purposes</w:t>
            </w:r>
            <w:r w:rsidR="00080728">
              <w:t xml:space="preserve"> related to increasing tourism.</w:t>
            </w:r>
          </w:p>
          <w:p w14:paraId="0E20FF08" w14:textId="77777777" w:rsidR="00EF7E32" w:rsidRPr="00EF7E32" w:rsidRDefault="00EF7E32" w:rsidP="00053F5B">
            <w:pPr>
              <w:jc w:val="both"/>
            </w:pPr>
          </w:p>
        </w:tc>
      </w:tr>
      <w:tr w:rsidR="00823440" w14:paraId="3D245F8F" w14:textId="77777777" w:rsidTr="00345119">
        <w:tc>
          <w:tcPr>
            <w:tcW w:w="9576" w:type="dxa"/>
          </w:tcPr>
          <w:p w14:paraId="359F58F4" w14:textId="77777777" w:rsidR="002F6C44" w:rsidRPr="009C1E9A" w:rsidRDefault="002F6C44" w:rsidP="00270F9F">
            <w:pPr>
              <w:rPr>
                <w:b/>
                <w:u w:val="single"/>
              </w:rPr>
            </w:pPr>
          </w:p>
        </w:tc>
      </w:tr>
      <w:tr w:rsidR="00823440" w14:paraId="48258CB6" w14:textId="77777777" w:rsidTr="00345119">
        <w:tc>
          <w:tcPr>
            <w:tcW w:w="9576" w:type="dxa"/>
          </w:tcPr>
          <w:p w14:paraId="3772BF66" w14:textId="77777777" w:rsidR="002F6C44" w:rsidRPr="002F6C44" w:rsidRDefault="002F6C44" w:rsidP="00270F9F">
            <w:pPr>
              <w:jc w:val="both"/>
            </w:pPr>
          </w:p>
        </w:tc>
      </w:tr>
    </w:tbl>
    <w:p w14:paraId="63940818" w14:textId="77777777" w:rsidR="008423E4" w:rsidRPr="00BE0E75" w:rsidRDefault="008423E4" w:rsidP="008423E4">
      <w:pPr>
        <w:spacing w:line="480" w:lineRule="auto"/>
        <w:jc w:val="both"/>
        <w:rPr>
          <w:rFonts w:ascii="Arial" w:hAnsi="Arial"/>
          <w:sz w:val="16"/>
          <w:szCs w:val="16"/>
        </w:rPr>
      </w:pPr>
    </w:p>
    <w:p w14:paraId="410762BA"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65A68" w14:textId="77777777" w:rsidR="00000000" w:rsidRDefault="008760F0">
      <w:r>
        <w:separator/>
      </w:r>
    </w:p>
  </w:endnote>
  <w:endnote w:type="continuationSeparator" w:id="0">
    <w:p w14:paraId="27798DF0" w14:textId="77777777" w:rsidR="00000000" w:rsidRDefault="0087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156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23440" w14:paraId="6053DA58" w14:textId="77777777" w:rsidTr="009C1E9A">
      <w:trPr>
        <w:cantSplit/>
      </w:trPr>
      <w:tc>
        <w:tcPr>
          <w:tcW w:w="0" w:type="pct"/>
        </w:tcPr>
        <w:p w14:paraId="12113FD3" w14:textId="77777777" w:rsidR="00137D90" w:rsidRDefault="00137D90" w:rsidP="009C1E9A">
          <w:pPr>
            <w:pStyle w:val="Footer"/>
            <w:tabs>
              <w:tab w:val="clear" w:pos="8640"/>
              <w:tab w:val="right" w:pos="9360"/>
            </w:tabs>
          </w:pPr>
        </w:p>
      </w:tc>
      <w:tc>
        <w:tcPr>
          <w:tcW w:w="2395" w:type="pct"/>
        </w:tcPr>
        <w:p w14:paraId="3ACA3B33" w14:textId="77777777" w:rsidR="00137D90" w:rsidRDefault="00137D90" w:rsidP="009C1E9A">
          <w:pPr>
            <w:pStyle w:val="Footer"/>
            <w:tabs>
              <w:tab w:val="clear" w:pos="8640"/>
              <w:tab w:val="right" w:pos="9360"/>
            </w:tabs>
          </w:pPr>
        </w:p>
        <w:p w14:paraId="7B4DDA2E" w14:textId="77777777" w:rsidR="001A4310" w:rsidRDefault="001A4310" w:rsidP="009C1E9A">
          <w:pPr>
            <w:pStyle w:val="Footer"/>
            <w:tabs>
              <w:tab w:val="clear" w:pos="8640"/>
              <w:tab w:val="right" w:pos="9360"/>
            </w:tabs>
          </w:pPr>
        </w:p>
        <w:p w14:paraId="74B821ED" w14:textId="77777777" w:rsidR="00137D90" w:rsidRDefault="00137D90" w:rsidP="009C1E9A">
          <w:pPr>
            <w:pStyle w:val="Footer"/>
            <w:tabs>
              <w:tab w:val="clear" w:pos="8640"/>
              <w:tab w:val="right" w:pos="9360"/>
            </w:tabs>
          </w:pPr>
        </w:p>
      </w:tc>
      <w:tc>
        <w:tcPr>
          <w:tcW w:w="2453" w:type="pct"/>
        </w:tcPr>
        <w:p w14:paraId="56FA6DD1" w14:textId="77777777" w:rsidR="00137D90" w:rsidRDefault="00137D90" w:rsidP="009C1E9A">
          <w:pPr>
            <w:pStyle w:val="Footer"/>
            <w:tabs>
              <w:tab w:val="clear" w:pos="8640"/>
              <w:tab w:val="right" w:pos="9360"/>
            </w:tabs>
            <w:jc w:val="right"/>
          </w:pPr>
        </w:p>
      </w:tc>
    </w:tr>
    <w:tr w:rsidR="00823440" w14:paraId="485518FC" w14:textId="77777777" w:rsidTr="009C1E9A">
      <w:trPr>
        <w:cantSplit/>
      </w:trPr>
      <w:tc>
        <w:tcPr>
          <w:tcW w:w="0" w:type="pct"/>
        </w:tcPr>
        <w:p w14:paraId="0BEC3FA2" w14:textId="77777777" w:rsidR="00EC379B" w:rsidRDefault="00EC379B" w:rsidP="009C1E9A">
          <w:pPr>
            <w:pStyle w:val="Footer"/>
            <w:tabs>
              <w:tab w:val="clear" w:pos="8640"/>
              <w:tab w:val="right" w:pos="9360"/>
            </w:tabs>
          </w:pPr>
        </w:p>
      </w:tc>
      <w:tc>
        <w:tcPr>
          <w:tcW w:w="2395" w:type="pct"/>
        </w:tcPr>
        <w:p w14:paraId="0151DF48" w14:textId="77777777" w:rsidR="00EC379B" w:rsidRPr="009C1E9A" w:rsidRDefault="008760F0" w:rsidP="009C1E9A">
          <w:pPr>
            <w:pStyle w:val="Footer"/>
            <w:tabs>
              <w:tab w:val="clear" w:pos="8640"/>
              <w:tab w:val="right" w:pos="9360"/>
            </w:tabs>
            <w:rPr>
              <w:rFonts w:ascii="Shruti" w:hAnsi="Shruti"/>
              <w:sz w:val="22"/>
            </w:rPr>
          </w:pPr>
          <w:r>
            <w:rPr>
              <w:rFonts w:ascii="Shruti" w:hAnsi="Shruti"/>
              <w:sz w:val="22"/>
            </w:rPr>
            <w:t>87R 20979</w:t>
          </w:r>
        </w:p>
      </w:tc>
      <w:tc>
        <w:tcPr>
          <w:tcW w:w="2453" w:type="pct"/>
        </w:tcPr>
        <w:p w14:paraId="3CEF6DD3" w14:textId="3DED3CB3" w:rsidR="00EC379B" w:rsidRDefault="008760F0" w:rsidP="009C1E9A">
          <w:pPr>
            <w:pStyle w:val="Footer"/>
            <w:tabs>
              <w:tab w:val="clear" w:pos="8640"/>
              <w:tab w:val="right" w:pos="9360"/>
            </w:tabs>
            <w:jc w:val="right"/>
          </w:pPr>
          <w:r>
            <w:fldChar w:fldCharType="begin"/>
          </w:r>
          <w:r>
            <w:instrText xml:space="preserve"> DOCPROPERTY  OTID  \* MERGEFORMAT </w:instrText>
          </w:r>
          <w:r>
            <w:fldChar w:fldCharType="separate"/>
          </w:r>
          <w:r w:rsidR="00D96055">
            <w:t>21.109.2390</w:t>
          </w:r>
          <w:r>
            <w:fldChar w:fldCharType="end"/>
          </w:r>
        </w:p>
      </w:tc>
    </w:tr>
    <w:tr w:rsidR="00823440" w14:paraId="6CAC88C0" w14:textId="77777777" w:rsidTr="009C1E9A">
      <w:trPr>
        <w:cantSplit/>
      </w:trPr>
      <w:tc>
        <w:tcPr>
          <w:tcW w:w="0" w:type="pct"/>
        </w:tcPr>
        <w:p w14:paraId="03AC5EFB" w14:textId="77777777" w:rsidR="00EC379B" w:rsidRDefault="00EC379B" w:rsidP="009C1E9A">
          <w:pPr>
            <w:pStyle w:val="Footer"/>
            <w:tabs>
              <w:tab w:val="clear" w:pos="4320"/>
              <w:tab w:val="clear" w:pos="8640"/>
              <w:tab w:val="left" w:pos="2865"/>
            </w:tabs>
          </w:pPr>
        </w:p>
      </w:tc>
      <w:tc>
        <w:tcPr>
          <w:tcW w:w="2395" w:type="pct"/>
        </w:tcPr>
        <w:p w14:paraId="06C47816" w14:textId="77777777" w:rsidR="00EC379B" w:rsidRPr="009C1E9A" w:rsidRDefault="008760F0" w:rsidP="009C1E9A">
          <w:pPr>
            <w:pStyle w:val="Footer"/>
            <w:tabs>
              <w:tab w:val="clear" w:pos="4320"/>
              <w:tab w:val="clear" w:pos="8640"/>
              <w:tab w:val="left" w:pos="2865"/>
            </w:tabs>
            <w:rPr>
              <w:rFonts w:ascii="Shruti" w:hAnsi="Shruti"/>
              <w:sz w:val="22"/>
            </w:rPr>
          </w:pPr>
          <w:r>
            <w:rPr>
              <w:rFonts w:ascii="Shruti" w:hAnsi="Shruti"/>
              <w:sz w:val="22"/>
            </w:rPr>
            <w:t>Substitute Document Number: 87R 19292</w:t>
          </w:r>
        </w:p>
      </w:tc>
      <w:tc>
        <w:tcPr>
          <w:tcW w:w="2453" w:type="pct"/>
        </w:tcPr>
        <w:p w14:paraId="3A3FA09C" w14:textId="77777777" w:rsidR="00EC379B" w:rsidRDefault="00EC379B" w:rsidP="006D504F">
          <w:pPr>
            <w:pStyle w:val="Footer"/>
            <w:rPr>
              <w:rStyle w:val="PageNumber"/>
            </w:rPr>
          </w:pPr>
        </w:p>
        <w:p w14:paraId="3601587D" w14:textId="77777777" w:rsidR="00EC379B" w:rsidRDefault="00EC379B" w:rsidP="009C1E9A">
          <w:pPr>
            <w:pStyle w:val="Footer"/>
            <w:tabs>
              <w:tab w:val="clear" w:pos="8640"/>
              <w:tab w:val="right" w:pos="9360"/>
            </w:tabs>
            <w:jc w:val="right"/>
          </w:pPr>
        </w:p>
      </w:tc>
    </w:tr>
    <w:tr w:rsidR="00823440" w14:paraId="69C8F16C" w14:textId="77777777" w:rsidTr="009C1E9A">
      <w:trPr>
        <w:cantSplit/>
        <w:trHeight w:val="323"/>
      </w:trPr>
      <w:tc>
        <w:tcPr>
          <w:tcW w:w="0" w:type="pct"/>
          <w:gridSpan w:val="3"/>
        </w:tcPr>
        <w:p w14:paraId="320729AF" w14:textId="12E6D506" w:rsidR="00EC379B" w:rsidRDefault="008760F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53F5B">
            <w:rPr>
              <w:rStyle w:val="PageNumber"/>
              <w:noProof/>
            </w:rPr>
            <w:t>1</w:t>
          </w:r>
          <w:r>
            <w:rPr>
              <w:rStyle w:val="PageNumber"/>
            </w:rPr>
            <w:fldChar w:fldCharType="end"/>
          </w:r>
        </w:p>
        <w:p w14:paraId="57D6E2D5" w14:textId="77777777" w:rsidR="00EC379B" w:rsidRDefault="00EC379B" w:rsidP="009C1E9A">
          <w:pPr>
            <w:pStyle w:val="Footer"/>
            <w:tabs>
              <w:tab w:val="clear" w:pos="8640"/>
              <w:tab w:val="right" w:pos="9360"/>
            </w:tabs>
            <w:jc w:val="center"/>
          </w:pPr>
        </w:p>
      </w:tc>
    </w:tr>
  </w:tbl>
  <w:p w14:paraId="5CE2B99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499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D7A31" w14:textId="77777777" w:rsidR="00000000" w:rsidRDefault="008760F0">
      <w:r>
        <w:separator/>
      </w:r>
    </w:p>
  </w:footnote>
  <w:footnote w:type="continuationSeparator" w:id="0">
    <w:p w14:paraId="73EAA416" w14:textId="77777777" w:rsidR="00000000" w:rsidRDefault="0087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E26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4CD3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78F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2E26"/>
    <w:multiLevelType w:val="hybridMultilevel"/>
    <w:tmpl w:val="496E9262"/>
    <w:lvl w:ilvl="0" w:tplc="C1825130">
      <w:start w:val="1"/>
      <w:numFmt w:val="bullet"/>
      <w:lvlText w:val=""/>
      <w:lvlJc w:val="left"/>
      <w:pPr>
        <w:tabs>
          <w:tab w:val="num" w:pos="720"/>
        </w:tabs>
        <w:ind w:left="720" w:hanging="360"/>
      </w:pPr>
      <w:rPr>
        <w:rFonts w:ascii="Symbol" w:hAnsi="Symbol" w:hint="default"/>
      </w:rPr>
    </w:lvl>
    <w:lvl w:ilvl="1" w:tplc="243676BC" w:tentative="1">
      <w:start w:val="1"/>
      <w:numFmt w:val="bullet"/>
      <w:lvlText w:val="o"/>
      <w:lvlJc w:val="left"/>
      <w:pPr>
        <w:ind w:left="1440" w:hanging="360"/>
      </w:pPr>
      <w:rPr>
        <w:rFonts w:ascii="Courier New" w:hAnsi="Courier New" w:cs="Courier New" w:hint="default"/>
      </w:rPr>
    </w:lvl>
    <w:lvl w:ilvl="2" w:tplc="AEDA56A4" w:tentative="1">
      <w:start w:val="1"/>
      <w:numFmt w:val="bullet"/>
      <w:lvlText w:val=""/>
      <w:lvlJc w:val="left"/>
      <w:pPr>
        <w:ind w:left="2160" w:hanging="360"/>
      </w:pPr>
      <w:rPr>
        <w:rFonts w:ascii="Wingdings" w:hAnsi="Wingdings" w:hint="default"/>
      </w:rPr>
    </w:lvl>
    <w:lvl w:ilvl="3" w:tplc="4648CB0A" w:tentative="1">
      <w:start w:val="1"/>
      <w:numFmt w:val="bullet"/>
      <w:lvlText w:val=""/>
      <w:lvlJc w:val="left"/>
      <w:pPr>
        <w:ind w:left="2880" w:hanging="360"/>
      </w:pPr>
      <w:rPr>
        <w:rFonts w:ascii="Symbol" w:hAnsi="Symbol" w:hint="default"/>
      </w:rPr>
    </w:lvl>
    <w:lvl w:ilvl="4" w:tplc="F168A696" w:tentative="1">
      <w:start w:val="1"/>
      <w:numFmt w:val="bullet"/>
      <w:lvlText w:val="o"/>
      <w:lvlJc w:val="left"/>
      <w:pPr>
        <w:ind w:left="3600" w:hanging="360"/>
      </w:pPr>
      <w:rPr>
        <w:rFonts w:ascii="Courier New" w:hAnsi="Courier New" w:cs="Courier New" w:hint="default"/>
      </w:rPr>
    </w:lvl>
    <w:lvl w:ilvl="5" w:tplc="32E26954" w:tentative="1">
      <w:start w:val="1"/>
      <w:numFmt w:val="bullet"/>
      <w:lvlText w:val=""/>
      <w:lvlJc w:val="left"/>
      <w:pPr>
        <w:ind w:left="4320" w:hanging="360"/>
      </w:pPr>
      <w:rPr>
        <w:rFonts w:ascii="Wingdings" w:hAnsi="Wingdings" w:hint="default"/>
      </w:rPr>
    </w:lvl>
    <w:lvl w:ilvl="6" w:tplc="1C461BAE" w:tentative="1">
      <w:start w:val="1"/>
      <w:numFmt w:val="bullet"/>
      <w:lvlText w:val=""/>
      <w:lvlJc w:val="left"/>
      <w:pPr>
        <w:ind w:left="5040" w:hanging="360"/>
      </w:pPr>
      <w:rPr>
        <w:rFonts w:ascii="Symbol" w:hAnsi="Symbol" w:hint="default"/>
      </w:rPr>
    </w:lvl>
    <w:lvl w:ilvl="7" w:tplc="6ACECC30" w:tentative="1">
      <w:start w:val="1"/>
      <w:numFmt w:val="bullet"/>
      <w:lvlText w:val="o"/>
      <w:lvlJc w:val="left"/>
      <w:pPr>
        <w:ind w:left="5760" w:hanging="360"/>
      </w:pPr>
      <w:rPr>
        <w:rFonts w:ascii="Courier New" w:hAnsi="Courier New" w:cs="Courier New" w:hint="default"/>
      </w:rPr>
    </w:lvl>
    <w:lvl w:ilvl="8" w:tplc="DA406AFE" w:tentative="1">
      <w:start w:val="1"/>
      <w:numFmt w:val="bullet"/>
      <w:lvlText w:val=""/>
      <w:lvlJc w:val="left"/>
      <w:pPr>
        <w:ind w:left="6480" w:hanging="360"/>
      </w:pPr>
      <w:rPr>
        <w:rFonts w:ascii="Wingdings" w:hAnsi="Wingdings" w:hint="default"/>
      </w:rPr>
    </w:lvl>
  </w:abstractNum>
  <w:abstractNum w:abstractNumId="1" w15:restartNumberingAfterBreak="0">
    <w:nsid w:val="287E3632"/>
    <w:multiLevelType w:val="hybridMultilevel"/>
    <w:tmpl w:val="939C3AE2"/>
    <w:lvl w:ilvl="0" w:tplc="EEC20EB6">
      <w:start w:val="1"/>
      <w:numFmt w:val="bullet"/>
      <w:lvlText w:val=""/>
      <w:lvlJc w:val="left"/>
      <w:pPr>
        <w:tabs>
          <w:tab w:val="num" w:pos="720"/>
        </w:tabs>
        <w:ind w:left="720" w:hanging="360"/>
      </w:pPr>
      <w:rPr>
        <w:rFonts w:ascii="Symbol" w:hAnsi="Symbol" w:hint="default"/>
      </w:rPr>
    </w:lvl>
    <w:lvl w:ilvl="1" w:tplc="9BD24938" w:tentative="1">
      <w:start w:val="1"/>
      <w:numFmt w:val="bullet"/>
      <w:lvlText w:val="o"/>
      <w:lvlJc w:val="left"/>
      <w:pPr>
        <w:ind w:left="1440" w:hanging="360"/>
      </w:pPr>
      <w:rPr>
        <w:rFonts w:ascii="Courier New" w:hAnsi="Courier New" w:cs="Courier New" w:hint="default"/>
      </w:rPr>
    </w:lvl>
    <w:lvl w:ilvl="2" w:tplc="51FC93F0" w:tentative="1">
      <w:start w:val="1"/>
      <w:numFmt w:val="bullet"/>
      <w:lvlText w:val=""/>
      <w:lvlJc w:val="left"/>
      <w:pPr>
        <w:ind w:left="2160" w:hanging="360"/>
      </w:pPr>
      <w:rPr>
        <w:rFonts w:ascii="Wingdings" w:hAnsi="Wingdings" w:hint="default"/>
      </w:rPr>
    </w:lvl>
    <w:lvl w:ilvl="3" w:tplc="D7D20C6E" w:tentative="1">
      <w:start w:val="1"/>
      <w:numFmt w:val="bullet"/>
      <w:lvlText w:val=""/>
      <w:lvlJc w:val="left"/>
      <w:pPr>
        <w:ind w:left="2880" w:hanging="360"/>
      </w:pPr>
      <w:rPr>
        <w:rFonts w:ascii="Symbol" w:hAnsi="Symbol" w:hint="default"/>
      </w:rPr>
    </w:lvl>
    <w:lvl w:ilvl="4" w:tplc="15D4D952" w:tentative="1">
      <w:start w:val="1"/>
      <w:numFmt w:val="bullet"/>
      <w:lvlText w:val="o"/>
      <w:lvlJc w:val="left"/>
      <w:pPr>
        <w:ind w:left="3600" w:hanging="360"/>
      </w:pPr>
      <w:rPr>
        <w:rFonts w:ascii="Courier New" w:hAnsi="Courier New" w:cs="Courier New" w:hint="default"/>
      </w:rPr>
    </w:lvl>
    <w:lvl w:ilvl="5" w:tplc="CF601B64" w:tentative="1">
      <w:start w:val="1"/>
      <w:numFmt w:val="bullet"/>
      <w:lvlText w:val=""/>
      <w:lvlJc w:val="left"/>
      <w:pPr>
        <w:ind w:left="4320" w:hanging="360"/>
      </w:pPr>
      <w:rPr>
        <w:rFonts w:ascii="Wingdings" w:hAnsi="Wingdings" w:hint="default"/>
      </w:rPr>
    </w:lvl>
    <w:lvl w:ilvl="6" w:tplc="21D07CBC" w:tentative="1">
      <w:start w:val="1"/>
      <w:numFmt w:val="bullet"/>
      <w:lvlText w:val=""/>
      <w:lvlJc w:val="left"/>
      <w:pPr>
        <w:ind w:left="5040" w:hanging="360"/>
      </w:pPr>
      <w:rPr>
        <w:rFonts w:ascii="Symbol" w:hAnsi="Symbol" w:hint="default"/>
      </w:rPr>
    </w:lvl>
    <w:lvl w:ilvl="7" w:tplc="996A1082" w:tentative="1">
      <w:start w:val="1"/>
      <w:numFmt w:val="bullet"/>
      <w:lvlText w:val="o"/>
      <w:lvlJc w:val="left"/>
      <w:pPr>
        <w:ind w:left="5760" w:hanging="360"/>
      </w:pPr>
      <w:rPr>
        <w:rFonts w:ascii="Courier New" w:hAnsi="Courier New" w:cs="Courier New" w:hint="default"/>
      </w:rPr>
    </w:lvl>
    <w:lvl w:ilvl="8" w:tplc="B5B67B56" w:tentative="1">
      <w:start w:val="1"/>
      <w:numFmt w:val="bullet"/>
      <w:lvlText w:val=""/>
      <w:lvlJc w:val="left"/>
      <w:pPr>
        <w:ind w:left="6480" w:hanging="360"/>
      </w:pPr>
      <w:rPr>
        <w:rFonts w:ascii="Wingdings" w:hAnsi="Wingdings" w:hint="default"/>
      </w:rPr>
    </w:lvl>
  </w:abstractNum>
  <w:abstractNum w:abstractNumId="2" w15:restartNumberingAfterBreak="0">
    <w:nsid w:val="32D67655"/>
    <w:multiLevelType w:val="hybridMultilevel"/>
    <w:tmpl w:val="F1F8761C"/>
    <w:lvl w:ilvl="0" w:tplc="AB904AEA">
      <w:start w:val="1"/>
      <w:numFmt w:val="bullet"/>
      <w:lvlText w:val=""/>
      <w:lvlJc w:val="left"/>
      <w:pPr>
        <w:tabs>
          <w:tab w:val="num" w:pos="720"/>
        </w:tabs>
        <w:ind w:left="720" w:hanging="360"/>
      </w:pPr>
      <w:rPr>
        <w:rFonts w:ascii="Symbol" w:hAnsi="Symbol" w:hint="default"/>
      </w:rPr>
    </w:lvl>
    <w:lvl w:ilvl="1" w:tplc="532C37D4" w:tentative="1">
      <w:start w:val="1"/>
      <w:numFmt w:val="bullet"/>
      <w:lvlText w:val="o"/>
      <w:lvlJc w:val="left"/>
      <w:pPr>
        <w:ind w:left="1440" w:hanging="360"/>
      </w:pPr>
      <w:rPr>
        <w:rFonts w:ascii="Courier New" w:hAnsi="Courier New" w:cs="Courier New" w:hint="default"/>
      </w:rPr>
    </w:lvl>
    <w:lvl w:ilvl="2" w:tplc="4AB45712" w:tentative="1">
      <w:start w:val="1"/>
      <w:numFmt w:val="bullet"/>
      <w:lvlText w:val=""/>
      <w:lvlJc w:val="left"/>
      <w:pPr>
        <w:ind w:left="2160" w:hanging="360"/>
      </w:pPr>
      <w:rPr>
        <w:rFonts w:ascii="Wingdings" w:hAnsi="Wingdings" w:hint="default"/>
      </w:rPr>
    </w:lvl>
    <w:lvl w:ilvl="3" w:tplc="DF6A652E" w:tentative="1">
      <w:start w:val="1"/>
      <w:numFmt w:val="bullet"/>
      <w:lvlText w:val=""/>
      <w:lvlJc w:val="left"/>
      <w:pPr>
        <w:ind w:left="2880" w:hanging="360"/>
      </w:pPr>
      <w:rPr>
        <w:rFonts w:ascii="Symbol" w:hAnsi="Symbol" w:hint="default"/>
      </w:rPr>
    </w:lvl>
    <w:lvl w:ilvl="4" w:tplc="13FE3A20" w:tentative="1">
      <w:start w:val="1"/>
      <w:numFmt w:val="bullet"/>
      <w:lvlText w:val="o"/>
      <w:lvlJc w:val="left"/>
      <w:pPr>
        <w:ind w:left="3600" w:hanging="360"/>
      </w:pPr>
      <w:rPr>
        <w:rFonts w:ascii="Courier New" w:hAnsi="Courier New" w:cs="Courier New" w:hint="default"/>
      </w:rPr>
    </w:lvl>
    <w:lvl w:ilvl="5" w:tplc="55564244" w:tentative="1">
      <w:start w:val="1"/>
      <w:numFmt w:val="bullet"/>
      <w:lvlText w:val=""/>
      <w:lvlJc w:val="left"/>
      <w:pPr>
        <w:ind w:left="4320" w:hanging="360"/>
      </w:pPr>
      <w:rPr>
        <w:rFonts w:ascii="Wingdings" w:hAnsi="Wingdings" w:hint="default"/>
      </w:rPr>
    </w:lvl>
    <w:lvl w:ilvl="6" w:tplc="A0F435E6" w:tentative="1">
      <w:start w:val="1"/>
      <w:numFmt w:val="bullet"/>
      <w:lvlText w:val=""/>
      <w:lvlJc w:val="left"/>
      <w:pPr>
        <w:ind w:left="5040" w:hanging="360"/>
      </w:pPr>
      <w:rPr>
        <w:rFonts w:ascii="Symbol" w:hAnsi="Symbol" w:hint="default"/>
      </w:rPr>
    </w:lvl>
    <w:lvl w:ilvl="7" w:tplc="4988623E" w:tentative="1">
      <w:start w:val="1"/>
      <w:numFmt w:val="bullet"/>
      <w:lvlText w:val="o"/>
      <w:lvlJc w:val="left"/>
      <w:pPr>
        <w:ind w:left="5760" w:hanging="360"/>
      </w:pPr>
      <w:rPr>
        <w:rFonts w:ascii="Courier New" w:hAnsi="Courier New" w:cs="Courier New" w:hint="default"/>
      </w:rPr>
    </w:lvl>
    <w:lvl w:ilvl="8" w:tplc="42422FDA" w:tentative="1">
      <w:start w:val="1"/>
      <w:numFmt w:val="bullet"/>
      <w:lvlText w:val=""/>
      <w:lvlJc w:val="left"/>
      <w:pPr>
        <w:ind w:left="6480" w:hanging="360"/>
      </w:pPr>
      <w:rPr>
        <w:rFonts w:ascii="Wingdings" w:hAnsi="Wingdings" w:hint="default"/>
      </w:rPr>
    </w:lvl>
  </w:abstractNum>
  <w:abstractNum w:abstractNumId="3" w15:restartNumberingAfterBreak="0">
    <w:nsid w:val="58196D6D"/>
    <w:multiLevelType w:val="hybridMultilevel"/>
    <w:tmpl w:val="591C0168"/>
    <w:lvl w:ilvl="0" w:tplc="188ADECE">
      <w:start w:val="1"/>
      <w:numFmt w:val="bullet"/>
      <w:lvlText w:val=""/>
      <w:lvlJc w:val="left"/>
      <w:pPr>
        <w:tabs>
          <w:tab w:val="num" w:pos="720"/>
        </w:tabs>
        <w:ind w:left="720" w:hanging="360"/>
      </w:pPr>
      <w:rPr>
        <w:rFonts w:ascii="Symbol" w:hAnsi="Symbol" w:hint="default"/>
      </w:rPr>
    </w:lvl>
    <w:lvl w:ilvl="1" w:tplc="142E8706" w:tentative="1">
      <w:start w:val="1"/>
      <w:numFmt w:val="bullet"/>
      <w:lvlText w:val="o"/>
      <w:lvlJc w:val="left"/>
      <w:pPr>
        <w:ind w:left="1440" w:hanging="360"/>
      </w:pPr>
      <w:rPr>
        <w:rFonts w:ascii="Courier New" w:hAnsi="Courier New" w:cs="Courier New" w:hint="default"/>
      </w:rPr>
    </w:lvl>
    <w:lvl w:ilvl="2" w:tplc="6D666B96" w:tentative="1">
      <w:start w:val="1"/>
      <w:numFmt w:val="bullet"/>
      <w:lvlText w:val=""/>
      <w:lvlJc w:val="left"/>
      <w:pPr>
        <w:ind w:left="2160" w:hanging="360"/>
      </w:pPr>
      <w:rPr>
        <w:rFonts w:ascii="Wingdings" w:hAnsi="Wingdings" w:hint="default"/>
      </w:rPr>
    </w:lvl>
    <w:lvl w:ilvl="3" w:tplc="F38E0E58" w:tentative="1">
      <w:start w:val="1"/>
      <w:numFmt w:val="bullet"/>
      <w:lvlText w:val=""/>
      <w:lvlJc w:val="left"/>
      <w:pPr>
        <w:ind w:left="2880" w:hanging="360"/>
      </w:pPr>
      <w:rPr>
        <w:rFonts w:ascii="Symbol" w:hAnsi="Symbol" w:hint="default"/>
      </w:rPr>
    </w:lvl>
    <w:lvl w:ilvl="4" w:tplc="C68A459E" w:tentative="1">
      <w:start w:val="1"/>
      <w:numFmt w:val="bullet"/>
      <w:lvlText w:val="o"/>
      <w:lvlJc w:val="left"/>
      <w:pPr>
        <w:ind w:left="3600" w:hanging="360"/>
      </w:pPr>
      <w:rPr>
        <w:rFonts w:ascii="Courier New" w:hAnsi="Courier New" w:cs="Courier New" w:hint="default"/>
      </w:rPr>
    </w:lvl>
    <w:lvl w:ilvl="5" w:tplc="20FCD420" w:tentative="1">
      <w:start w:val="1"/>
      <w:numFmt w:val="bullet"/>
      <w:lvlText w:val=""/>
      <w:lvlJc w:val="left"/>
      <w:pPr>
        <w:ind w:left="4320" w:hanging="360"/>
      </w:pPr>
      <w:rPr>
        <w:rFonts w:ascii="Wingdings" w:hAnsi="Wingdings" w:hint="default"/>
      </w:rPr>
    </w:lvl>
    <w:lvl w:ilvl="6" w:tplc="50E854EC" w:tentative="1">
      <w:start w:val="1"/>
      <w:numFmt w:val="bullet"/>
      <w:lvlText w:val=""/>
      <w:lvlJc w:val="left"/>
      <w:pPr>
        <w:ind w:left="5040" w:hanging="360"/>
      </w:pPr>
      <w:rPr>
        <w:rFonts w:ascii="Symbol" w:hAnsi="Symbol" w:hint="default"/>
      </w:rPr>
    </w:lvl>
    <w:lvl w:ilvl="7" w:tplc="5F6AF450" w:tentative="1">
      <w:start w:val="1"/>
      <w:numFmt w:val="bullet"/>
      <w:lvlText w:val="o"/>
      <w:lvlJc w:val="left"/>
      <w:pPr>
        <w:ind w:left="5760" w:hanging="360"/>
      </w:pPr>
      <w:rPr>
        <w:rFonts w:ascii="Courier New" w:hAnsi="Courier New" w:cs="Courier New" w:hint="default"/>
      </w:rPr>
    </w:lvl>
    <w:lvl w:ilvl="8" w:tplc="2796004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4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3F5B"/>
    <w:rsid w:val="00055C12"/>
    <w:rsid w:val="000608B0"/>
    <w:rsid w:val="0006104C"/>
    <w:rsid w:val="00064BF2"/>
    <w:rsid w:val="000667BA"/>
    <w:rsid w:val="000676A7"/>
    <w:rsid w:val="00073914"/>
    <w:rsid w:val="00074236"/>
    <w:rsid w:val="00074557"/>
    <w:rsid w:val="000746BD"/>
    <w:rsid w:val="00076D7D"/>
    <w:rsid w:val="00080728"/>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6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29C"/>
    <w:rsid w:val="001E34DB"/>
    <w:rsid w:val="001E37CD"/>
    <w:rsid w:val="001E4070"/>
    <w:rsid w:val="001E655E"/>
    <w:rsid w:val="001F3CB8"/>
    <w:rsid w:val="001F6B91"/>
    <w:rsid w:val="001F703C"/>
    <w:rsid w:val="00200B9E"/>
    <w:rsid w:val="00200BF5"/>
    <w:rsid w:val="002010D1"/>
    <w:rsid w:val="00201338"/>
    <w:rsid w:val="002053ED"/>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0F9F"/>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2F70"/>
    <w:rsid w:val="002C3203"/>
    <w:rsid w:val="002C3B07"/>
    <w:rsid w:val="002C532B"/>
    <w:rsid w:val="002C5713"/>
    <w:rsid w:val="002D05CC"/>
    <w:rsid w:val="002D305A"/>
    <w:rsid w:val="002E21B8"/>
    <w:rsid w:val="002E7DF9"/>
    <w:rsid w:val="002F097B"/>
    <w:rsid w:val="002F3111"/>
    <w:rsid w:val="002F4AEC"/>
    <w:rsid w:val="002F6C44"/>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3B56"/>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2C8"/>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1E6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0324"/>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434A"/>
    <w:rsid w:val="00645750"/>
    <w:rsid w:val="00650692"/>
    <w:rsid w:val="006508D3"/>
    <w:rsid w:val="00650AFA"/>
    <w:rsid w:val="00653269"/>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025F"/>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3C04"/>
    <w:rsid w:val="00724252"/>
    <w:rsid w:val="00727E7A"/>
    <w:rsid w:val="0073163C"/>
    <w:rsid w:val="00731DE3"/>
    <w:rsid w:val="00735B9D"/>
    <w:rsid w:val="007365A5"/>
    <w:rsid w:val="00736FB0"/>
    <w:rsid w:val="00740361"/>
    <w:rsid w:val="007404BC"/>
    <w:rsid w:val="00740D13"/>
    <w:rsid w:val="00740F5F"/>
    <w:rsid w:val="00742794"/>
    <w:rsid w:val="00743C4C"/>
    <w:rsid w:val="007445B7"/>
    <w:rsid w:val="00744920"/>
    <w:rsid w:val="007509BE"/>
    <w:rsid w:val="0075287B"/>
    <w:rsid w:val="00755C7B"/>
    <w:rsid w:val="007571EB"/>
    <w:rsid w:val="00764786"/>
    <w:rsid w:val="00765308"/>
    <w:rsid w:val="00766E12"/>
    <w:rsid w:val="0077098E"/>
    <w:rsid w:val="00771287"/>
    <w:rsid w:val="0077149E"/>
    <w:rsid w:val="00777518"/>
    <w:rsid w:val="0077779E"/>
    <w:rsid w:val="00780FB6"/>
    <w:rsid w:val="0078552A"/>
    <w:rsid w:val="007855E2"/>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1E6F"/>
    <w:rsid w:val="007C462E"/>
    <w:rsid w:val="007C496B"/>
    <w:rsid w:val="007C6803"/>
    <w:rsid w:val="007D2892"/>
    <w:rsid w:val="007D2DCC"/>
    <w:rsid w:val="007D47E1"/>
    <w:rsid w:val="007D788F"/>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440"/>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66C"/>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0F0"/>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6B1"/>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2F04"/>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31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09F9"/>
    <w:rsid w:val="00C42B41"/>
    <w:rsid w:val="00C46166"/>
    <w:rsid w:val="00C4710D"/>
    <w:rsid w:val="00C50CAD"/>
    <w:rsid w:val="00C5443E"/>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74B8"/>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281"/>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D25"/>
    <w:rsid w:val="00D92F63"/>
    <w:rsid w:val="00D947B6"/>
    <w:rsid w:val="00D96055"/>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EF7E32"/>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4AE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CCB54A-A923-48C3-9F26-407968AF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F7E32"/>
    <w:rPr>
      <w:sz w:val="16"/>
      <w:szCs w:val="16"/>
    </w:rPr>
  </w:style>
  <w:style w:type="paragraph" w:styleId="CommentText">
    <w:name w:val="annotation text"/>
    <w:basedOn w:val="Normal"/>
    <w:link w:val="CommentTextChar"/>
    <w:semiHidden/>
    <w:unhideWhenUsed/>
    <w:rsid w:val="00EF7E32"/>
    <w:rPr>
      <w:sz w:val="20"/>
      <w:szCs w:val="20"/>
    </w:rPr>
  </w:style>
  <w:style w:type="character" w:customStyle="1" w:styleId="CommentTextChar">
    <w:name w:val="Comment Text Char"/>
    <w:basedOn w:val="DefaultParagraphFont"/>
    <w:link w:val="CommentText"/>
    <w:semiHidden/>
    <w:rsid w:val="00EF7E32"/>
  </w:style>
  <w:style w:type="paragraph" w:styleId="CommentSubject">
    <w:name w:val="annotation subject"/>
    <w:basedOn w:val="CommentText"/>
    <w:next w:val="CommentText"/>
    <w:link w:val="CommentSubjectChar"/>
    <w:semiHidden/>
    <w:unhideWhenUsed/>
    <w:rsid w:val="00EF7E32"/>
    <w:rPr>
      <w:b/>
      <w:bCs/>
    </w:rPr>
  </w:style>
  <w:style w:type="character" w:customStyle="1" w:styleId="CommentSubjectChar">
    <w:name w:val="Comment Subject Char"/>
    <w:basedOn w:val="CommentTextChar"/>
    <w:link w:val="CommentSubject"/>
    <w:semiHidden/>
    <w:rsid w:val="00EF7E32"/>
    <w:rPr>
      <w:b/>
      <w:bCs/>
    </w:rPr>
  </w:style>
  <w:style w:type="paragraph" w:styleId="ListParagraph">
    <w:name w:val="List Paragraph"/>
    <w:basedOn w:val="Normal"/>
    <w:uiPriority w:val="34"/>
    <w:qFormat/>
    <w:rsid w:val="00653269"/>
    <w:pPr>
      <w:ind w:left="720"/>
      <w:contextualSpacing/>
    </w:pPr>
  </w:style>
  <w:style w:type="paragraph" w:styleId="Revision">
    <w:name w:val="Revision"/>
    <w:hidden/>
    <w:uiPriority w:val="99"/>
    <w:semiHidden/>
    <w:rsid w:val="007D78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2990</Characters>
  <Application>Microsoft Office Word</Application>
  <DocSecurity>4</DocSecurity>
  <Lines>74</Lines>
  <Paragraphs>22</Paragraphs>
  <ScaleCrop>false</ScaleCrop>
  <HeadingPairs>
    <vt:vector size="2" baseType="variant">
      <vt:variant>
        <vt:lpstr>Title</vt:lpstr>
      </vt:variant>
      <vt:variant>
        <vt:i4>1</vt:i4>
      </vt:variant>
    </vt:vector>
  </HeadingPairs>
  <TitlesOfParts>
    <vt:vector size="1" baseType="lpstr">
      <vt:lpstr>BA - HB02433 (Committee Report (Substituted))</vt:lpstr>
    </vt:vector>
  </TitlesOfParts>
  <Company>State of Texas</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20979</dc:subject>
  <dc:creator>State of Texas</dc:creator>
  <dc:description>HB 2433 by Zwiener-(H)Ways &amp; Means (Substitute Document Number: 87R 19292)</dc:description>
  <cp:lastModifiedBy>Lauren Bustamante</cp:lastModifiedBy>
  <cp:revision>2</cp:revision>
  <cp:lastPrinted>2003-11-26T17:21:00Z</cp:lastPrinted>
  <dcterms:created xsi:type="dcterms:W3CDTF">2021-04-27T01:32:00Z</dcterms:created>
  <dcterms:modified xsi:type="dcterms:W3CDTF">2021-04-27T01:32:00Z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21.109.2390</vt:lpwstr>
  </property>
</Properties>
</file>