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2311E" w14:paraId="10BDEFBA" w14:textId="77777777" w:rsidTr="00345119">
        <w:tc>
          <w:tcPr>
            <w:tcW w:w="9576" w:type="dxa"/>
            <w:noWrap/>
          </w:tcPr>
          <w:p w14:paraId="4D09EC60" w14:textId="77777777" w:rsidR="008423E4" w:rsidRPr="0022177D" w:rsidRDefault="0023670C" w:rsidP="00A3449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1A27CAC" w14:textId="77777777" w:rsidR="008423E4" w:rsidRPr="0022177D" w:rsidRDefault="008423E4" w:rsidP="00A3449F">
      <w:pPr>
        <w:jc w:val="center"/>
      </w:pPr>
    </w:p>
    <w:p w14:paraId="3195C4FA" w14:textId="77777777" w:rsidR="008423E4" w:rsidRPr="00B31F0E" w:rsidRDefault="008423E4" w:rsidP="00A3449F"/>
    <w:p w14:paraId="59B27346" w14:textId="77777777" w:rsidR="008423E4" w:rsidRPr="00742794" w:rsidRDefault="008423E4" w:rsidP="00A3449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2311E" w14:paraId="663683EE" w14:textId="77777777" w:rsidTr="00345119">
        <w:tc>
          <w:tcPr>
            <w:tcW w:w="9576" w:type="dxa"/>
          </w:tcPr>
          <w:p w14:paraId="2DFD3712" w14:textId="5E1FBB1F" w:rsidR="008423E4" w:rsidRPr="00861995" w:rsidRDefault="0023670C" w:rsidP="00A3449F">
            <w:pPr>
              <w:jc w:val="right"/>
            </w:pPr>
            <w:r>
              <w:t>H.B. 2465</w:t>
            </w:r>
          </w:p>
        </w:tc>
      </w:tr>
      <w:tr w:rsidR="00D2311E" w14:paraId="6E4F6E10" w14:textId="77777777" w:rsidTr="00345119">
        <w:tc>
          <w:tcPr>
            <w:tcW w:w="9576" w:type="dxa"/>
          </w:tcPr>
          <w:p w14:paraId="54702BDC" w14:textId="7D8C3912" w:rsidR="008423E4" w:rsidRPr="00861995" w:rsidRDefault="0023670C" w:rsidP="00A3449F">
            <w:pPr>
              <w:jc w:val="right"/>
            </w:pPr>
            <w:r>
              <w:t xml:space="preserve">By: </w:t>
            </w:r>
            <w:r w:rsidR="00A75371">
              <w:t>Gervin-Hawkins</w:t>
            </w:r>
          </w:p>
        </w:tc>
      </w:tr>
      <w:tr w:rsidR="00D2311E" w14:paraId="070A2912" w14:textId="77777777" w:rsidTr="00345119">
        <w:tc>
          <w:tcPr>
            <w:tcW w:w="9576" w:type="dxa"/>
          </w:tcPr>
          <w:p w14:paraId="783E3F2A" w14:textId="6FAB61D1" w:rsidR="008423E4" w:rsidRPr="00861995" w:rsidRDefault="0023670C" w:rsidP="00A3449F">
            <w:pPr>
              <w:jc w:val="right"/>
            </w:pPr>
            <w:r>
              <w:t>Public Education</w:t>
            </w:r>
          </w:p>
        </w:tc>
      </w:tr>
      <w:tr w:rsidR="00D2311E" w14:paraId="555F3D44" w14:textId="77777777" w:rsidTr="00345119">
        <w:tc>
          <w:tcPr>
            <w:tcW w:w="9576" w:type="dxa"/>
          </w:tcPr>
          <w:p w14:paraId="2BD63FED" w14:textId="426D6C3F" w:rsidR="008423E4" w:rsidRDefault="0023670C" w:rsidP="00A3449F">
            <w:pPr>
              <w:jc w:val="right"/>
            </w:pPr>
            <w:r>
              <w:t>Committee Report (Unamended)</w:t>
            </w:r>
          </w:p>
        </w:tc>
      </w:tr>
    </w:tbl>
    <w:p w14:paraId="41BE2F32" w14:textId="77777777" w:rsidR="008423E4" w:rsidRDefault="008423E4" w:rsidP="00A3449F">
      <w:pPr>
        <w:tabs>
          <w:tab w:val="right" w:pos="9360"/>
        </w:tabs>
      </w:pPr>
    </w:p>
    <w:p w14:paraId="382574AB" w14:textId="77777777" w:rsidR="008423E4" w:rsidRDefault="008423E4" w:rsidP="00A3449F"/>
    <w:p w14:paraId="0FF9A65B" w14:textId="77777777" w:rsidR="008423E4" w:rsidRDefault="008423E4" w:rsidP="00A3449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2311E" w14:paraId="65AB8928" w14:textId="77777777" w:rsidTr="00345119">
        <w:tc>
          <w:tcPr>
            <w:tcW w:w="9576" w:type="dxa"/>
          </w:tcPr>
          <w:p w14:paraId="776FA98D" w14:textId="77777777" w:rsidR="008423E4" w:rsidRPr="00A8133F" w:rsidRDefault="0023670C" w:rsidP="00A344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1C884C8" w14:textId="77777777" w:rsidR="008423E4" w:rsidRDefault="008423E4" w:rsidP="00A3449F"/>
          <w:p w14:paraId="549A9830" w14:textId="06AF8AF7" w:rsidR="008423E4" w:rsidRDefault="0023670C" w:rsidP="00A344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="00A75371" w:rsidRPr="00A75371">
              <w:t xml:space="preserve"> that children should be exposed to curriculum that reflects the cultural, linguistic, and religious diversity found </w:t>
            </w:r>
            <w:r>
              <w:t>throughout</w:t>
            </w:r>
            <w:r w:rsidR="00A75371" w:rsidRPr="00A75371">
              <w:t xml:space="preserve"> Texas. </w:t>
            </w:r>
            <w:r>
              <w:t xml:space="preserve">There have been calls to expand the enrichment curriculum offered by public schools to include cultural </w:t>
            </w:r>
            <w:r w:rsidR="00605DCE">
              <w:t xml:space="preserve">inclusion </w:t>
            </w:r>
            <w:r>
              <w:t>curricu</w:t>
            </w:r>
            <w:r>
              <w:t xml:space="preserve">lum that seeks to encourage a student's sense of self, acceptance of diversity, critical thinking about biases, and empathy toward others. </w:t>
            </w:r>
            <w:r w:rsidR="00A75371" w:rsidRPr="00A75371">
              <w:t>H.B. 2465 seeks to address this issue by requiring the State Board o</w:t>
            </w:r>
            <w:r w:rsidR="00444E89">
              <w:t>f</w:t>
            </w:r>
            <w:r w:rsidR="00A75371" w:rsidRPr="00A75371">
              <w:t xml:space="preserve"> Education to develop </w:t>
            </w:r>
            <w:r w:rsidR="00605DCE">
              <w:t xml:space="preserve">cultural inclusion </w:t>
            </w:r>
            <w:r w:rsidR="00A75371" w:rsidRPr="00A75371">
              <w:t xml:space="preserve">curriculum </w:t>
            </w:r>
            <w:r w:rsidR="00605DCE">
              <w:t>for use as part of the enrichment curriculum for public schools</w:t>
            </w:r>
            <w:r w:rsidR="00A75371" w:rsidRPr="00A75371">
              <w:t>.</w:t>
            </w:r>
          </w:p>
          <w:p w14:paraId="49CD57BB" w14:textId="77777777" w:rsidR="008423E4" w:rsidRPr="00E26B13" w:rsidRDefault="008423E4" w:rsidP="00A3449F">
            <w:pPr>
              <w:rPr>
                <w:b/>
              </w:rPr>
            </w:pPr>
          </w:p>
        </w:tc>
      </w:tr>
      <w:tr w:rsidR="00D2311E" w14:paraId="7246E06D" w14:textId="77777777" w:rsidTr="00345119">
        <w:tc>
          <w:tcPr>
            <w:tcW w:w="9576" w:type="dxa"/>
          </w:tcPr>
          <w:p w14:paraId="00B9B6C6" w14:textId="77777777" w:rsidR="0017725B" w:rsidRDefault="0023670C" w:rsidP="00A344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FA58B57" w14:textId="77777777" w:rsidR="0017725B" w:rsidRDefault="0017725B" w:rsidP="00A3449F">
            <w:pPr>
              <w:rPr>
                <w:b/>
                <w:u w:val="single"/>
              </w:rPr>
            </w:pPr>
          </w:p>
          <w:p w14:paraId="3CDF7866" w14:textId="77777777" w:rsidR="002A6557" w:rsidRPr="002A6557" w:rsidRDefault="0023670C" w:rsidP="00A3449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14:paraId="641AC6BB" w14:textId="77777777" w:rsidR="0017725B" w:rsidRPr="0017725B" w:rsidRDefault="0017725B" w:rsidP="00A3449F">
            <w:pPr>
              <w:rPr>
                <w:b/>
                <w:u w:val="single"/>
              </w:rPr>
            </w:pPr>
          </w:p>
        </w:tc>
      </w:tr>
      <w:tr w:rsidR="00D2311E" w14:paraId="39630108" w14:textId="77777777" w:rsidTr="00345119">
        <w:tc>
          <w:tcPr>
            <w:tcW w:w="9576" w:type="dxa"/>
          </w:tcPr>
          <w:p w14:paraId="241CB667" w14:textId="77777777" w:rsidR="008423E4" w:rsidRPr="00A8133F" w:rsidRDefault="0023670C" w:rsidP="00A344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C8E4A2E" w14:textId="77777777" w:rsidR="008423E4" w:rsidRDefault="008423E4" w:rsidP="00A3449F"/>
          <w:p w14:paraId="79C0D2D3" w14:textId="77777777" w:rsidR="002A6557" w:rsidRDefault="0023670C" w:rsidP="00A344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State Board of Education in SECTION</w:t>
            </w:r>
            <w:r>
              <w:t xml:space="preserve"> 2 of this bill.</w:t>
            </w:r>
          </w:p>
          <w:p w14:paraId="7564DC44" w14:textId="77777777" w:rsidR="008423E4" w:rsidRPr="00E21FDC" w:rsidRDefault="008423E4" w:rsidP="00A3449F">
            <w:pPr>
              <w:rPr>
                <w:b/>
              </w:rPr>
            </w:pPr>
          </w:p>
        </w:tc>
      </w:tr>
      <w:tr w:rsidR="00D2311E" w14:paraId="6018D249" w14:textId="77777777" w:rsidTr="00345119">
        <w:tc>
          <w:tcPr>
            <w:tcW w:w="9576" w:type="dxa"/>
          </w:tcPr>
          <w:p w14:paraId="262B7224" w14:textId="77777777" w:rsidR="008423E4" w:rsidRPr="00A8133F" w:rsidRDefault="0023670C" w:rsidP="00A344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BC68792" w14:textId="77777777" w:rsidR="008423E4" w:rsidRDefault="008423E4" w:rsidP="00A3449F"/>
          <w:p w14:paraId="3A4BEA98" w14:textId="4841EA6C" w:rsidR="009C36CD" w:rsidRDefault="0023670C" w:rsidP="00A344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2465 amends the Education Code to </w:t>
            </w:r>
            <w:r w:rsidR="00773784">
              <w:t xml:space="preserve">require each </w:t>
            </w:r>
            <w:r w:rsidR="00605DCE">
              <w:t xml:space="preserve">public </w:t>
            </w:r>
            <w:r w:rsidR="00773784">
              <w:t>school district that offers kindergarten through grade 12 to offer</w:t>
            </w:r>
            <w:r w:rsidR="00187B07">
              <w:t xml:space="preserve"> cultural inclusion </w:t>
            </w:r>
            <w:r w:rsidR="00773784">
              <w:t xml:space="preserve">as part of </w:t>
            </w:r>
            <w:r w:rsidR="00187B07">
              <w:t xml:space="preserve">the </w:t>
            </w:r>
            <w:r w:rsidR="00773784">
              <w:t xml:space="preserve">required </w:t>
            </w:r>
            <w:r w:rsidR="00187B07">
              <w:t>enrichment curriculum</w:t>
            </w:r>
            <w:r w:rsidR="004C045A">
              <w:t xml:space="preserve">. The bill </w:t>
            </w:r>
            <w:r>
              <w:t>require</w:t>
            </w:r>
            <w:r w:rsidR="004C045A">
              <w:t>s</w:t>
            </w:r>
            <w:r>
              <w:t xml:space="preserve"> the State Board of Education</w:t>
            </w:r>
            <w:r w:rsidR="004C045A">
              <w:t xml:space="preserve"> (SBOE)</w:t>
            </w:r>
            <w:r>
              <w:t xml:space="preserve"> to develop curriculum on cultural inclusivity that a district or charter </w:t>
            </w:r>
            <w:r w:rsidR="00187B07">
              <w:t>school must use in the district's or charter school's cultural inclusivity courses</w:t>
            </w:r>
            <w:r w:rsidR="004C045A">
              <w:t>. The curriculum must encourage</w:t>
            </w:r>
            <w:r w:rsidR="00CA2728">
              <w:t xml:space="preserve"> the following</w:t>
            </w:r>
            <w:r w:rsidR="004C045A">
              <w:t>:</w:t>
            </w:r>
          </w:p>
          <w:p w14:paraId="0D739B1E" w14:textId="77777777" w:rsidR="004C045A" w:rsidRDefault="0023670C" w:rsidP="00A3449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student's sense</w:t>
            </w:r>
            <w:r>
              <w:t xml:space="preserve"> of self;</w:t>
            </w:r>
          </w:p>
          <w:p w14:paraId="271295D5" w14:textId="77777777" w:rsidR="004C045A" w:rsidRDefault="0023670C" w:rsidP="00A3449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an acceptance of diversity through the identification and exploration of differences;</w:t>
            </w:r>
          </w:p>
          <w:p w14:paraId="0F0ACE3F" w14:textId="77777777" w:rsidR="004C045A" w:rsidRDefault="0023670C" w:rsidP="00A3449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critical thinking about bias through the identification and exploration of discrimination and stereotypes;</w:t>
            </w:r>
          </w:p>
          <w:p w14:paraId="2C96ED67" w14:textId="77777777" w:rsidR="004C045A" w:rsidRDefault="0023670C" w:rsidP="00A3449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empathy toward others; and</w:t>
            </w:r>
          </w:p>
          <w:p w14:paraId="351E49D5" w14:textId="77777777" w:rsidR="004C045A" w:rsidRDefault="0023670C" w:rsidP="00A3449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advocating for oneself in </w:t>
            </w:r>
            <w:r>
              <w:t>the face of bias.</w:t>
            </w:r>
          </w:p>
          <w:p w14:paraId="660339CE" w14:textId="77777777" w:rsidR="004C045A" w:rsidRDefault="004C045A" w:rsidP="00A344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3706A27" w14:textId="42869F66" w:rsidR="009C248E" w:rsidRDefault="0023670C" w:rsidP="00A344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304D48">
              <w:t xml:space="preserve">2465 requires the SBOE, in developing the cultural inclusion curriculum, to consult with interested parties and authorizes the SBOE to create a work group of volunteers to make recommendations regarding the curriculum. The </w:t>
            </w:r>
            <w:r w:rsidR="00CA2728">
              <w:t xml:space="preserve">bill requires the </w:t>
            </w:r>
            <w:r w:rsidR="00304D48">
              <w:t xml:space="preserve">SBOE, before finalizing the curriculum, </w:t>
            </w:r>
            <w:r w:rsidR="00CA2728">
              <w:t xml:space="preserve">to </w:t>
            </w:r>
            <w:r w:rsidR="00304D48">
              <w:t>provide a reasonable period for public comment</w:t>
            </w:r>
            <w:r w:rsidR="00605DCE">
              <w:t xml:space="preserve"> and</w:t>
            </w:r>
            <w:r w:rsidR="00304D48">
              <w:t xml:space="preserve"> authorizes a district or charter school, subject to rules adopted by the SBOE, to tailor the curriculum as appropriate for the district's or charter school's community. The </w:t>
            </w:r>
            <w:r w:rsidR="00CA2728">
              <w:t xml:space="preserve">bill requires the </w:t>
            </w:r>
            <w:r w:rsidR="00304D48">
              <w:t xml:space="preserve">district or charter school, in tailoring the instruction, </w:t>
            </w:r>
            <w:r w:rsidR="00CA2728">
              <w:t xml:space="preserve">to </w:t>
            </w:r>
            <w:r w:rsidR="00304D48">
              <w:t>solicit input from the SBOE, the Texas Education Agency, community members, and other interested individuals or organizations.</w:t>
            </w:r>
            <w:r>
              <w:t xml:space="preserve"> </w:t>
            </w:r>
          </w:p>
          <w:p w14:paraId="37F14AE4" w14:textId="77777777" w:rsidR="009C248E" w:rsidRDefault="009C248E" w:rsidP="00A344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4CD9457" w14:textId="64EB447E" w:rsidR="004C045A" w:rsidRPr="009C36CD" w:rsidRDefault="0023670C" w:rsidP="00A344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2465 applies beginning </w:t>
            </w:r>
            <w:r>
              <w:t xml:space="preserve">with the 2021-2022 school year. </w:t>
            </w:r>
            <w:r w:rsidR="00304D48">
              <w:t xml:space="preserve">   </w:t>
            </w:r>
          </w:p>
          <w:p w14:paraId="7DC094C9" w14:textId="77777777" w:rsidR="008423E4" w:rsidRPr="00835628" w:rsidRDefault="008423E4" w:rsidP="00A3449F">
            <w:pPr>
              <w:rPr>
                <w:b/>
              </w:rPr>
            </w:pPr>
          </w:p>
        </w:tc>
      </w:tr>
      <w:tr w:rsidR="00D2311E" w14:paraId="215ED329" w14:textId="77777777" w:rsidTr="00345119">
        <w:tc>
          <w:tcPr>
            <w:tcW w:w="9576" w:type="dxa"/>
          </w:tcPr>
          <w:p w14:paraId="334830AF" w14:textId="77777777" w:rsidR="008423E4" w:rsidRPr="00A8133F" w:rsidRDefault="0023670C" w:rsidP="00A3449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3806E35" w14:textId="77777777" w:rsidR="008423E4" w:rsidRDefault="008423E4" w:rsidP="00A3449F"/>
          <w:p w14:paraId="2110CFC8" w14:textId="69D09CCF" w:rsidR="008423E4" w:rsidRPr="003624F2" w:rsidRDefault="0023670C" w:rsidP="00A344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CFFEE1F" w14:textId="77777777" w:rsidR="008423E4" w:rsidRPr="00233FDB" w:rsidRDefault="008423E4" w:rsidP="00A3449F">
            <w:pPr>
              <w:rPr>
                <w:b/>
              </w:rPr>
            </w:pPr>
          </w:p>
        </w:tc>
      </w:tr>
    </w:tbl>
    <w:p w14:paraId="4DD792B4" w14:textId="77777777" w:rsidR="008423E4" w:rsidRPr="00BE0E75" w:rsidRDefault="008423E4" w:rsidP="00A3449F">
      <w:pPr>
        <w:jc w:val="both"/>
        <w:rPr>
          <w:rFonts w:ascii="Arial" w:hAnsi="Arial"/>
          <w:sz w:val="16"/>
          <w:szCs w:val="16"/>
        </w:rPr>
      </w:pPr>
    </w:p>
    <w:p w14:paraId="6223CFD1" w14:textId="77777777" w:rsidR="004108C3" w:rsidRPr="008423E4" w:rsidRDefault="004108C3" w:rsidP="00A3449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BD4B7" w14:textId="77777777" w:rsidR="00000000" w:rsidRDefault="0023670C">
      <w:r>
        <w:separator/>
      </w:r>
    </w:p>
  </w:endnote>
  <w:endnote w:type="continuationSeparator" w:id="0">
    <w:p w14:paraId="1CA980E2" w14:textId="77777777" w:rsidR="00000000" w:rsidRDefault="0023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EF9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2311E" w14:paraId="737CF4B7" w14:textId="77777777" w:rsidTr="009C1E9A">
      <w:trPr>
        <w:cantSplit/>
      </w:trPr>
      <w:tc>
        <w:tcPr>
          <w:tcW w:w="0" w:type="pct"/>
        </w:tcPr>
        <w:p w14:paraId="2CDC8C5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4004B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A4D32E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EA7A72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0C57D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311E" w14:paraId="3365B8FC" w14:textId="77777777" w:rsidTr="009C1E9A">
      <w:trPr>
        <w:cantSplit/>
      </w:trPr>
      <w:tc>
        <w:tcPr>
          <w:tcW w:w="0" w:type="pct"/>
        </w:tcPr>
        <w:p w14:paraId="1BC507D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0CAAA94" w14:textId="6063A063" w:rsidR="00EC379B" w:rsidRPr="009C1E9A" w:rsidRDefault="0023670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22963</w:t>
          </w:r>
        </w:p>
      </w:tc>
      <w:tc>
        <w:tcPr>
          <w:tcW w:w="2453" w:type="pct"/>
        </w:tcPr>
        <w:p w14:paraId="29FEEA0D" w14:textId="1772DB9B" w:rsidR="00EC379B" w:rsidRDefault="002367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9718A">
            <w:t>21.117.2376</w:t>
          </w:r>
          <w:r>
            <w:fldChar w:fldCharType="end"/>
          </w:r>
        </w:p>
      </w:tc>
    </w:tr>
    <w:tr w:rsidR="00D2311E" w14:paraId="3922AB43" w14:textId="77777777" w:rsidTr="009C1E9A">
      <w:trPr>
        <w:cantSplit/>
      </w:trPr>
      <w:tc>
        <w:tcPr>
          <w:tcW w:w="0" w:type="pct"/>
        </w:tcPr>
        <w:p w14:paraId="6076613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87CEB6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B608A0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19B97F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311E" w14:paraId="7EE8A73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21107D4" w14:textId="5624DF96" w:rsidR="00EC379B" w:rsidRDefault="0023670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3449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266055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E63BF1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B19E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54385" w14:textId="77777777" w:rsidR="00000000" w:rsidRDefault="0023670C">
      <w:r>
        <w:separator/>
      </w:r>
    </w:p>
  </w:footnote>
  <w:footnote w:type="continuationSeparator" w:id="0">
    <w:p w14:paraId="219DB3F5" w14:textId="77777777" w:rsidR="00000000" w:rsidRDefault="0023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1D4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E28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DBF1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A315C"/>
    <w:multiLevelType w:val="hybridMultilevel"/>
    <w:tmpl w:val="C2C8F19A"/>
    <w:lvl w:ilvl="0" w:tplc="754C7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6A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8D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869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05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2F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A4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4B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E1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8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B07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670C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557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4D48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6BDB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4E89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3988"/>
    <w:rsid w:val="004B412A"/>
    <w:rsid w:val="004B576C"/>
    <w:rsid w:val="004B772A"/>
    <w:rsid w:val="004C045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DCE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7D7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4B55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3784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B02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18A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48E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449F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5371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5F4B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E13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2728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11E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044"/>
    <w:rsid w:val="00E85DBD"/>
    <w:rsid w:val="00E87A99"/>
    <w:rsid w:val="00E90702"/>
    <w:rsid w:val="00E9241E"/>
    <w:rsid w:val="00E9372D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14F4A8-F40F-4F0C-BB40-BB098921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C04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0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04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045A"/>
    <w:rPr>
      <w:b/>
      <w:bCs/>
    </w:rPr>
  </w:style>
  <w:style w:type="paragraph" w:styleId="Revision">
    <w:name w:val="Revision"/>
    <w:hidden/>
    <w:uiPriority w:val="99"/>
    <w:semiHidden/>
    <w:rsid w:val="004C04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2383</Characters>
  <Application>Microsoft Office Word</Application>
  <DocSecurity>4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HB02465 (Committee Report (Unamended))</vt:lpstr>
    </vt:vector>
  </TitlesOfParts>
  <Company>State of Texas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22963</dc:subject>
  <dc:creator>State of Texas</dc:creator>
  <dc:description>HB 2465 by Gervin-Hawkins-(H)Public Education</dc:description>
  <cp:lastModifiedBy>Stacey Nicchio</cp:lastModifiedBy>
  <cp:revision>2</cp:revision>
  <cp:lastPrinted>2003-11-26T17:21:00Z</cp:lastPrinted>
  <dcterms:created xsi:type="dcterms:W3CDTF">2021-04-30T18:01:00Z</dcterms:created>
  <dcterms:modified xsi:type="dcterms:W3CDTF">2021-04-30T18:01:00Z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21.117.2376</vt:lpwstr>
  </property>
</Properties>
</file>