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23673" w14:paraId="5A8C1230" w14:textId="77777777" w:rsidTr="00345119">
        <w:tc>
          <w:tcPr>
            <w:tcW w:w="9576" w:type="dxa"/>
            <w:noWrap/>
          </w:tcPr>
          <w:p w14:paraId="5A9D2B1E" w14:textId="77777777" w:rsidR="008423E4" w:rsidRPr="0022177D" w:rsidRDefault="00B4613D" w:rsidP="004E320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A291AE" w14:textId="77777777" w:rsidR="008423E4" w:rsidRPr="0022177D" w:rsidRDefault="008423E4" w:rsidP="004E3204">
      <w:pPr>
        <w:jc w:val="center"/>
      </w:pPr>
    </w:p>
    <w:p w14:paraId="59BB9CAC" w14:textId="77777777" w:rsidR="008423E4" w:rsidRPr="00B31F0E" w:rsidRDefault="008423E4" w:rsidP="004E3204"/>
    <w:p w14:paraId="0D7651DF" w14:textId="77777777" w:rsidR="008423E4" w:rsidRPr="00742794" w:rsidRDefault="008423E4" w:rsidP="004E320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3673" w14:paraId="2F575CF4" w14:textId="77777777" w:rsidTr="00345119">
        <w:tc>
          <w:tcPr>
            <w:tcW w:w="9576" w:type="dxa"/>
          </w:tcPr>
          <w:p w14:paraId="0F2F9442" w14:textId="255A65F6" w:rsidR="008423E4" w:rsidRPr="00861995" w:rsidRDefault="00B4613D" w:rsidP="004E3204">
            <w:pPr>
              <w:jc w:val="right"/>
            </w:pPr>
            <w:r>
              <w:t>H.B. 2570</w:t>
            </w:r>
          </w:p>
        </w:tc>
      </w:tr>
      <w:tr w:rsidR="00E23673" w14:paraId="1CFC44C5" w14:textId="77777777" w:rsidTr="00345119">
        <w:tc>
          <w:tcPr>
            <w:tcW w:w="9576" w:type="dxa"/>
          </w:tcPr>
          <w:p w14:paraId="4595C03A" w14:textId="2CDB985C" w:rsidR="008423E4" w:rsidRPr="00861995" w:rsidRDefault="00B4613D" w:rsidP="004E3204">
            <w:pPr>
              <w:jc w:val="right"/>
            </w:pPr>
            <w:r>
              <w:t xml:space="preserve">By: </w:t>
            </w:r>
            <w:r w:rsidR="00445DDE">
              <w:t>Kuempel</w:t>
            </w:r>
          </w:p>
        </w:tc>
      </w:tr>
      <w:tr w:rsidR="00E23673" w14:paraId="798277C7" w14:textId="77777777" w:rsidTr="00345119">
        <w:tc>
          <w:tcPr>
            <w:tcW w:w="9576" w:type="dxa"/>
          </w:tcPr>
          <w:p w14:paraId="14E6E8ED" w14:textId="7DC03873" w:rsidR="008423E4" w:rsidRPr="00861995" w:rsidRDefault="00B4613D" w:rsidP="004E3204">
            <w:pPr>
              <w:jc w:val="right"/>
            </w:pPr>
            <w:r>
              <w:t>Licensing &amp; Administrative Procedures</w:t>
            </w:r>
          </w:p>
        </w:tc>
      </w:tr>
      <w:tr w:rsidR="00E23673" w14:paraId="568C39D0" w14:textId="77777777" w:rsidTr="00345119">
        <w:tc>
          <w:tcPr>
            <w:tcW w:w="9576" w:type="dxa"/>
          </w:tcPr>
          <w:p w14:paraId="1D3A0987" w14:textId="34C043AE" w:rsidR="008423E4" w:rsidRDefault="00B4613D" w:rsidP="004E3204">
            <w:pPr>
              <w:jc w:val="right"/>
            </w:pPr>
            <w:r>
              <w:t>Committee Report (Unamended)</w:t>
            </w:r>
          </w:p>
        </w:tc>
      </w:tr>
    </w:tbl>
    <w:p w14:paraId="5C92BC20" w14:textId="77777777" w:rsidR="008423E4" w:rsidRDefault="008423E4" w:rsidP="004E3204">
      <w:pPr>
        <w:tabs>
          <w:tab w:val="right" w:pos="9360"/>
        </w:tabs>
      </w:pPr>
    </w:p>
    <w:p w14:paraId="0447F01F" w14:textId="77777777" w:rsidR="008423E4" w:rsidRDefault="008423E4" w:rsidP="004E3204"/>
    <w:p w14:paraId="56D3763B" w14:textId="77777777" w:rsidR="008423E4" w:rsidRDefault="008423E4" w:rsidP="004E320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23673" w14:paraId="2A6AA9F5" w14:textId="77777777" w:rsidTr="00345119">
        <w:tc>
          <w:tcPr>
            <w:tcW w:w="9576" w:type="dxa"/>
          </w:tcPr>
          <w:p w14:paraId="096B8C47" w14:textId="77777777" w:rsidR="008423E4" w:rsidRPr="00A8133F" w:rsidRDefault="00B4613D" w:rsidP="004E32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F14745" w14:textId="77777777" w:rsidR="008423E4" w:rsidRDefault="008423E4" w:rsidP="004E3204"/>
          <w:p w14:paraId="2C482D36" w14:textId="465C6689" w:rsidR="008423E4" w:rsidRDefault="00B4613D" w:rsidP="004E3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about the decline of charitable bingo in Texas due to competition from other gambling-related activities. H.B. </w:t>
            </w:r>
            <w:r w:rsidR="00991B50">
              <w:t>2570</w:t>
            </w:r>
            <w:r>
              <w:t xml:space="preserve"> seeks to address these concerns by providing for </w:t>
            </w:r>
            <w:r w:rsidR="00991B50">
              <w:t xml:space="preserve">a </w:t>
            </w:r>
            <w:r>
              <w:t>carryover pull-tab bingo game as a form of pull-tab bingo</w:t>
            </w:r>
            <w:r w:rsidR="00991B50">
              <w:t>, including setting the maximum prize value for a game</w:t>
            </w:r>
            <w:r>
              <w:t>.</w:t>
            </w:r>
          </w:p>
          <w:p w14:paraId="67FB2FEE" w14:textId="77777777" w:rsidR="008423E4" w:rsidRPr="00E26B13" w:rsidRDefault="008423E4" w:rsidP="004E3204">
            <w:pPr>
              <w:rPr>
                <w:b/>
              </w:rPr>
            </w:pPr>
          </w:p>
        </w:tc>
      </w:tr>
      <w:tr w:rsidR="00E23673" w14:paraId="37F686F1" w14:textId="77777777" w:rsidTr="00345119">
        <w:tc>
          <w:tcPr>
            <w:tcW w:w="9576" w:type="dxa"/>
          </w:tcPr>
          <w:p w14:paraId="5906F671" w14:textId="77777777" w:rsidR="0017725B" w:rsidRDefault="00B4613D" w:rsidP="004E32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29301A" w14:textId="77777777" w:rsidR="0017725B" w:rsidRDefault="0017725B" w:rsidP="004E3204">
            <w:pPr>
              <w:rPr>
                <w:b/>
                <w:u w:val="single"/>
              </w:rPr>
            </w:pPr>
          </w:p>
          <w:p w14:paraId="76275A97" w14:textId="77777777" w:rsidR="00D04336" w:rsidRPr="00D04336" w:rsidRDefault="00B4613D" w:rsidP="004E320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14:paraId="5ECB4A84" w14:textId="77777777" w:rsidR="0017725B" w:rsidRPr="0017725B" w:rsidRDefault="0017725B" w:rsidP="004E3204">
            <w:pPr>
              <w:rPr>
                <w:b/>
                <w:u w:val="single"/>
              </w:rPr>
            </w:pPr>
          </w:p>
        </w:tc>
      </w:tr>
      <w:tr w:rsidR="00E23673" w14:paraId="351E0602" w14:textId="77777777" w:rsidTr="00345119">
        <w:tc>
          <w:tcPr>
            <w:tcW w:w="9576" w:type="dxa"/>
          </w:tcPr>
          <w:p w14:paraId="07A38EFD" w14:textId="77777777" w:rsidR="008423E4" w:rsidRPr="00A8133F" w:rsidRDefault="00B4613D" w:rsidP="004E32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8B145AC" w14:textId="77777777" w:rsidR="008423E4" w:rsidRDefault="008423E4" w:rsidP="004E3204"/>
          <w:p w14:paraId="33CA8F15" w14:textId="77777777" w:rsidR="00D04336" w:rsidRDefault="00B4613D" w:rsidP="004E3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14:paraId="7CDFE9EC" w14:textId="77777777" w:rsidR="008423E4" w:rsidRPr="00E21FDC" w:rsidRDefault="008423E4" w:rsidP="004E3204">
            <w:pPr>
              <w:rPr>
                <w:b/>
              </w:rPr>
            </w:pPr>
          </w:p>
        </w:tc>
      </w:tr>
      <w:tr w:rsidR="00E23673" w14:paraId="1BCDA45C" w14:textId="77777777" w:rsidTr="00345119">
        <w:tc>
          <w:tcPr>
            <w:tcW w:w="9576" w:type="dxa"/>
          </w:tcPr>
          <w:p w14:paraId="5BD95D8E" w14:textId="77777777" w:rsidR="008423E4" w:rsidRPr="00A8133F" w:rsidRDefault="00B4613D" w:rsidP="004E32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E700D4" w14:textId="77777777" w:rsidR="008423E4" w:rsidRDefault="008423E4" w:rsidP="004E3204"/>
          <w:p w14:paraId="0517A29B" w14:textId="11471D57" w:rsidR="009C36CD" w:rsidRPr="009C36CD" w:rsidRDefault="00B4613D" w:rsidP="004E3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2570 amends the </w:t>
            </w:r>
            <w:r w:rsidRPr="004A02E7">
              <w:t>Occupations Code</w:t>
            </w:r>
            <w:r>
              <w:t xml:space="preserve"> to </w:t>
            </w:r>
            <w:r w:rsidR="003503D9">
              <w:t>set</w:t>
            </w:r>
            <w:r w:rsidR="00C12E56">
              <w:t xml:space="preserve"> $10,000 as the maximum value for a jackpot prize awarded in a single carryover pull-tab bingo game</w:t>
            </w:r>
            <w:r w:rsidR="0025474F">
              <w:t xml:space="preserve"> and to clarify</w:t>
            </w:r>
            <w:r w:rsidR="00C12E56">
              <w:t xml:space="preserve"> that </w:t>
            </w:r>
            <w:r w:rsidRPr="004A02E7">
              <w:t>carryover pull-tab bingo</w:t>
            </w:r>
            <w:r w:rsidR="00C12E56">
              <w:t xml:space="preserve"> </w:t>
            </w:r>
            <w:r w:rsidR="003503D9">
              <w:t>is excepted</w:t>
            </w:r>
            <w:r w:rsidR="00891251">
              <w:t xml:space="preserve"> </w:t>
            </w:r>
            <w:r w:rsidR="00E82F85">
              <w:t>from the prohibition against</w:t>
            </w:r>
            <w:r w:rsidR="00D04336">
              <w:t xml:space="preserve"> offer</w:t>
            </w:r>
            <w:r w:rsidR="00E82F85">
              <w:t xml:space="preserve">ing </w:t>
            </w:r>
            <w:r w:rsidR="00D04336">
              <w:t>or award</w:t>
            </w:r>
            <w:r w:rsidR="00E82F85">
              <w:t>ing</w:t>
            </w:r>
            <w:r w:rsidR="00D04336">
              <w:t xml:space="preserve"> </w:t>
            </w:r>
            <w:r w:rsidR="00D04336" w:rsidRPr="00D04336">
              <w:t>prizes with an aggregate value of more than $2,500</w:t>
            </w:r>
            <w:r w:rsidR="00C21AC5">
              <w:t xml:space="preserve"> on a single bingo occasion</w:t>
            </w:r>
            <w:r w:rsidR="00C12E56">
              <w:t xml:space="preserve">. </w:t>
            </w:r>
            <w:r w:rsidR="007935C4">
              <w:t xml:space="preserve">The bill </w:t>
            </w:r>
            <w:r w:rsidR="00C12E56">
              <w:t xml:space="preserve">defines "carryover pull-tab bingo" and </w:t>
            </w:r>
            <w:r w:rsidR="007935C4">
              <w:t>excludes games played on a gambling device</w:t>
            </w:r>
            <w:r w:rsidR="00BE5BF6">
              <w:t xml:space="preserve"> from that definition</w:t>
            </w:r>
            <w:r w:rsidR="007935C4">
              <w:t xml:space="preserve">.  </w:t>
            </w:r>
          </w:p>
          <w:p w14:paraId="76C5C2C3" w14:textId="77777777" w:rsidR="008423E4" w:rsidRPr="00835628" w:rsidRDefault="008423E4" w:rsidP="004E3204">
            <w:pPr>
              <w:rPr>
                <w:b/>
              </w:rPr>
            </w:pPr>
          </w:p>
        </w:tc>
      </w:tr>
      <w:tr w:rsidR="00E23673" w14:paraId="3F1667E5" w14:textId="77777777" w:rsidTr="00345119">
        <w:tc>
          <w:tcPr>
            <w:tcW w:w="9576" w:type="dxa"/>
          </w:tcPr>
          <w:p w14:paraId="3B271817" w14:textId="77777777" w:rsidR="008423E4" w:rsidRPr="00A8133F" w:rsidRDefault="00B4613D" w:rsidP="004E32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D40CCF" w14:textId="77777777" w:rsidR="008423E4" w:rsidRDefault="008423E4" w:rsidP="004E3204"/>
          <w:p w14:paraId="7554538E" w14:textId="2CDFB5C6" w:rsidR="008423E4" w:rsidRPr="00233FDB" w:rsidRDefault="00B4613D" w:rsidP="004E32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</w:t>
            </w:r>
            <w:r>
              <w:t>, if the bill does not receive the necessary vote, September 1, 2021.</w:t>
            </w:r>
          </w:p>
        </w:tc>
      </w:tr>
    </w:tbl>
    <w:p w14:paraId="67A77D67" w14:textId="77777777" w:rsidR="004108C3" w:rsidRPr="008423E4" w:rsidRDefault="004108C3" w:rsidP="004E320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9A61" w14:textId="77777777" w:rsidR="00000000" w:rsidRDefault="00B4613D">
      <w:r>
        <w:separator/>
      </w:r>
    </w:p>
  </w:endnote>
  <w:endnote w:type="continuationSeparator" w:id="0">
    <w:p w14:paraId="3FFF04E1" w14:textId="77777777" w:rsidR="00000000" w:rsidRDefault="00B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606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3673" w14:paraId="122D5EF1" w14:textId="77777777" w:rsidTr="009C1E9A">
      <w:trPr>
        <w:cantSplit/>
      </w:trPr>
      <w:tc>
        <w:tcPr>
          <w:tcW w:w="0" w:type="pct"/>
        </w:tcPr>
        <w:p w14:paraId="51D596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F61C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A081E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A597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C9F9B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3673" w14:paraId="00C5A7A9" w14:textId="77777777" w:rsidTr="009C1E9A">
      <w:trPr>
        <w:cantSplit/>
      </w:trPr>
      <w:tc>
        <w:tcPr>
          <w:tcW w:w="0" w:type="pct"/>
        </w:tcPr>
        <w:p w14:paraId="719FEB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1FACE0" w14:textId="1F369A5C" w:rsidR="00EC379B" w:rsidRPr="009C1E9A" w:rsidRDefault="00B461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19003</w:t>
          </w:r>
        </w:p>
      </w:tc>
      <w:tc>
        <w:tcPr>
          <w:tcW w:w="2453" w:type="pct"/>
        </w:tcPr>
        <w:p w14:paraId="1D37CD24" w14:textId="1D4D41D3" w:rsidR="00EC379B" w:rsidRDefault="00B461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2053E">
            <w:t>21.99.505</w:t>
          </w:r>
          <w:r>
            <w:fldChar w:fldCharType="end"/>
          </w:r>
        </w:p>
      </w:tc>
    </w:tr>
    <w:tr w:rsidR="00E23673" w14:paraId="7D986022" w14:textId="77777777" w:rsidTr="009C1E9A">
      <w:trPr>
        <w:cantSplit/>
      </w:trPr>
      <w:tc>
        <w:tcPr>
          <w:tcW w:w="0" w:type="pct"/>
        </w:tcPr>
        <w:p w14:paraId="39BDC01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7FB11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0BA7AA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003F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3673" w14:paraId="41A6C9A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9ACFBB3" w14:textId="40308FDD" w:rsidR="00EC379B" w:rsidRDefault="00B461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E320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40EB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69298C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81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C3799" w14:textId="77777777" w:rsidR="00000000" w:rsidRDefault="00B4613D">
      <w:r>
        <w:separator/>
      </w:r>
    </w:p>
  </w:footnote>
  <w:footnote w:type="continuationSeparator" w:id="0">
    <w:p w14:paraId="768DC772" w14:textId="77777777" w:rsidR="00000000" w:rsidRDefault="00B4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9D8B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CFD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29E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53E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304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74F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494"/>
    <w:rsid w:val="00294C8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3D9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1C9"/>
    <w:rsid w:val="0043190E"/>
    <w:rsid w:val="004324E9"/>
    <w:rsid w:val="004350F3"/>
    <w:rsid w:val="00436980"/>
    <w:rsid w:val="00441016"/>
    <w:rsid w:val="00441F2F"/>
    <w:rsid w:val="0044228B"/>
    <w:rsid w:val="00445DDE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2E7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204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ACA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43B"/>
    <w:rsid w:val="006F365D"/>
    <w:rsid w:val="006F4BB0"/>
    <w:rsid w:val="007031BD"/>
    <w:rsid w:val="00703E80"/>
    <w:rsid w:val="00705276"/>
    <w:rsid w:val="007066A0"/>
    <w:rsid w:val="0070689E"/>
    <w:rsid w:val="007075FB"/>
    <w:rsid w:val="0070787B"/>
    <w:rsid w:val="0071131D"/>
    <w:rsid w:val="00711E3D"/>
    <w:rsid w:val="00711E85"/>
    <w:rsid w:val="00712DDA"/>
    <w:rsid w:val="007176B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257"/>
    <w:rsid w:val="00777518"/>
    <w:rsid w:val="0077779E"/>
    <w:rsid w:val="00780FB6"/>
    <w:rsid w:val="0078552A"/>
    <w:rsid w:val="00785729"/>
    <w:rsid w:val="00786058"/>
    <w:rsid w:val="007935C4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251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3F6E"/>
    <w:rsid w:val="008E47BE"/>
    <w:rsid w:val="008F09DF"/>
    <w:rsid w:val="008F3053"/>
    <w:rsid w:val="008F3136"/>
    <w:rsid w:val="008F40DF"/>
    <w:rsid w:val="008F5E16"/>
    <w:rsid w:val="008F5EFC"/>
    <w:rsid w:val="008F7259"/>
    <w:rsid w:val="00901670"/>
    <w:rsid w:val="00902212"/>
    <w:rsid w:val="00903E0A"/>
    <w:rsid w:val="00904721"/>
    <w:rsid w:val="00907780"/>
    <w:rsid w:val="00907EDD"/>
    <w:rsid w:val="009107AD"/>
    <w:rsid w:val="00915568"/>
    <w:rsid w:val="00917207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0DE"/>
    <w:rsid w:val="00940E00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87FC2"/>
    <w:rsid w:val="00991B5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2DA5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6E7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13D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EE2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BF6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E56"/>
    <w:rsid w:val="00C14EE6"/>
    <w:rsid w:val="00C151DA"/>
    <w:rsid w:val="00C152A1"/>
    <w:rsid w:val="00C16CCB"/>
    <w:rsid w:val="00C2142B"/>
    <w:rsid w:val="00C21AC5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3B9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D4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33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417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16F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87A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673"/>
    <w:rsid w:val="00E2470A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2F85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609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78E5B8-EEA7-4D6D-9EB5-0FEF80E3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43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4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43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4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HB02570 (Committee Report (Unamended))</vt:lpstr>
    </vt:vector>
  </TitlesOfParts>
  <Company>State of Texas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19003</dc:subject>
  <dc:creator>State of Texas</dc:creator>
  <dc:description>HB 2570 by Kuempel-(H)Licensing &amp; Administrative Procedures</dc:description>
  <cp:lastModifiedBy>Thomas Weis</cp:lastModifiedBy>
  <cp:revision>2</cp:revision>
  <cp:lastPrinted>2003-11-26T17:21:00Z</cp:lastPrinted>
  <dcterms:created xsi:type="dcterms:W3CDTF">2021-04-09T20:23:00Z</dcterms:created>
  <dcterms:modified xsi:type="dcterms:W3CDTF">2021-04-09T20:23:00Z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21.99.505</vt:lpwstr>
  </property>
</Properties>
</file>